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0AFE3" w14:textId="77777777" w:rsidR="009F2AE4" w:rsidRDefault="009D3E50">
      <w:pPr>
        <w:spacing w:line="259" w:lineRule="auto"/>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3604A57E" wp14:editId="6EF0CE5E">
            <wp:simplePos x="0" y="0"/>
            <wp:positionH relativeFrom="column">
              <wp:posOffset>3022702</wp:posOffset>
            </wp:positionH>
            <wp:positionV relativeFrom="paragraph">
              <wp:posOffset>304</wp:posOffset>
            </wp:positionV>
            <wp:extent cx="994410" cy="474980"/>
            <wp:effectExtent l="0" t="0" r="0" b="1270"/>
            <wp:wrapSquare wrapText="bothSides" distT="0" distB="0" distL="114300" distR="114300"/>
            <wp:docPr id="67" name="image1.png" descr="https://lh6.googleusercontent.com/x0ZKiEzkTxNODisa15a3FqLGWD-mM8BMavR2CLYDjMKd2pc5J7fRuwN3n8WexhmhLSNDzUCFgjD8si7WQNaEJ-J1m8EP8Fhje4emGAQlkcYoDQTrFc1tO0To5MWoRJH0Fw"/>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x0ZKiEzkTxNODisa15a3FqLGWD-mM8BMavR2CLYDjMKd2pc5J7fRuwN3n8WexhmhLSNDzUCFgjD8si7WQNaEJ-J1m8EP8Fhje4emGAQlkcYoDQTrFc1tO0To5MWoRJH0Fw"/>
                    <pic:cNvPicPr preferRelativeResize="0"/>
                  </pic:nvPicPr>
                  <pic:blipFill>
                    <a:blip r:embed="rId8"/>
                    <a:srcRect/>
                    <a:stretch>
                      <a:fillRect/>
                    </a:stretch>
                  </pic:blipFill>
                  <pic:spPr>
                    <a:xfrm>
                      <a:off x="0" y="0"/>
                      <a:ext cx="994410" cy="474980"/>
                    </a:xfrm>
                    <a:prstGeom prst="rect">
                      <a:avLst/>
                    </a:prstGeom>
                    <a:ln/>
                  </pic:spPr>
                </pic:pic>
              </a:graphicData>
            </a:graphic>
            <wp14:sizeRelH relativeFrom="margin">
              <wp14:pctWidth>0</wp14:pctWidth>
            </wp14:sizeRelH>
            <wp14:sizeRelV relativeFrom="margin">
              <wp14:pctHeight>0</wp14:pctHeight>
            </wp14:sizeRelV>
          </wp:anchor>
        </w:drawing>
      </w:r>
    </w:p>
    <w:p w14:paraId="77D860AB" w14:textId="77777777" w:rsidR="009F2AE4" w:rsidRDefault="009F2AE4">
      <w:pPr>
        <w:spacing w:line="259" w:lineRule="auto"/>
        <w:rPr>
          <w:rFonts w:ascii="Times New Roman" w:eastAsia="Times New Roman" w:hAnsi="Times New Roman" w:cs="Times New Roman"/>
        </w:rPr>
      </w:pPr>
    </w:p>
    <w:p w14:paraId="43016BB8" w14:textId="77777777" w:rsidR="009F2AE4" w:rsidRDefault="009F2AE4">
      <w:pPr>
        <w:spacing w:line="259" w:lineRule="auto"/>
        <w:rPr>
          <w:rFonts w:ascii="Times New Roman" w:eastAsia="Times New Roman" w:hAnsi="Times New Roman" w:cs="Times New Roman"/>
        </w:rPr>
      </w:pPr>
    </w:p>
    <w:p w14:paraId="6EE46D75" w14:textId="77777777" w:rsidR="009F2AE4" w:rsidRDefault="009D3E5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Автономная некоммерческая организация</w:t>
      </w:r>
    </w:p>
    <w:p w14:paraId="4C481D0F" w14:textId="77777777" w:rsidR="009F2AE4" w:rsidRDefault="009D3E5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«Центр развития территорий»</w:t>
      </w:r>
    </w:p>
    <w:p w14:paraId="058FB686" w14:textId="0622BC3B" w:rsidR="009F2AE4" w:rsidRDefault="009D3E5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67500</w:t>
      </w:r>
      <w:r w:rsidR="00FD2B8F">
        <w:rPr>
          <w:rFonts w:ascii="Times New Roman" w:eastAsia="Times New Roman" w:hAnsi="Times New Roman" w:cs="Times New Roman"/>
          <w:sz w:val="22"/>
          <w:szCs w:val="22"/>
        </w:rPr>
        <w:t>4</w:t>
      </w:r>
      <w:r>
        <w:rPr>
          <w:rFonts w:ascii="Times New Roman" w:eastAsia="Times New Roman" w:hAnsi="Times New Roman" w:cs="Times New Roman"/>
          <w:sz w:val="22"/>
          <w:szCs w:val="22"/>
        </w:rPr>
        <w:t xml:space="preserve">, г. Благовещенск, ул. Горького, д. 154 </w:t>
      </w:r>
      <w:r w:rsidR="00C021D7">
        <w:rPr>
          <w:rFonts w:ascii="Times New Roman" w:eastAsia="Times New Roman" w:hAnsi="Times New Roman" w:cs="Times New Roman"/>
          <w:sz w:val="22"/>
          <w:szCs w:val="22"/>
        </w:rPr>
        <w:t>пом. 6</w:t>
      </w:r>
    </w:p>
    <w:p w14:paraId="7559DFA2" w14:textId="77777777" w:rsidR="009F2AE4" w:rsidRDefault="009D3E5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Тел.: +7 (4162) 496-966 электронная почта: info@amururban.ru</w:t>
      </w:r>
    </w:p>
    <w:p w14:paraId="60EBA9DD" w14:textId="1906FF30" w:rsidR="00C021D7" w:rsidRDefault="009D3E50" w:rsidP="00C021D7">
      <w:pPr>
        <w:pBdr>
          <w:top w:val="nil"/>
          <w:left w:val="nil"/>
          <w:bottom w:val="nil"/>
          <w:right w:val="nil"/>
          <w:between w:val="nil"/>
        </w:pBdr>
        <w:spacing w:before="480"/>
        <w:jc w:val="center"/>
        <w:rPr>
          <w:rFonts w:ascii="Times New Roman" w:eastAsia="Times New Roman" w:hAnsi="Times New Roman" w:cs="Times New Roman"/>
          <w:b/>
          <w:color w:val="191919"/>
          <w:sz w:val="22"/>
          <w:szCs w:val="22"/>
        </w:rPr>
      </w:pPr>
      <w:bookmarkStart w:id="0" w:name="_heading=h.gjdgxs" w:colFirst="0" w:colLast="0"/>
      <w:bookmarkEnd w:id="0"/>
      <w:r w:rsidRPr="009D3E50">
        <w:rPr>
          <w:rFonts w:ascii="Times New Roman" w:eastAsia="Times New Roman" w:hAnsi="Times New Roman" w:cs="Times New Roman"/>
          <w:b/>
          <w:color w:val="191919"/>
          <w:sz w:val="22"/>
          <w:szCs w:val="22"/>
        </w:rPr>
        <w:t xml:space="preserve">ИЗВЕЩЕНИЕ от </w:t>
      </w:r>
      <w:r w:rsidR="00C021D7">
        <w:rPr>
          <w:rFonts w:ascii="Times New Roman" w:eastAsia="Times New Roman" w:hAnsi="Times New Roman" w:cs="Times New Roman"/>
          <w:b/>
          <w:color w:val="191919"/>
          <w:sz w:val="22"/>
          <w:szCs w:val="22"/>
        </w:rPr>
        <w:t>1</w:t>
      </w:r>
      <w:r w:rsidR="00760DEC">
        <w:rPr>
          <w:rFonts w:ascii="Times New Roman" w:eastAsia="Times New Roman" w:hAnsi="Times New Roman" w:cs="Times New Roman"/>
          <w:b/>
          <w:color w:val="191919"/>
          <w:sz w:val="22"/>
          <w:szCs w:val="22"/>
        </w:rPr>
        <w:t>6</w:t>
      </w:r>
      <w:r w:rsidRPr="009D3E50">
        <w:rPr>
          <w:rFonts w:ascii="Times New Roman" w:eastAsia="Times New Roman" w:hAnsi="Times New Roman" w:cs="Times New Roman"/>
          <w:b/>
          <w:color w:val="191919"/>
          <w:sz w:val="22"/>
          <w:szCs w:val="22"/>
        </w:rPr>
        <w:t>.0</w:t>
      </w:r>
      <w:r w:rsidR="00C021D7">
        <w:rPr>
          <w:rFonts w:ascii="Times New Roman" w:eastAsia="Times New Roman" w:hAnsi="Times New Roman" w:cs="Times New Roman"/>
          <w:b/>
          <w:color w:val="191919"/>
          <w:sz w:val="22"/>
          <w:szCs w:val="22"/>
        </w:rPr>
        <w:t>8</w:t>
      </w:r>
      <w:r w:rsidRPr="009D3E50">
        <w:rPr>
          <w:rFonts w:ascii="Times New Roman" w:eastAsia="Times New Roman" w:hAnsi="Times New Roman" w:cs="Times New Roman"/>
          <w:b/>
          <w:color w:val="191919"/>
          <w:sz w:val="22"/>
          <w:szCs w:val="22"/>
        </w:rPr>
        <w:t xml:space="preserve">.2023 </w:t>
      </w:r>
    </w:p>
    <w:p w14:paraId="64CEA6BF" w14:textId="77777777" w:rsidR="00DB7D37" w:rsidRDefault="00007CDC" w:rsidP="00DB7D37">
      <w:pPr>
        <w:pBdr>
          <w:top w:val="nil"/>
          <w:left w:val="nil"/>
          <w:bottom w:val="nil"/>
          <w:right w:val="nil"/>
          <w:between w:val="nil"/>
        </w:pBdr>
        <w:jc w:val="center"/>
        <w:rPr>
          <w:rFonts w:ascii="Times New Roman" w:eastAsia="Times New Roman" w:hAnsi="Times New Roman" w:cs="Times New Roman"/>
          <w:b/>
        </w:rPr>
      </w:pPr>
      <w:r w:rsidRPr="00007CDC">
        <w:rPr>
          <w:rFonts w:ascii="Times New Roman" w:eastAsia="Times New Roman" w:hAnsi="Times New Roman" w:cs="Times New Roman"/>
          <w:b/>
        </w:rPr>
        <w:t xml:space="preserve">о проведении открытого запроса предложений на право заключения договора </w:t>
      </w:r>
      <w:r w:rsidR="00C021D7" w:rsidRPr="00C021D7">
        <w:rPr>
          <w:rFonts w:ascii="Times New Roman" w:eastAsia="Times New Roman" w:hAnsi="Times New Roman" w:cs="Times New Roman"/>
          <w:b/>
        </w:rPr>
        <w:t xml:space="preserve">на оказание услуг </w:t>
      </w:r>
      <w:r w:rsidR="00DB7D37" w:rsidRPr="00DB7D37">
        <w:rPr>
          <w:rFonts w:ascii="Times New Roman" w:eastAsia="Times New Roman" w:hAnsi="Times New Roman" w:cs="Times New Roman"/>
          <w:b/>
        </w:rPr>
        <w:t xml:space="preserve">по изготовлению выставочного стенда Амурской области на Международной </w:t>
      </w:r>
    </w:p>
    <w:p w14:paraId="3FFB7EA2" w14:textId="2E35E63E" w:rsidR="00DB7D37" w:rsidRDefault="00DB7D37" w:rsidP="00DB7D37">
      <w:pPr>
        <w:pBdr>
          <w:top w:val="nil"/>
          <w:left w:val="nil"/>
          <w:bottom w:val="nil"/>
          <w:right w:val="nil"/>
          <w:between w:val="nil"/>
        </w:pBdr>
        <w:jc w:val="center"/>
        <w:rPr>
          <w:rFonts w:ascii="Times New Roman" w:eastAsia="Times New Roman" w:hAnsi="Times New Roman" w:cs="Times New Roman"/>
          <w:b/>
        </w:rPr>
      </w:pPr>
      <w:r w:rsidRPr="00DB7D37">
        <w:rPr>
          <w:rFonts w:ascii="Times New Roman" w:eastAsia="Times New Roman" w:hAnsi="Times New Roman" w:cs="Times New Roman"/>
          <w:b/>
        </w:rPr>
        <w:t xml:space="preserve">выставке-форуме «РОССИЯ» ВДНХ, павильон № 75 </w:t>
      </w:r>
    </w:p>
    <w:p w14:paraId="13E54975" w14:textId="29F1E56E" w:rsidR="009F2AE4" w:rsidRDefault="00DB7D37" w:rsidP="00DB7D37">
      <w:pPr>
        <w:pBdr>
          <w:top w:val="nil"/>
          <w:left w:val="nil"/>
          <w:bottom w:val="nil"/>
          <w:right w:val="nil"/>
          <w:between w:val="nil"/>
        </w:pBdr>
        <w:jc w:val="center"/>
        <w:rPr>
          <w:rFonts w:ascii="Times New Roman" w:eastAsia="Times New Roman" w:hAnsi="Times New Roman" w:cs="Times New Roman"/>
          <w:b/>
          <w:color w:val="191919"/>
          <w:sz w:val="22"/>
          <w:szCs w:val="22"/>
        </w:rPr>
      </w:pPr>
      <w:r w:rsidRPr="00DB7D37">
        <w:rPr>
          <w:rFonts w:ascii="Times New Roman" w:eastAsia="Times New Roman" w:hAnsi="Times New Roman" w:cs="Times New Roman"/>
          <w:b/>
        </w:rPr>
        <w:t>(с 04 ноября 2023 г. по 20 апреля 2024 г.)</w:t>
      </w:r>
    </w:p>
    <w:p w14:paraId="5E3FCDDE" w14:textId="77777777" w:rsidR="009F2AE4" w:rsidRDefault="009F2AE4">
      <w:pPr>
        <w:pBdr>
          <w:top w:val="nil"/>
          <w:left w:val="nil"/>
          <w:bottom w:val="nil"/>
          <w:right w:val="nil"/>
          <w:between w:val="nil"/>
        </w:pBdr>
        <w:jc w:val="center"/>
        <w:rPr>
          <w:rFonts w:ascii="Times New Roman" w:eastAsia="Times New Roman" w:hAnsi="Times New Roman" w:cs="Times New Roman"/>
          <w:b/>
          <w:color w:val="191919"/>
          <w:sz w:val="16"/>
          <w:szCs w:val="16"/>
        </w:rPr>
      </w:pPr>
    </w:p>
    <w:tbl>
      <w:tblPr>
        <w:tblStyle w:val="aff4"/>
        <w:tblW w:w="10768" w:type="dxa"/>
        <w:jc w:val="center"/>
        <w:tblInd w:w="0" w:type="dxa"/>
        <w:tblLayout w:type="fixed"/>
        <w:tblLook w:val="0400" w:firstRow="0" w:lastRow="0" w:firstColumn="0" w:lastColumn="0" w:noHBand="0" w:noVBand="1"/>
      </w:tblPr>
      <w:tblGrid>
        <w:gridCol w:w="562"/>
        <w:gridCol w:w="3261"/>
        <w:gridCol w:w="6945"/>
      </w:tblGrid>
      <w:tr w:rsidR="009F2AE4" w14:paraId="51F68C15" w14:textId="77777777" w:rsidTr="00C50E10">
        <w:trPr>
          <w:tblHeader/>
          <w:jc w:val="center"/>
        </w:trPr>
        <w:tc>
          <w:tcPr>
            <w:tcW w:w="562" w:type="dxa"/>
            <w:tcBorders>
              <w:top w:val="single" w:sz="4" w:space="0" w:color="000000"/>
              <w:left w:val="single" w:sz="4" w:space="0" w:color="000000"/>
            </w:tcBorders>
            <w:shd w:val="clear" w:color="auto" w:fill="auto"/>
          </w:tcPr>
          <w:p w14:paraId="50C9989C" w14:textId="77777777" w:rsidR="009F2AE4" w:rsidRDefault="009D3E50">
            <w:pPr>
              <w:pBdr>
                <w:top w:val="nil"/>
                <w:left w:val="nil"/>
                <w:bottom w:val="nil"/>
                <w:right w:val="nil"/>
                <w:between w:val="nil"/>
              </w:pBdr>
              <w:spacing w:line="266"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 п/п</w:t>
            </w:r>
          </w:p>
        </w:tc>
        <w:tc>
          <w:tcPr>
            <w:tcW w:w="3261" w:type="dxa"/>
            <w:tcBorders>
              <w:top w:val="single" w:sz="4" w:space="0" w:color="000000"/>
              <w:left w:val="single" w:sz="4" w:space="0" w:color="000000"/>
            </w:tcBorders>
            <w:shd w:val="clear" w:color="auto" w:fill="auto"/>
            <w:vAlign w:val="center"/>
          </w:tcPr>
          <w:p w14:paraId="60F08624" w14:textId="77777777" w:rsidR="009F2AE4" w:rsidRDefault="009D3E50">
            <w:pPr>
              <w:pBdr>
                <w:top w:val="nil"/>
                <w:left w:val="nil"/>
                <w:bottom w:val="nil"/>
                <w:right w:val="nil"/>
                <w:between w:val="nil"/>
              </w:pBdr>
              <w:ind w:firstLine="380"/>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Наименование п/п</w:t>
            </w:r>
          </w:p>
        </w:tc>
        <w:tc>
          <w:tcPr>
            <w:tcW w:w="6945" w:type="dxa"/>
            <w:tcBorders>
              <w:top w:val="single" w:sz="4" w:space="0" w:color="000000"/>
              <w:left w:val="single" w:sz="4" w:space="0" w:color="000000"/>
              <w:right w:val="single" w:sz="4" w:space="0" w:color="000000"/>
            </w:tcBorders>
            <w:shd w:val="clear" w:color="auto" w:fill="auto"/>
            <w:vAlign w:val="center"/>
          </w:tcPr>
          <w:p w14:paraId="0656FB62" w14:textId="77777777" w:rsidR="009F2AE4" w:rsidRDefault="009D3E50">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Содержание</w:t>
            </w:r>
          </w:p>
        </w:tc>
      </w:tr>
      <w:tr w:rsidR="009F2AE4" w14:paraId="59A72F60" w14:textId="77777777" w:rsidTr="00C50E10">
        <w:trPr>
          <w:jc w:val="center"/>
        </w:trPr>
        <w:tc>
          <w:tcPr>
            <w:tcW w:w="562" w:type="dxa"/>
            <w:tcBorders>
              <w:top w:val="single" w:sz="4" w:space="0" w:color="000000"/>
              <w:left w:val="single" w:sz="4" w:space="0" w:color="000000"/>
            </w:tcBorders>
            <w:shd w:val="clear" w:color="auto" w:fill="auto"/>
          </w:tcPr>
          <w:p w14:paraId="7A68E548"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1.</w:t>
            </w:r>
          </w:p>
        </w:tc>
        <w:tc>
          <w:tcPr>
            <w:tcW w:w="3261" w:type="dxa"/>
            <w:tcBorders>
              <w:top w:val="single" w:sz="4" w:space="0" w:color="000000"/>
              <w:left w:val="single" w:sz="4" w:space="0" w:color="000000"/>
            </w:tcBorders>
            <w:shd w:val="clear" w:color="auto" w:fill="auto"/>
          </w:tcPr>
          <w:p w14:paraId="2530EB53"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Способ закупки</w:t>
            </w:r>
          </w:p>
        </w:tc>
        <w:tc>
          <w:tcPr>
            <w:tcW w:w="6945" w:type="dxa"/>
            <w:tcBorders>
              <w:top w:val="single" w:sz="4" w:space="0" w:color="000000"/>
              <w:left w:val="single" w:sz="4" w:space="0" w:color="000000"/>
              <w:right w:val="single" w:sz="4" w:space="0" w:color="000000"/>
            </w:tcBorders>
            <w:shd w:val="clear" w:color="auto" w:fill="auto"/>
          </w:tcPr>
          <w:p w14:paraId="60C0A5D8"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Открытый запрос предложений (далее - Запрос предложений)</w:t>
            </w:r>
          </w:p>
        </w:tc>
      </w:tr>
      <w:tr w:rsidR="009F2AE4" w14:paraId="42AA2B2D" w14:textId="77777777" w:rsidTr="00C50E10">
        <w:trPr>
          <w:jc w:val="center"/>
        </w:trPr>
        <w:tc>
          <w:tcPr>
            <w:tcW w:w="562" w:type="dxa"/>
            <w:tcBorders>
              <w:top w:val="single" w:sz="4" w:space="0" w:color="000000"/>
              <w:left w:val="single" w:sz="4" w:space="0" w:color="000000"/>
            </w:tcBorders>
            <w:shd w:val="clear" w:color="auto" w:fill="auto"/>
          </w:tcPr>
          <w:p w14:paraId="7DD162E4"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w:t>
            </w:r>
          </w:p>
        </w:tc>
        <w:tc>
          <w:tcPr>
            <w:tcW w:w="3261" w:type="dxa"/>
            <w:tcBorders>
              <w:top w:val="single" w:sz="4" w:space="0" w:color="000000"/>
              <w:left w:val="single" w:sz="4" w:space="0" w:color="000000"/>
            </w:tcBorders>
            <w:shd w:val="clear" w:color="auto" w:fill="auto"/>
          </w:tcPr>
          <w:p w14:paraId="64CBD00B"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Заказчик</w:t>
            </w:r>
          </w:p>
        </w:tc>
        <w:tc>
          <w:tcPr>
            <w:tcW w:w="6945" w:type="dxa"/>
            <w:tcBorders>
              <w:top w:val="single" w:sz="4" w:space="0" w:color="000000"/>
              <w:left w:val="single" w:sz="4" w:space="0" w:color="000000"/>
              <w:right w:val="single" w:sz="4" w:space="0" w:color="000000"/>
            </w:tcBorders>
            <w:shd w:val="clear" w:color="auto" w:fill="auto"/>
          </w:tcPr>
          <w:p w14:paraId="79F922B7" w14:textId="77777777" w:rsidR="009F2AE4" w:rsidRDefault="009D3E50">
            <w:pPr>
              <w:rPr>
                <w:rFonts w:ascii="Times New Roman" w:eastAsia="Times New Roman" w:hAnsi="Times New Roman" w:cs="Times New Roman"/>
                <w:sz w:val="22"/>
                <w:szCs w:val="22"/>
              </w:rPr>
            </w:pPr>
            <w:r>
              <w:rPr>
                <w:rFonts w:ascii="Times New Roman" w:eastAsia="Times New Roman" w:hAnsi="Times New Roman" w:cs="Times New Roman"/>
                <w:sz w:val="22"/>
                <w:szCs w:val="22"/>
              </w:rPr>
              <w:t>Полное наименование: Автономная некоммерческая организация «Центр развития территорий»</w:t>
            </w:r>
          </w:p>
          <w:p w14:paraId="65B5B5D2" w14:textId="77777777" w:rsidR="009F2AE4" w:rsidRDefault="009D3E50">
            <w:pPr>
              <w:rPr>
                <w:rFonts w:ascii="Times New Roman" w:eastAsia="Times New Roman" w:hAnsi="Times New Roman" w:cs="Times New Roman"/>
                <w:sz w:val="22"/>
                <w:szCs w:val="22"/>
              </w:rPr>
            </w:pPr>
            <w:r>
              <w:rPr>
                <w:rFonts w:ascii="Times New Roman" w:eastAsia="Times New Roman" w:hAnsi="Times New Roman" w:cs="Times New Roman"/>
                <w:sz w:val="22"/>
                <w:szCs w:val="22"/>
              </w:rPr>
              <w:t>Юридический адрес: 675004, Амурская область, г. Благовещенск, ул. Горького 154 пом. 6</w:t>
            </w:r>
          </w:p>
          <w:p w14:paraId="070D367F" w14:textId="77777777" w:rsidR="009F2AE4" w:rsidRDefault="009D3E50">
            <w:pPr>
              <w:rPr>
                <w:rFonts w:ascii="Times New Roman" w:eastAsia="Times New Roman" w:hAnsi="Times New Roman" w:cs="Times New Roman"/>
                <w:sz w:val="22"/>
                <w:szCs w:val="22"/>
              </w:rPr>
            </w:pPr>
            <w:r>
              <w:rPr>
                <w:rFonts w:ascii="Times New Roman" w:eastAsia="Times New Roman" w:hAnsi="Times New Roman" w:cs="Times New Roman"/>
                <w:sz w:val="22"/>
                <w:szCs w:val="22"/>
              </w:rPr>
              <w:t>Почтовый адрес: 675004, Амурская область, г. Благовещенск, ул. Горького 154 пом. 6</w:t>
            </w:r>
          </w:p>
          <w:p w14:paraId="20F06D9F" w14:textId="77777777" w:rsidR="009F2AE4" w:rsidRDefault="009D3E50">
            <w:pPr>
              <w:pBdr>
                <w:top w:val="nil"/>
                <w:left w:val="nil"/>
                <w:bottom w:val="nil"/>
                <w:right w:val="nil"/>
                <w:between w:val="nil"/>
              </w:pBdr>
              <w:spacing w:line="264" w:lineRule="auto"/>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Адрес электронной почты: info@amururban.ru</w:t>
            </w:r>
          </w:p>
        </w:tc>
      </w:tr>
      <w:tr w:rsidR="009F2AE4" w14:paraId="762854C0" w14:textId="77777777" w:rsidTr="00C50E10">
        <w:trPr>
          <w:jc w:val="center"/>
        </w:trPr>
        <w:tc>
          <w:tcPr>
            <w:tcW w:w="562" w:type="dxa"/>
            <w:tcBorders>
              <w:top w:val="single" w:sz="4" w:space="0" w:color="000000"/>
              <w:left w:val="single" w:sz="4" w:space="0" w:color="000000"/>
            </w:tcBorders>
            <w:shd w:val="clear" w:color="auto" w:fill="auto"/>
          </w:tcPr>
          <w:p w14:paraId="154742F4"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3.</w:t>
            </w:r>
          </w:p>
        </w:tc>
        <w:tc>
          <w:tcPr>
            <w:tcW w:w="3261" w:type="dxa"/>
            <w:tcBorders>
              <w:top w:val="single" w:sz="4" w:space="0" w:color="000000"/>
              <w:left w:val="single" w:sz="4" w:space="0" w:color="000000"/>
            </w:tcBorders>
            <w:shd w:val="clear" w:color="auto" w:fill="auto"/>
          </w:tcPr>
          <w:p w14:paraId="69E049CE"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Контактные лица</w:t>
            </w:r>
          </w:p>
        </w:tc>
        <w:tc>
          <w:tcPr>
            <w:tcW w:w="6945" w:type="dxa"/>
            <w:tcBorders>
              <w:top w:val="single" w:sz="4" w:space="0" w:color="000000"/>
              <w:left w:val="single" w:sz="4" w:space="0" w:color="000000"/>
              <w:right w:val="single" w:sz="4" w:space="0" w:color="000000"/>
            </w:tcBorders>
            <w:shd w:val="clear" w:color="auto" w:fill="auto"/>
          </w:tcPr>
          <w:p w14:paraId="5C7C4265"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По вопросам организационного характера:</w:t>
            </w:r>
          </w:p>
          <w:p w14:paraId="260BFF60" w14:textId="56C17415" w:rsidR="009F2AE4" w:rsidRDefault="00C021D7">
            <w:pPr>
              <w:pBdr>
                <w:top w:val="nil"/>
                <w:left w:val="nil"/>
                <w:bottom w:val="nil"/>
                <w:right w:val="nil"/>
                <w:between w:val="nil"/>
              </w:pBdr>
              <w:spacing w:line="259" w:lineRule="auto"/>
              <w:rPr>
                <w:rFonts w:ascii="Times New Roman" w:eastAsia="Times New Roman" w:hAnsi="Times New Roman" w:cs="Times New Roman"/>
                <w:sz w:val="22"/>
                <w:szCs w:val="22"/>
              </w:rPr>
            </w:pPr>
            <w:bookmarkStart w:id="1" w:name="_heading=h.30j0zll" w:colFirst="0" w:colLast="0"/>
            <w:bookmarkEnd w:id="1"/>
            <w:proofErr w:type="spellStart"/>
            <w:r>
              <w:rPr>
                <w:rFonts w:ascii="Times New Roman" w:eastAsia="Times New Roman" w:hAnsi="Times New Roman" w:cs="Times New Roman"/>
                <w:sz w:val="22"/>
                <w:szCs w:val="22"/>
              </w:rPr>
              <w:t>Волегов</w:t>
            </w:r>
            <w:proofErr w:type="spellEnd"/>
            <w:r>
              <w:rPr>
                <w:rFonts w:ascii="Times New Roman" w:eastAsia="Times New Roman" w:hAnsi="Times New Roman" w:cs="Times New Roman"/>
                <w:sz w:val="22"/>
                <w:szCs w:val="22"/>
              </w:rPr>
              <w:t xml:space="preserve"> Александр Сергеевич</w:t>
            </w:r>
            <w:r w:rsidR="009D3E50" w:rsidRPr="009D3E50">
              <w:rPr>
                <w:rFonts w:ascii="Times New Roman" w:eastAsia="Times New Roman" w:hAnsi="Times New Roman" w:cs="Times New Roman"/>
                <w:sz w:val="22"/>
                <w:szCs w:val="22"/>
              </w:rPr>
              <w:t>, контактный тел.: +7(4162) 496966</w:t>
            </w:r>
          </w:p>
          <w:p w14:paraId="3550C1D2" w14:textId="4358859D" w:rsidR="009F2AE4" w:rsidRDefault="009D3E50">
            <w:pPr>
              <w:pBdr>
                <w:top w:val="nil"/>
                <w:left w:val="nil"/>
                <w:bottom w:val="nil"/>
                <w:right w:val="nil"/>
                <w:between w:val="nil"/>
              </w:pBdr>
              <w:rPr>
                <w:rFonts w:ascii="Times New Roman" w:eastAsia="Times New Roman" w:hAnsi="Times New Roman" w:cs="Times New Roman"/>
                <w:color w:val="191919"/>
              </w:rPr>
            </w:pPr>
            <w:r>
              <w:rPr>
                <w:rFonts w:ascii="Times New Roman" w:eastAsia="Times New Roman" w:hAnsi="Times New Roman" w:cs="Times New Roman"/>
                <w:sz w:val="22"/>
                <w:szCs w:val="22"/>
              </w:rPr>
              <w:t>Адрес электронной почты:</w:t>
            </w:r>
            <w:r>
              <w:rPr>
                <w:rFonts w:ascii="Times New Roman" w:eastAsia="Times New Roman" w:hAnsi="Times New Roman" w:cs="Times New Roman"/>
              </w:rPr>
              <w:t xml:space="preserve"> </w:t>
            </w:r>
            <w:r w:rsidR="00C021D7" w:rsidRPr="00C021D7">
              <w:rPr>
                <w:rFonts w:ascii="Times New Roman" w:eastAsia="Times New Roman" w:hAnsi="Times New Roman" w:cs="Times New Roman"/>
                <w:sz w:val="22"/>
                <w:szCs w:val="22"/>
              </w:rPr>
              <w:t>volegod@amururban.ru</w:t>
            </w:r>
          </w:p>
        </w:tc>
      </w:tr>
      <w:tr w:rsidR="009F2AE4" w14:paraId="28120189" w14:textId="77777777" w:rsidTr="00C50E10">
        <w:trPr>
          <w:jc w:val="center"/>
        </w:trPr>
        <w:tc>
          <w:tcPr>
            <w:tcW w:w="562" w:type="dxa"/>
            <w:tcBorders>
              <w:top w:val="single" w:sz="4" w:space="0" w:color="000000"/>
              <w:left w:val="single" w:sz="4" w:space="0" w:color="000000"/>
            </w:tcBorders>
            <w:shd w:val="clear" w:color="auto" w:fill="auto"/>
          </w:tcPr>
          <w:p w14:paraId="04484430"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4.</w:t>
            </w:r>
          </w:p>
        </w:tc>
        <w:tc>
          <w:tcPr>
            <w:tcW w:w="3261" w:type="dxa"/>
            <w:tcBorders>
              <w:top w:val="single" w:sz="4" w:space="0" w:color="000000"/>
              <w:left w:val="single" w:sz="4" w:space="0" w:color="000000"/>
            </w:tcBorders>
            <w:shd w:val="clear" w:color="auto" w:fill="auto"/>
          </w:tcPr>
          <w:p w14:paraId="636C916B"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Официальный сайт, на котором размещена Закупочная документация</w:t>
            </w:r>
          </w:p>
        </w:tc>
        <w:tc>
          <w:tcPr>
            <w:tcW w:w="6945" w:type="dxa"/>
            <w:tcBorders>
              <w:top w:val="single" w:sz="4" w:space="0" w:color="000000"/>
              <w:left w:val="single" w:sz="4" w:space="0" w:color="000000"/>
              <w:right w:val="single" w:sz="4" w:space="0" w:color="000000"/>
            </w:tcBorders>
            <w:shd w:val="clear" w:color="auto" w:fill="auto"/>
          </w:tcPr>
          <w:p w14:paraId="5713A79C"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http://amururban.online</w:t>
            </w:r>
          </w:p>
        </w:tc>
      </w:tr>
      <w:tr w:rsidR="009F2AE4" w14:paraId="732307A6" w14:textId="77777777" w:rsidTr="00C50E10">
        <w:trPr>
          <w:jc w:val="center"/>
        </w:trPr>
        <w:tc>
          <w:tcPr>
            <w:tcW w:w="562" w:type="dxa"/>
            <w:tcBorders>
              <w:top w:val="single" w:sz="4" w:space="0" w:color="000000"/>
              <w:left w:val="single" w:sz="4" w:space="0" w:color="000000"/>
            </w:tcBorders>
            <w:shd w:val="clear" w:color="auto" w:fill="auto"/>
          </w:tcPr>
          <w:p w14:paraId="55D1B3E5"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5.</w:t>
            </w:r>
          </w:p>
        </w:tc>
        <w:tc>
          <w:tcPr>
            <w:tcW w:w="3261" w:type="dxa"/>
            <w:tcBorders>
              <w:top w:val="single" w:sz="4" w:space="0" w:color="000000"/>
              <w:left w:val="single" w:sz="4" w:space="0" w:color="000000"/>
            </w:tcBorders>
            <w:shd w:val="clear" w:color="auto" w:fill="auto"/>
          </w:tcPr>
          <w:p w14:paraId="68EF2AD6"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Предмет договора</w:t>
            </w:r>
          </w:p>
        </w:tc>
        <w:tc>
          <w:tcPr>
            <w:tcW w:w="6945" w:type="dxa"/>
            <w:tcBorders>
              <w:top w:val="single" w:sz="4" w:space="0" w:color="000000"/>
              <w:left w:val="single" w:sz="4" w:space="0" w:color="000000"/>
              <w:right w:val="single" w:sz="4" w:space="0" w:color="000000"/>
            </w:tcBorders>
            <w:shd w:val="clear" w:color="auto" w:fill="auto"/>
          </w:tcPr>
          <w:p w14:paraId="3A4B3AFE" w14:textId="6C29AA2D" w:rsidR="009F2AE4" w:rsidRDefault="000A787B" w:rsidP="00C021D7">
            <w:pPr>
              <w:widowControl/>
              <w:spacing w:after="160" w:line="259" w:lineRule="auto"/>
              <w:jc w:val="both"/>
              <w:rPr>
                <w:rFonts w:ascii="Times New Roman" w:eastAsia="Times New Roman" w:hAnsi="Times New Roman" w:cs="Times New Roman"/>
                <w:color w:val="191919"/>
                <w:sz w:val="22"/>
                <w:szCs w:val="22"/>
              </w:rPr>
            </w:pPr>
            <w:r w:rsidRPr="00C021D7">
              <w:rPr>
                <w:rFonts w:ascii="Times New Roman" w:eastAsia="Times New Roman" w:hAnsi="Times New Roman" w:cs="Times New Roman"/>
                <w:sz w:val="22"/>
                <w:szCs w:val="22"/>
              </w:rPr>
              <w:t>У</w:t>
            </w:r>
            <w:r w:rsidR="00C021D7" w:rsidRPr="00C021D7">
              <w:rPr>
                <w:rFonts w:ascii="Times New Roman" w:eastAsia="Times New Roman" w:hAnsi="Times New Roman" w:cs="Times New Roman"/>
                <w:sz w:val="22"/>
                <w:szCs w:val="22"/>
              </w:rPr>
              <w:t>слуг</w:t>
            </w:r>
            <w:r>
              <w:rPr>
                <w:rFonts w:ascii="Times New Roman" w:eastAsia="Times New Roman" w:hAnsi="Times New Roman" w:cs="Times New Roman"/>
                <w:sz w:val="22"/>
                <w:szCs w:val="22"/>
              </w:rPr>
              <w:t xml:space="preserve">и </w:t>
            </w:r>
            <w:r w:rsidR="00DB7D37" w:rsidRPr="00DB7D37">
              <w:rPr>
                <w:rFonts w:ascii="Times New Roman" w:eastAsia="Times New Roman" w:hAnsi="Times New Roman" w:cs="Times New Roman"/>
                <w:sz w:val="22"/>
                <w:szCs w:val="22"/>
              </w:rPr>
              <w:t>по изготовлению выставочного стенда Амурской области на Международной выставке-форуме «РОССИЯ» ВДНХ, павильон № 75 (с 04 ноября 2023 г. по 20 апреля 2024 г.)</w:t>
            </w:r>
          </w:p>
        </w:tc>
      </w:tr>
      <w:tr w:rsidR="009F2AE4" w14:paraId="78A1CEDC"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21E9624B"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6.</w:t>
            </w:r>
          </w:p>
        </w:tc>
        <w:tc>
          <w:tcPr>
            <w:tcW w:w="3261" w:type="dxa"/>
            <w:tcBorders>
              <w:top w:val="single" w:sz="4" w:space="0" w:color="000000"/>
              <w:left w:val="single" w:sz="4" w:space="0" w:color="000000"/>
              <w:bottom w:val="single" w:sz="4" w:space="0" w:color="000000"/>
            </w:tcBorders>
            <w:shd w:val="clear" w:color="auto" w:fill="auto"/>
          </w:tcPr>
          <w:p w14:paraId="116C9BCF" w14:textId="77777777" w:rsidR="009F2AE4" w:rsidRDefault="009D3E50" w:rsidP="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качеству, техническим характеристикам, к безопасности, к функциональным характеристикам (потребительским свойствам), к размерам, упаковке, отгрузке товара, к результатам работы (услуги) и иные требования, связанные с определением соответствия работы (услуги) потребностям Заказчика, установленные в соответствии с требованиями локальных нормативных актов Заказчика</w:t>
            </w:r>
          </w:p>
          <w:p w14:paraId="7A355C32" w14:textId="77777777" w:rsidR="009D3E50" w:rsidRPr="009D3E50" w:rsidRDefault="009D3E50" w:rsidP="009D3E50">
            <w:pPr>
              <w:pBdr>
                <w:top w:val="nil"/>
                <w:left w:val="nil"/>
                <w:bottom w:val="nil"/>
                <w:right w:val="nil"/>
                <w:between w:val="nil"/>
              </w:pBdr>
              <w:spacing w:line="252" w:lineRule="auto"/>
              <w:rPr>
                <w:rFonts w:ascii="Times New Roman" w:eastAsia="Times New Roman" w:hAnsi="Times New Roman" w:cs="Times New Roman"/>
                <w:sz w:val="22"/>
                <w:szCs w:val="22"/>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C1EE771" w14:textId="77777777" w:rsidR="009F2AE4"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 xml:space="preserve">Сведения о видах, объемах услуг, требованиях, установленных Заказчиком к качеству, техническим характеристикам и иных требованиях к услугам, указаны в Техническом задании (Приложение № 1 к Извещению) и проекте договора </w:t>
            </w:r>
            <w:r>
              <w:rPr>
                <w:rFonts w:ascii="Times New Roman" w:eastAsia="Times New Roman" w:hAnsi="Times New Roman" w:cs="Times New Roman"/>
                <w:color w:val="191919"/>
                <w:sz w:val="22"/>
                <w:szCs w:val="22"/>
              </w:rPr>
              <w:t>(Приложение № 5 к Извещению), являющимися неотъемлемым приложением к настоящему извещению о проведении запроса предложений (далее - Закупочная документация).</w:t>
            </w:r>
          </w:p>
        </w:tc>
      </w:tr>
      <w:tr w:rsidR="009F2AE4" w14:paraId="180AB895"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3C2496DD" w14:textId="77777777" w:rsidR="009F2AE4" w:rsidRDefault="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3261" w:type="dxa"/>
            <w:tcBorders>
              <w:top w:val="single" w:sz="4" w:space="0" w:color="000000"/>
              <w:left w:val="single" w:sz="4" w:space="0" w:color="000000"/>
              <w:bottom w:val="single" w:sz="4" w:space="0" w:color="000000"/>
            </w:tcBorders>
            <w:shd w:val="clear" w:color="auto" w:fill="auto"/>
          </w:tcPr>
          <w:p w14:paraId="62BC7B98" w14:textId="77777777" w:rsidR="009F2AE4" w:rsidRDefault="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содержанию, форме, оформлению и составу Заявки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73DE51DA" w14:textId="77777777" w:rsidR="009F2AE4" w:rsidRDefault="009D3E50" w:rsidP="00760DEC">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Для участия в Запросе предложений Участник закупки подает Заявку в соответствии с требованиями Закупочной документации.</w:t>
            </w:r>
          </w:p>
          <w:p w14:paraId="32F71E05" w14:textId="77777777" w:rsidR="009F2AE4" w:rsidRDefault="009D3E50" w:rsidP="00760DEC">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Заявка на участие в конкурсе должна быть составлена только на русском языке.</w:t>
            </w:r>
          </w:p>
          <w:p w14:paraId="4D47692D" w14:textId="77777777" w:rsidR="009F2AE4" w:rsidRDefault="009D3E50" w:rsidP="00760DEC">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Отдельные документы в составе заявки (или их части) могут быть на </w:t>
            </w:r>
            <w:r>
              <w:rPr>
                <w:rFonts w:ascii="Times New Roman" w:eastAsia="Times New Roman" w:hAnsi="Times New Roman" w:cs="Times New Roman"/>
                <w:color w:val="191919"/>
                <w:sz w:val="22"/>
                <w:szCs w:val="22"/>
              </w:rPr>
              <w:lastRenderedPageBreak/>
              <w:t>другом языке при условии, что к ним будет прилагаться надлежащим образом заверенный перевод на русском языке.</w:t>
            </w:r>
          </w:p>
          <w:p w14:paraId="479AC880" w14:textId="77777777" w:rsidR="009F2AE4" w:rsidRDefault="009D3E50" w:rsidP="00760DEC">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Содержание, форма, оформление и состав Заявки устанавливаются в соответствии с Приложением № 2 к Закупочной документации.</w:t>
            </w:r>
          </w:p>
        </w:tc>
      </w:tr>
      <w:tr w:rsidR="009F2AE4" w14:paraId="4580B12F"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6E57FD0D" w14:textId="77777777" w:rsidR="009F2AE4" w:rsidRDefault="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8.</w:t>
            </w:r>
          </w:p>
        </w:tc>
        <w:tc>
          <w:tcPr>
            <w:tcW w:w="3261" w:type="dxa"/>
            <w:tcBorders>
              <w:top w:val="single" w:sz="4" w:space="0" w:color="000000"/>
              <w:left w:val="single" w:sz="4" w:space="0" w:color="000000"/>
              <w:bottom w:val="single" w:sz="4" w:space="0" w:color="000000"/>
            </w:tcBorders>
            <w:shd w:val="clear" w:color="auto" w:fill="auto"/>
          </w:tcPr>
          <w:p w14:paraId="4093BC28" w14:textId="77777777" w:rsidR="009F2AE4" w:rsidRDefault="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описанию Участниками закупки предлагаемых услуг, их функциональных характеристик (потребительских свойств), количественных и качественных характеристик</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7EA61BAD" w14:textId="77777777" w:rsidR="009F2AE4" w:rsidRDefault="009D3E50" w:rsidP="00760DEC">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соответствии с Техническим заданием (Приложение № 1), являющимся неотъемлемым приложением к настоящей Закупочной документации.</w:t>
            </w:r>
          </w:p>
        </w:tc>
      </w:tr>
      <w:tr w:rsidR="009F2AE4" w14:paraId="2FBB73F4"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751A434B" w14:textId="77777777" w:rsidR="009F2AE4" w:rsidRDefault="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3261" w:type="dxa"/>
            <w:tcBorders>
              <w:top w:val="single" w:sz="4" w:space="0" w:color="000000"/>
              <w:left w:val="single" w:sz="4" w:space="0" w:color="000000"/>
              <w:bottom w:val="single" w:sz="4" w:space="0" w:color="000000"/>
            </w:tcBorders>
            <w:shd w:val="clear" w:color="auto" w:fill="auto"/>
          </w:tcPr>
          <w:p w14:paraId="0B9491AE" w14:textId="77777777" w:rsidR="009F2AE4" w:rsidRDefault="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Место оказания услуг</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DA57662" w14:textId="1D54EFD3" w:rsidR="009F2AE4" w:rsidRDefault="00636D73" w:rsidP="00760DEC">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Услуги </w:t>
            </w:r>
            <w:r w:rsidRPr="00760DEC">
              <w:rPr>
                <w:rFonts w:ascii="Times New Roman" w:eastAsia="Times New Roman" w:hAnsi="Times New Roman" w:cs="Times New Roman"/>
                <w:sz w:val="22"/>
                <w:szCs w:val="22"/>
              </w:rPr>
              <w:t>предоставляются</w:t>
            </w:r>
            <w:r>
              <w:rPr>
                <w:rFonts w:ascii="Times New Roman" w:eastAsia="Times New Roman" w:hAnsi="Times New Roman" w:cs="Times New Roman"/>
                <w:sz w:val="22"/>
                <w:szCs w:val="22"/>
              </w:rPr>
              <w:t xml:space="preserve"> </w:t>
            </w:r>
            <w:r w:rsidR="00760DEC">
              <w:rPr>
                <w:rFonts w:ascii="Times New Roman" w:eastAsia="Times New Roman" w:hAnsi="Times New Roman" w:cs="Times New Roman"/>
                <w:sz w:val="22"/>
                <w:szCs w:val="22"/>
              </w:rPr>
              <w:t>на м</w:t>
            </w:r>
            <w:r w:rsidR="00760DEC" w:rsidRPr="00760DEC">
              <w:rPr>
                <w:rFonts w:ascii="Times New Roman" w:eastAsia="Times New Roman" w:hAnsi="Times New Roman" w:cs="Times New Roman"/>
                <w:sz w:val="22"/>
                <w:szCs w:val="22"/>
              </w:rPr>
              <w:t>ест</w:t>
            </w:r>
            <w:r w:rsidR="00760DEC">
              <w:rPr>
                <w:rFonts w:ascii="Times New Roman" w:eastAsia="Times New Roman" w:hAnsi="Times New Roman" w:cs="Times New Roman"/>
                <w:sz w:val="22"/>
                <w:szCs w:val="22"/>
              </w:rPr>
              <w:t>е</w:t>
            </w:r>
            <w:r w:rsidR="00760DEC" w:rsidRPr="00760DEC">
              <w:rPr>
                <w:rFonts w:ascii="Times New Roman" w:eastAsia="Times New Roman" w:hAnsi="Times New Roman" w:cs="Times New Roman"/>
                <w:sz w:val="22"/>
                <w:szCs w:val="22"/>
              </w:rPr>
              <w:t xml:space="preserve"> проведения выставки-форума «Россия»: г. Москва, «ВДНХ», павильон №75, г. Москва, пр-т Мира, стр. 75</w:t>
            </w:r>
          </w:p>
        </w:tc>
      </w:tr>
      <w:tr w:rsidR="009F2AE4" w14:paraId="107EB7A7"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455C3620" w14:textId="77777777" w:rsidR="009F2AE4" w:rsidRDefault="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3261" w:type="dxa"/>
            <w:tcBorders>
              <w:top w:val="single" w:sz="4" w:space="0" w:color="000000"/>
              <w:left w:val="single" w:sz="4" w:space="0" w:color="000000"/>
              <w:bottom w:val="single" w:sz="4" w:space="0" w:color="000000"/>
            </w:tcBorders>
            <w:shd w:val="clear" w:color="auto" w:fill="auto"/>
          </w:tcPr>
          <w:p w14:paraId="7D954555" w14:textId="77777777" w:rsidR="009F2AE4" w:rsidRDefault="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Общий срок оказания услуг</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291DAAB" w14:textId="38B4BD58" w:rsidR="009F2AE4" w:rsidRDefault="00636D73" w:rsidP="00760DEC">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sidRPr="00636D73">
              <w:rPr>
                <w:rFonts w:ascii="Times New Roman" w:eastAsia="Times New Roman" w:hAnsi="Times New Roman" w:cs="Times New Roman"/>
                <w:color w:val="191919"/>
                <w:sz w:val="22"/>
                <w:szCs w:val="22"/>
              </w:rPr>
              <w:t xml:space="preserve">Услуги предоставляются </w:t>
            </w:r>
            <w:r w:rsidR="00C021D7">
              <w:rPr>
                <w:rFonts w:ascii="Times New Roman" w:eastAsia="Times New Roman" w:hAnsi="Times New Roman" w:cs="Times New Roman"/>
                <w:color w:val="191919"/>
                <w:sz w:val="22"/>
                <w:szCs w:val="22"/>
              </w:rPr>
              <w:t xml:space="preserve">с момента заключения договора этапами, до </w:t>
            </w:r>
            <w:r w:rsidR="00DB7D37">
              <w:rPr>
                <w:rFonts w:ascii="Times New Roman" w:eastAsia="Times New Roman" w:hAnsi="Times New Roman" w:cs="Times New Roman"/>
                <w:color w:val="191919"/>
                <w:sz w:val="22"/>
                <w:szCs w:val="22"/>
              </w:rPr>
              <w:t>20</w:t>
            </w:r>
            <w:r w:rsidR="00C021D7">
              <w:rPr>
                <w:rFonts w:ascii="Times New Roman" w:eastAsia="Times New Roman" w:hAnsi="Times New Roman" w:cs="Times New Roman"/>
                <w:color w:val="191919"/>
                <w:sz w:val="22"/>
                <w:szCs w:val="22"/>
              </w:rPr>
              <w:t>.04.2023</w:t>
            </w:r>
          </w:p>
        </w:tc>
      </w:tr>
      <w:tr w:rsidR="009F2AE4" w14:paraId="22B1EA19"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685839DD" w14:textId="77777777" w:rsidR="009F2AE4" w:rsidRDefault="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3261" w:type="dxa"/>
            <w:tcBorders>
              <w:top w:val="single" w:sz="4" w:space="0" w:color="000000"/>
              <w:left w:val="single" w:sz="4" w:space="0" w:color="000000"/>
              <w:bottom w:val="single" w:sz="4" w:space="0" w:color="000000"/>
            </w:tcBorders>
            <w:shd w:val="clear" w:color="auto" w:fill="auto"/>
          </w:tcPr>
          <w:p w14:paraId="1BB0B5F8" w14:textId="77777777" w:rsidR="009F2AE4" w:rsidRDefault="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Начальная (максимальная) цена договора (цена лота)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541A709" w14:textId="7957FCBC" w:rsidR="009F2AE4" w:rsidRPr="00742B41" w:rsidRDefault="00742B41" w:rsidP="00760DEC">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sidRPr="00742B41">
              <w:rPr>
                <w:rFonts w:ascii="Times New Roman" w:eastAsia="Times New Roman" w:hAnsi="Times New Roman" w:cs="Times New Roman"/>
                <w:color w:val="191919"/>
                <w:sz w:val="22"/>
                <w:szCs w:val="22"/>
              </w:rPr>
              <w:t xml:space="preserve">47 240 703 </w:t>
            </w:r>
            <w:r w:rsidR="00F71626" w:rsidRPr="00742B41">
              <w:rPr>
                <w:rFonts w:ascii="Times New Roman" w:eastAsia="Times New Roman" w:hAnsi="Times New Roman" w:cs="Times New Roman"/>
                <w:color w:val="191919"/>
                <w:sz w:val="22"/>
                <w:szCs w:val="22"/>
              </w:rPr>
              <w:t xml:space="preserve">рублей </w:t>
            </w:r>
            <w:r w:rsidRPr="00742B41">
              <w:rPr>
                <w:rFonts w:ascii="Times New Roman" w:eastAsia="Times New Roman" w:hAnsi="Times New Roman" w:cs="Times New Roman"/>
                <w:color w:val="191919"/>
                <w:sz w:val="22"/>
                <w:szCs w:val="22"/>
              </w:rPr>
              <w:t>00</w:t>
            </w:r>
            <w:r w:rsidR="00F71626" w:rsidRPr="00742B41">
              <w:rPr>
                <w:rFonts w:ascii="Times New Roman" w:eastAsia="Times New Roman" w:hAnsi="Times New Roman" w:cs="Times New Roman"/>
                <w:color w:val="191919"/>
                <w:sz w:val="22"/>
                <w:szCs w:val="22"/>
              </w:rPr>
              <w:t xml:space="preserve"> копеек</w:t>
            </w:r>
          </w:p>
        </w:tc>
      </w:tr>
      <w:tr w:rsidR="009F2AE4" w14:paraId="19EE8299"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1E6E9527" w14:textId="77777777" w:rsidR="009F2AE4" w:rsidRDefault="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3261" w:type="dxa"/>
            <w:tcBorders>
              <w:top w:val="single" w:sz="4" w:space="0" w:color="000000"/>
              <w:left w:val="single" w:sz="4" w:space="0" w:color="000000"/>
              <w:bottom w:val="single" w:sz="4" w:space="0" w:color="000000"/>
            </w:tcBorders>
            <w:shd w:val="clear" w:color="auto" w:fill="auto"/>
          </w:tcPr>
          <w:p w14:paraId="135CCB5E" w14:textId="77777777" w:rsidR="009F2AE4" w:rsidRDefault="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Порядок и сроки оплаты услуг</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9F29296" w14:textId="77777777" w:rsidR="009F2AE4" w:rsidRDefault="009D3E50" w:rsidP="00760DEC">
            <w:pPr>
              <w:pBdr>
                <w:top w:val="nil"/>
                <w:left w:val="nil"/>
                <w:bottom w:val="nil"/>
                <w:right w:val="nil"/>
                <w:between w:val="nil"/>
              </w:pBdr>
              <w:spacing w:line="266" w:lineRule="auto"/>
              <w:ind w:right="136"/>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соответствии с проектом договора (Приложение № 5), являющимся неотъемлемым приложением к настоящей Закупочной документации.</w:t>
            </w:r>
          </w:p>
        </w:tc>
      </w:tr>
      <w:tr w:rsidR="009F2AE4" w14:paraId="291D938F"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6E14F5F4" w14:textId="77777777" w:rsidR="009F2AE4" w:rsidRDefault="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3261" w:type="dxa"/>
            <w:tcBorders>
              <w:top w:val="single" w:sz="4" w:space="0" w:color="000000"/>
              <w:left w:val="single" w:sz="4" w:space="0" w:color="000000"/>
              <w:bottom w:val="single" w:sz="4" w:space="0" w:color="000000"/>
            </w:tcBorders>
            <w:shd w:val="clear" w:color="auto" w:fill="auto"/>
          </w:tcPr>
          <w:p w14:paraId="352C91B2" w14:textId="77777777" w:rsidR="009F2AE4" w:rsidRDefault="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Порядок формирования цены договора (цены лота)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09DE1D7A" w14:textId="77777777" w:rsidR="009F2AE4" w:rsidRDefault="009D3E50" w:rsidP="00760DEC">
            <w:pPr>
              <w:pBdr>
                <w:top w:val="nil"/>
                <w:left w:val="nil"/>
                <w:bottom w:val="nil"/>
                <w:right w:val="nil"/>
                <w:between w:val="nil"/>
              </w:pBdr>
              <w:spacing w:line="266" w:lineRule="auto"/>
              <w:ind w:right="136"/>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Цена договора включает в себя стоимость услуг, материалов, оборудования, расходов на доставку, перевозку материалов и оборудования, налогов, сборов, других обязательных платежей, предусмотренных действующим законодательством РФ и иных расходов Исполнителя, связанных с исполнением обязательств по Договору. Затраты не включенные в стоимость Договора не подлежат оплате со стороны Заказчика.</w:t>
            </w:r>
          </w:p>
        </w:tc>
      </w:tr>
      <w:tr w:rsidR="009F2AE4" w14:paraId="3D1C0637"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6EB29E4D" w14:textId="77777777" w:rsidR="009F2AE4" w:rsidRDefault="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3261" w:type="dxa"/>
            <w:tcBorders>
              <w:top w:val="single" w:sz="4" w:space="0" w:color="000000"/>
              <w:left w:val="single" w:sz="4" w:space="0" w:color="000000"/>
              <w:bottom w:val="single" w:sz="4" w:space="0" w:color="000000"/>
            </w:tcBorders>
            <w:shd w:val="clear" w:color="auto" w:fill="auto"/>
          </w:tcPr>
          <w:p w14:paraId="556FE981" w14:textId="77777777" w:rsidR="009F2AE4" w:rsidRDefault="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Порядок, место подачи заявок</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415DEBAE" w14:textId="77A07C95" w:rsidR="009F2AE4" w:rsidRDefault="009D3E50" w:rsidP="00760DEC">
            <w:pPr>
              <w:pBdr>
                <w:top w:val="nil"/>
                <w:left w:val="nil"/>
                <w:bottom w:val="nil"/>
                <w:right w:val="nil"/>
                <w:between w:val="nil"/>
              </w:pBdr>
              <w:spacing w:line="266" w:lineRule="auto"/>
              <w:ind w:right="136"/>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Заявка с приложением необходимых документов направляется на адрес электронной почты Заказчика: </w:t>
            </w:r>
            <w:r>
              <w:rPr>
                <w:rFonts w:ascii="Times New Roman" w:eastAsia="Times New Roman" w:hAnsi="Times New Roman" w:cs="Times New Roman"/>
                <w:sz w:val="22"/>
                <w:szCs w:val="22"/>
              </w:rPr>
              <w:t>info@amururban.ru</w:t>
            </w:r>
            <w:r>
              <w:rPr>
                <w:rFonts w:ascii="Times New Roman" w:eastAsia="Times New Roman" w:hAnsi="Times New Roman" w:cs="Times New Roman"/>
                <w:color w:val="191919"/>
                <w:sz w:val="22"/>
                <w:szCs w:val="22"/>
              </w:rPr>
              <w:t>, либо направляется нарочным в запечатанном конверте по адресу: 67500</w:t>
            </w:r>
            <w:r w:rsidR="00760DEC">
              <w:rPr>
                <w:rFonts w:ascii="Times New Roman" w:eastAsia="Times New Roman" w:hAnsi="Times New Roman" w:cs="Times New Roman"/>
                <w:color w:val="191919"/>
                <w:sz w:val="22"/>
                <w:szCs w:val="22"/>
              </w:rPr>
              <w:t>4</w:t>
            </w:r>
            <w:r>
              <w:rPr>
                <w:rFonts w:ascii="Times New Roman" w:eastAsia="Times New Roman" w:hAnsi="Times New Roman" w:cs="Times New Roman"/>
                <w:color w:val="191919"/>
                <w:sz w:val="22"/>
                <w:szCs w:val="22"/>
              </w:rPr>
              <w:t xml:space="preserve">, Амурская область, г. Благовещенск, ул. </w:t>
            </w:r>
            <w:r>
              <w:rPr>
                <w:rFonts w:ascii="Times New Roman" w:eastAsia="Times New Roman" w:hAnsi="Times New Roman" w:cs="Times New Roman"/>
                <w:sz w:val="22"/>
                <w:szCs w:val="22"/>
              </w:rPr>
              <w:t xml:space="preserve">Горького 154 пом. 6 </w:t>
            </w:r>
            <w:proofErr w:type="spellStart"/>
            <w:r>
              <w:rPr>
                <w:rFonts w:ascii="Times New Roman" w:eastAsia="Times New Roman" w:hAnsi="Times New Roman" w:cs="Times New Roman"/>
                <w:sz w:val="22"/>
                <w:szCs w:val="22"/>
              </w:rPr>
              <w:t>каб</w:t>
            </w:r>
            <w:proofErr w:type="spellEnd"/>
            <w:r>
              <w:rPr>
                <w:rFonts w:ascii="Times New Roman" w:eastAsia="Times New Roman" w:hAnsi="Times New Roman" w:cs="Times New Roman"/>
                <w:sz w:val="22"/>
                <w:szCs w:val="22"/>
              </w:rPr>
              <w:t>. 9</w:t>
            </w:r>
            <w:r>
              <w:rPr>
                <w:rFonts w:ascii="Times New Roman" w:eastAsia="Times New Roman" w:hAnsi="Times New Roman" w:cs="Times New Roman"/>
                <w:color w:val="191919"/>
                <w:sz w:val="22"/>
                <w:szCs w:val="22"/>
              </w:rPr>
              <w:t>. Участник закупки вправе подать только одну Заявку в отношении каждого предмета Закупки (Лота). Участник закупки, подавший Заявку, вправе изменить или отозвать Заявку не позднее окончания срока подачи Заявок, направив Заказчику соответствующее уведомление.</w:t>
            </w:r>
          </w:p>
          <w:p w14:paraId="4B2748AE" w14:textId="77777777" w:rsidR="009F2AE4" w:rsidRDefault="009D3E50" w:rsidP="00760DEC">
            <w:pPr>
              <w:pBdr>
                <w:top w:val="nil"/>
                <w:left w:val="nil"/>
                <w:bottom w:val="nil"/>
                <w:right w:val="nil"/>
                <w:between w:val="nil"/>
              </w:pBdr>
              <w:spacing w:line="266" w:lineRule="auto"/>
              <w:ind w:right="136"/>
              <w:jc w:val="both"/>
              <w:rPr>
                <w:rFonts w:ascii="Times New Roman" w:eastAsia="Times New Roman" w:hAnsi="Times New Roman" w:cs="Times New Roman"/>
                <w:color w:val="191919"/>
                <w:sz w:val="22"/>
                <w:szCs w:val="22"/>
                <w:highlight w:val="yellow"/>
              </w:rPr>
            </w:pPr>
            <w:r>
              <w:rPr>
                <w:rFonts w:ascii="Times New Roman" w:eastAsia="Times New Roman" w:hAnsi="Times New Roman" w:cs="Times New Roman"/>
                <w:color w:val="191919"/>
                <w:sz w:val="22"/>
                <w:szCs w:val="22"/>
              </w:rPr>
              <w:t>Прием Заявок прекращается в момент окончания срока подачи Заявок, установленного в Закупочной документации. Заявки, поступившие Заказчику позднее указанных в Закупочной документации даты и времени окончания срока подачи Заявок, Заказчиком не принимаются и возвращаются подавшим их Участникам закупки.</w:t>
            </w:r>
          </w:p>
        </w:tc>
      </w:tr>
      <w:tr w:rsidR="009F2AE4" w14:paraId="1AD5A875"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77273EFF" w14:textId="77777777" w:rsidR="009F2AE4" w:rsidRDefault="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3261" w:type="dxa"/>
            <w:tcBorders>
              <w:top w:val="single" w:sz="4" w:space="0" w:color="000000"/>
              <w:left w:val="single" w:sz="4" w:space="0" w:color="000000"/>
              <w:bottom w:val="single" w:sz="4" w:space="0" w:color="000000"/>
            </w:tcBorders>
            <w:shd w:val="clear" w:color="auto" w:fill="auto"/>
          </w:tcPr>
          <w:p w14:paraId="37A8C6BB" w14:textId="77777777" w:rsidR="009F2AE4" w:rsidRDefault="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начала, дата и время окончания срока подачи заявок на участие в закупке</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0DCC4C8" w14:textId="728C6664" w:rsidR="009F2AE4" w:rsidRPr="009D3E50" w:rsidRDefault="009D3E50">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sidRPr="009D3E50">
              <w:rPr>
                <w:rFonts w:ascii="Times New Roman" w:eastAsia="Times New Roman" w:hAnsi="Times New Roman" w:cs="Times New Roman"/>
                <w:color w:val="191919"/>
                <w:sz w:val="22"/>
                <w:szCs w:val="22"/>
              </w:rPr>
              <w:t>Дата и время начала подачи заявок на участие в закупке - «</w:t>
            </w:r>
            <w:r w:rsidR="00C021D7">
              <w:rPr>
                <w:rFonts w:ascii="Times New Roman" w:eastAsia="Times New Roman" w:hAnsi="Times New Roman" w:cs="Times New Roman"/>
                <w:color w:val="191919"/>
                <w:sz w:val="22"/>
                <w:szCs w:val="22"/>
              </w:rPr>
              <w:t>1</w:t>
            </w:r>
            <w:r w:rsidR="00760DEC">
              <w:rPr>
                <w:rFonts w:ascii="Times New Roman" w:eastAsia="Times New Roman" w:hAnsi="Times New Roman" w:cs="Times New Roman"/>
                <w:color w:val="191919"/>
                <w:sz w:val="22"/>
                <w:szCs w:val="22"/>
              </w:rPr>
              <w:t>6</w:t>
            </w:r>
            <w:r w:rsidRPr="009D3E50">
              <w:rPr>
                <w:rFonts w:ascii="Times New Roman" w:eastAsia="Times New Roman" w:hAnsi="Times New Roman" w:cs="Times New Roman"/>
                <w:color w:val="191919"/>
                <w:sz w:val="22"/>
                <w:szCs w:val="22"/>
              </w:rPr>
              <w:t xml:space="preserve">» </w:t>
            </w:r>
            <w:r w:rsidR="00C021D7">
              <w:rPr>
                <w:rFonts w:ascii="Times New Roman" w:eastAsia="Times New Roman" w:hAnsi="Times New Roman" w:cs="Times New Roman"/>
                <w:color w:val="191919"/>
                <w:sz w:val="22"/>
                <w:szCs w:val="22"/>
              </w:rPr>
              <w:t>августа</w:t>
            </w:r>
            <w:r w:rsidRPr="009D3E50">
              <w:rPr>
                <w:rFonts w:ascii="Times New Roman" w:eastAsia="Times New Roman" w:hAnsi="Times New Roman" w:cs="Times New Roman"/>
                <w:color w:val="191919"/>
                <w:sz w:val="22"/>
                <w:szCs w:val="22"/>
              </w:rPr>
              <w:t xml:space="preserve"> 2023 года, с 1</w:t>
            </w:r>
            <w:r w:rsidR="00DB7D37">
              <w:rPr>
                <w:rFonts w:ascii="Times New Roman" w:eastAsia="Times New Roman" w:hAnsi="Times New Roman" w:cs="Times New Roman"/>
                <w:color w:val="191919"/>
                <w:sz w:val="22"/>
                <w:szCs w:val="22"/>
              </w:rPr>
              <w:t>8</w:t>
            </w:r>
            <w:r w:rsidRPr="009D3E50">
              <w:rPr>
                <w:rFonts w:ascii="Times New Roman" w:eastAsia="Times New Roman" w:hAnsi="Times New Roman" w:cs="Times New Roman"/>
                <w:color w:val="191919"/>
                <w:sz w:val="22"/>
                <w:szCs w:val="22"/>
              </w:rPr>
              <w:t xml:space="preserve"> час. 00 мин. (время местное)</w:t>
            </w:r>
          </w:p>
          <w:p w14:paraId="10760620" w14:textId="07BE4CC6" w:rsidR="009F2AE4" w:rsidRPr="009D3E50" w:rsidRDefault="009D3E50">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sidRPr="009D3E50">
              <w:rPr>
                <w:rFonts w:ascii="Times New Roman" w:eastAsia="Times New Roman" w:hAnsi="Times New Roman" w:cs="Times New Roman"/>
                <w:color w:val="191919"/>
                <w:sz w:val="22"/>
                <w:szCs w:val="22"/>
              </w:rPr>
              <w:t>Дата и время окончания срока подачи заявок на участие в закупке - «</w:t>
            </w:r>
            <w:r w:rsidR="000A787B">
              <w:rPr>
                <w:rFonts w:ascii="Times New Roman" w:eastAsia="Times New Roman" w:hAnsi="Times New Roman" w:cs="Times New Roman"/>
                <w:color w:val="191919"/>
                <w:sz w:val="22"/>
                <w:szCs w:val="22"/>
              </w:rPr>
              <w:t>28</w:t>
            </w:r>
            <w:r w:rsidRPr="009D3E50">
              <w:rPr>
                <w:rFonts w:ascii="Times New Roman" w:eastAsia="Times New Roman" w:hAnsi="Times New Roman" w:cs="Times New Roman"/>
                <w:color w:val="191919"/>
                <w:sz w:val="22"/>
                <w:szCs w:val="22"/>
              </w:rPr>
              <w:t xml:space="preserve">» </w:t>
            </w:r>
            <w:r w:rsidR="000A787B">
              <w:rPr>
                <w:rFonts w:ascii="Times New Roman" w:eastAsia="Times New Roman" w:hAnsi="Times New Roman" w:cs="Times New Roman"/>
                <w:color w:val="191919"/>
                <w:sz w:val="22"/>
                <w:szCs w:val="22"/>
              </w:rPr>
              <w:t>августа</w:t>
            </w:r>
            <w:r w:rsidRPr="009D3E50">
              <w:rPr>
                <w:rFonts w:ascii="Times New Roman" w:eastAsia="Times New Roman" w:hAnsi="Times New Roman" w:cs="Times New Roman"/>
                <w:color w:val="191919"/>
                <w:sz w:val="22"/>
                <w:szCs w:val="22"/>
              </w:rPr>
              <w:t xml:space="preserve"> 2023 года </w:t>
            </w:r>
            <w:r w:rsidR="00DB7D37">
              <w:rPr>
                <w:rFonts w:ascii="Times New Roman" w:eastAsia="Times New Roman" w:hAnsi="Times New Roman" w:cs="Times New Roman"/>
                <w:color w:val="191919"/>
                <w:sz w:val="22"/>
                <w:szCs w:val="22"/>
              </w:rPr>
              <w:t>11</w:t>
            </w:r>
            <w:r w:rsidRPr="009D3E50">
              <w:rPr>
                <w:rFonts w:ascii="Times New Roman" w:eastAsia="Times New Roman" w:hAnsi="Times New Roman" w:cs="Times New Roman"/>
                <w:color w:val="191919"/>
                <w:sz w:val="22"/>
                <w:szCs w:val="22"/>
              </w:rPr>
              <w:t xml:space="preserve"> час. 00 мин. (время местное)</w:t>
            </w:r>
          </w:p>
        </w:tc>
      </w:tr>
      <w:tr w:rsidR="009D3E50" w14:paraId="5DD77D90"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593419E0" w14:textId="77777777" w:rsidR="009D3E50" w:rsidRDefault="009D3E50" w:rsidP="009D3E50">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3261" w:type="dxa"/>
            <w:tcBorders>
              <w:top w:val="single" w:sz="4" w:space="0" w:color="000000"/>
              <w:left w:val="single" w:sz="4" w:space="0" w:color="000000"/>
              <w:bottom w:val="single" w:sz="4" w:space="0" w:color="000000"/>
            </w:tcBorders>
            <w:shd w:val="clear" w:color="auto" w:fill="auto"/>
          </w:tcPr>
          <w:p w14:paraId="3ED18635" w14:textId="77777777" w:rsidR="009D3E50" w:rsidRDefault="009D3E50" w:rsidP="009D3E50">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Участникам закупки и перечень документов, предоставляемых Участниками закупки для подтверждения их</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0716854F" w14:textId="77777777" w:rsidR="009D3E50" w:rsidRDefault="009D3E50" w:rsidP="009D3E50">
            <w:pPr>
              <w:numPr>
                <w:ilvl w:val="0"/>
                <w:numId w:val="23"/>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bookmarkStart w:id="2" w:name="bookmark=id.1fob9te" w:colFirst="0" w:colLast="0"/>
            <w:bookmarkEnd w:id="2"/>
            <w:r>
              <w:rPr>
                <w:rFonts w:ascii="Times New Roman" w:eastAsia="Times New Roman" w:hAnsi="Times New Roman" w:cs="Times New Roman"/>
                <w:sz w:val="22"/>
                <w:szCs w:val="22"/>
              </w:rPr>
              <w:t xml:space="preserve">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0604EA50" w14:textId="77777777" w:rsidR="009D3E50" w:rsidRDefault="009D3E50" w:rsidP="009D3E50">
            <w:pPr>
              <w:numPr>
                <w:ilvl w:val="0"/>
                <w:numId w:val="23"/>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Непроведение ликвидации участника закупки - юридического </w:t>
            </w:r>
            <w:r>
              <w:rPr>
                <w:rFonts w:ascii="Times New Roman" w:eastAsia="Times New Roman" w:hAnsi="Times New Roman" w:cs="Times New Roman"/>
                <w:sz w:val="22"/>
                <w:szCs w:val="22"/>
              </w:rPr>
              <w:lastRenderedPageBreak/>
              <w:t>лица и отсутствие решения арбитражного суда о признании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14:paraId="059DC4E6" w14:textId="77777777" w:rsidR="009D3E50" w:rsidRDefault="009D3E50" w:rsidP="009D3E50">
            <w:pPr>
              <w:numPr>
                <w:ilvl w:val="0"/>
                <w:numId w:val="23"/>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Неприостановление</w:t>
            </w:r>
            <w:proofErr w:type="spellEnd"/>
            <w:r>
              <w:rPr>
                <w:rFonts w:ascii="Times New Roman" w:eastAsia="Times New Roman" w:hAnsi="Times New Roman" w:cs="Times New Roman"/>
                <w:sz w:val="22"/>
                <w:szCs w:val="22"/>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10976A1F" w14:textId="77777777" w:rsidR="009D3E50" w:rsidRDefault="009D3E50" w:rsidP="009D3E50">
            <w:pPr>
              <w:numPr>
                <w:ilvl w:val="0"/>
                <w:numId w:val="23"/>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14:paraId="44B9D76E" w14:textId="77777777" w:rsidR="00E75866" w:rsidRDefault="009D3E50" w:rsidP="00E75866">
            <w:pPr>
              <w:numPr>
                <w:ilvl w:val="0"/>
                <w:numId w:val="23"/>
              </w:numPr>
              <w:pBdr>
                <w:top w:val="nil"/>
                <w:left w:val="nil"/>
                <w:bottom w:val="nil"/>
                <w:right w:val="nil"/>
                <w:between w:val="nil"/>
              </w:pBdr>
              <w:shd w:val="clear" w:color="auto" w:fill="FFFFFF"/>
              <w:ind w:left="72" w:right="136" w:firstLine="35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9">
              <w:r>
                <w:rPr>
                  <w:rFonts w:ascii="Times New Roman" w:eastAsia="Times New Roman" w:hAnsi="Times New Roman" w:cs="Times New Roman"/>
                  <w:sz w:val="22"/>
                  <w:szCs w:val="22"/>
                </w:rPr>
                <w:t>законодательством</w:t>
              </w:r>
            </w:hyperlink>
            <w:r>
              <w:rPr>
                <w:rFonts w:ascii="Times New Roman" w:eastAsia="Times New Roman" w:hAnsi="Times New Roman" w:cs="Times New Roman"/>
                <w:sz w:val="22"/>
                <w:szCs w:val="22"/>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0">
              <w:r>
                <w:rPr>
                  <w:rFonts w:ascii="Times New Roman" w:eastAsia="Times New Roman" w:hAnsi="Times New Roman" w:cs="Times New Roman"/>
                  <w:sz w:val="22"/>
                  <w:szCs w:val="22"/>
                </w:rPr>
                <w:t>законодательством</w:t>
              </w:r>
            </w:hyperlink>
            <w:r>
              <w:rPr>
                <w:rFonts w:ascii="Times New Roman" w:eastAsia="Times New Roman" w:hAnsi="Times New Roman" w:cs="Times New Roman"/>
                <w:sz w:val="22"/>
                <w:szCs w:val="22"/>
              </w:rPr>
              <w:t xml:space="preserve">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03B989EF" w14:textId="77777777" w:rsidR="00E75866" w:rsidRDefault="009D3E50" w:rsidP="00E75866">
            <w:pPr>
              <w:numPr>
                <w:ilvl w:val="0"/>
                <w:numId w:val="23"/>
              </w:numPr>
              <w:pBdr>
                <w:top w:val="nil"/>
                <w:left w:val="nil"/>
                <w:bottom w:val="nil"/>
                <w:right w:val="nil"/>
                <w:between w:val="nil"/>
              </w:pBdr>
              <w:shd w:val="clear" w:color="auto" w:fill="FFFFFF"/>
              <w:ind w:left="72" w:right="136" w:firstLine="358"/>
              <w:jc w:val="both"/>
              <w:rPr>
                <w:rFonts w:ascii="Times New Roman" w:eastAsia="Times New Roman" w:hAnsi="Times New Roman" w:cs="Times New Roman"/>
                <w:sz w:val="22"/>
                <w:szCs w:val="22"/>
              </w:rPr>
            </w:pPr>
            <w:r w:rsidRPr="00E75866">
              <w:rPr>
                <w:rFonts w:ascii="Times New Roman" w:eastAsia="Times New Roman" w:hAnsi="Times New Roman" w:cs="Times New Roman"/>
                <w:sz w:val="22"/>
                <w:szCs w:val="22"/>
              </w:rPr>
              <w:t xml:space="preserve">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w:t>
            </w:r>
            <w:r w:rsidRPr="00E75866">
              <w:rPr>
                <w:rFonts w:ascii="Times New Roman" w:eastAsia="Times New Roman" w:hAnsi="Times New Roman" w:cs="Times New Roman"/>
                <w:color w:val="191919"/>
                <w:sz w:val="22"/>
                <w:szCs w:val="22"/>
              </w:rPr>
              <w:t>работы, оказанием услуги, являющихся объектом осуществляемой закупки, и административного наказания в виде дисквалификации.</w:t>
            </w:r>
          </w:p>
          <w:p w14:paraId="2B1EB232" w14:textId="324A9C88" w:rsidR="00E75866" w:rsidRPr="00742B41" w:rsidRDefault="00E75866" w:rsidP="00742B41">
            <w:pPr>
              <w:numPr>
                <w:ilvl w:val="0"/>
                <w:numId w:val="23"/>
              </w:numPr>
              <w:pBdr>
                <w:top w:val="nil"/>
                <w:left w:val="nil"/>
                <w:bottom w:val="nil"/>
                <w:right w:val="nil"/>
                <w:between w:val="nil"/>
              </w:pBdr>
              <w:shd w:val="clear" w:color="auto" w:fill="FFFFFF"/>
              <w:ind w:left="25" w:right="136" w:firstLine="358"/>
              <w:jc w:val="both"/>
              <w:rPr>
                <w:rFonts w:ascii="Times New Roman" w:eastAsia="Times New Roman" w:hAnsi="Times New Roman" w:cs="Times New Roman"/>
                <w:sz w:val="22"/>
                <w:szCs w:val="22"/>
              </w:rPr>
            </w:pPr>
            <w:r w:rsidRPr="00E75866">
              <w:rPr>
                <w:rFonts w:ascii="Times New Roman" w:eastAsia="Times New Roman" w:hAnsi="Times New Roman" w:cs="Times New Roman"/>
                <w:color w:val="191919"/>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w:t>
            </w:r>
            <w:r w:rsidRPr="00E75866">
              <w:rPr>
                <w:rFonts w:ascii="Times New Roman" w:eastAsia="Times New Roman" w:hAnsi="Times New Roman" w:cs="Times New Roman"/>
                <w:color w:val="191919"/>
                <w:sz w:val="22"/>
                <w:szCs w:val="22"/>
              </w:rPr>
              <w:lastRenderedPageBreak/>
              <w:t>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14:paraId="7363E705" w14:textId="127BF099" w:rsidR="00742B41" w:rsidRPr="00742B41" w:rsidRDefault="00742B41" w:rsidP="00742B41">
            <w:pPr>
              <w:pStyle w:val="a8"/>
              <w:numPr>
                <w:ilvl w:val="0"/>
                <w:numId w:val="23"/>
              </w:numPr>
              <w:pBdr>
                <w:top w:val="nil"/>
                <w:left w:val="nil"/>
                <w:bottom w:val="nil"/>
                <w:right w:val="nil"/>
                <w:between w:val="nil"/>
              </w:pBdr>
              <w:shd w:val="clear" w:color="auto" w:fill="FFFFFF"/>
              <w:ind w:left="25" w:right="136" w:firstLine="0"/>
              <w:jc w:val="both"/>
              <w:rPr>
                <w:color w:val="191919"/>
                <w:sz w:val="22"/>
                <w:szCs w:val="22"/>
              </w:rPr>
            </w:pPr>
            <w:r w:rsidRPr="00742B41">
              <w:rPr>
                <w:color w:val="191919"/>
                <w:sz w:val="22"/>
                <w:szCs w:val="22"/>
                <w:lang w:eastAsia="ru-RU" w:bidi="ru-RU"/>
              </w:rPr>
              <w:t>должен быть членом саморегулируемой организации (СРО), основанной на членстве лиц, осуществляющих подготовку проектной документации, включенной в государственный реестр саморегулируемых организаций. Участник должен иметь право выполнения работ по договорам подряда, заключаемым с использованием конкурентных способов заключения договоров. https://reestr.nopriz.ru</w:t>
            </w:r>
          </w:p>
          <w:p w14:paraId="11FC1496" w14:textId="71BE4309" w:rsidR="00E75866" w:rsidRPr="00E75866" w:rsidRDefault="00E75866" w:rsidP="00742B41">
            <w:pPr>
              <w:numPr>
                <w:ilvl w:val="0"/>
                <w:numId w:val="23"/>
              </w:numPr>
              <w:pBdr>
                <w:top w:val="nil"/>
                <w:left w:val="nil"/>
                <w:bottom w:val="nil"/>
                <w:right w:val="nil"/>
                <w:between w:val="nil"/>
              </w:pBdr>
              <w:shd w:val="clear" w:color="auto" w:fill="FFFFFF"/>
              <w:ind w:left="25" w:right="136" w:firstLine="0"/>
              <w:jc w:val="both"/>
              <w:rPr>
                <w:rFonts w:ascii="Times New Roman" w:eastAsia="Times New Roman" w:hAnsi="Times New Roman" w:cs="Times New Roman"/>
                <w:sz w:val="22"/>
                <w:szCs w:val="22"/>
              </w:rPr>
            </w:pPr>
            <w:r w:rsidRPr="00E75866">
              <w:rPr>
                <w:rFonts w:ascii="Times New Roman" w:eastAsia="Times New Roman" w:hAnsi="Times New Roman" w:cs="Times New Roman"/>
                <w:color w:val="191919"/>
                <w:sz w:val="22"/>
                <w:szCs w:val="22"/>
              </w:rPr>
              <w:t>Участник закупки не является офшорной компанией.</w:t>
            </w:r>
          </w:p>
          <w:p w14:paraId="0EAE8740" w14:textId="77777777" w:rsidR="00E75866" w:rsidRDefault="00E75866" w:rsidP="00742B41">
            <w:pPr>
              <w:pBdr>
                <w:top w:val="nil"/>
                <w:left w:val="nil"/>
                <w:bottom w:val="nil"/>
                <w:right w:val="nil"/>
                <w:between w:val="nil"/>
              </w:pBdr>
              <w:ind w:left="25" w:right="168" w:firstLine="322"/>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Отсутствие сведений об участнике закупки в реестре недобросовестных поставщиков (подрядчиков, исполнителей), предусмотренном статьей 5 Закона № 223-ФЗ,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w:t>
            </w:r>
            <w:r>
              <w:rPr>
                <w:rFonts w:ascii="Times New Roman" w:eastAsia="Times New Roman" w:hAnsi="Times New Roman" w:cs="Times New Roman"/>
                <w:color w:val="191919"/>
                <w:sz w:val="22"/>
                <w:szCs w:val="22"/>
              </w:rPr>
              <w:br/>
              <w:t>для обеспечения государственных и муниципальных нужд» (далее - Закон № 44-ФЗ).</w:t>
            </w:r>
          </w:p>
          <w:p w14:paraId="58876409" w14:textId="77777777" w:rsidR="00E75866" w:rsidRDefault="00E75866" w:rsidP="00E75866">
            <w:pPr>
              <w:pBdr>
                <w:top w:val="nil"/>
                <w:left w:val="nil"/>
                <w:bottom w:val="nil"/>
                <w:right w:val="nil"/>
                <w:between w:val="nil"/>
              </w:pBdr>
              <w:ind w:left="90" w:right="168" w:firstLine="322"/>
              <w:jc w:val="both"/>
              <w:rPr>
                <w:rFonts w:ascii="Times New Roman" w:eastAsia="Times New Roman" w:hAnsi="Times New Roman" w:cs="Times New Roman"/>
                <w:color w:val="191919"/>
                <w:sz w:val="22"/>
                <w:szCs w:val="22"/>
              </w:rPr>
            </w:pPr>
          </w:p>
          <w:p w14:paraId="5D15998A" w14:textId="77777777" w:rsidR="00E75866" w:rsidRDefault="00E75866" w:rsidP="00E75866">
            <w:pPr>
              <w:pBdr>
                <w:top w:val="nil"/>
                <w:left w:val="nil"/>
                <w:bottom w:val="nil"/>
                <w:right w:val="nil"/>
                <w:between w:val="nil"/>
              </w:pBdr>
              <w:spacing w:line="264"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Заявка должна содержать всю указанную Заказчиком в Закупочной документации информацию, а именно:</w:t>
            </w:r>
          </w:p>
          <w:p w14:paraId="20B02F08" w14:textId="77777777" w:rsidR="00E75866" w:rsidRDefault="00E75866" w:rsidP="00E75866">
            <w:pPr>
              <w:pBdr>
                <w:top w:val="nil"/>
                <w:left w:val="nil"/>
                <w:bottom w:val="nil"/>
                <w:right w:val="nil"/>
                <w:between w:val="nil"/>
              </w:pBdr>
              <w:spacing w:line="264"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а) документы и информацию об Участнике закупки:</w:t>
            </w:r>
          </w:p>
          <w:p w14:paraId="22090EF7" w14:textId="77777777" w:rsidR="00E75866" w:rsidRDefault="00E75866" w:rsidP="00E75866">
            <w:pPr>
              <w:pBdr>
                <w:top w:val="nil"/>
                <w:left w:val="nil"/>
                <w:bottom w:val="nil"/>
                <w:right w:val="nil"/>
                <w:between w:val="nil"/>
              </w:pBdr>
              <w:ind w:left="90" w:right="168" w:firstLine="322"/>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наименование, фирменное наименование (при наличии), организационно-правовую форму, место нахождения, почтовый адрес, идентификационный номер налогоплательщика, лицо, исполняющее функции единоличного исполнительного органа Участника закупки, номер контактного телефона, адрес электронной почты Участника закупки;</w:t>
            </w:r>
          </w:p>
          <w:p w14:paraId="270D419C" w14:textId="77777777" w:rsidR="00E75866" w:rsidRDefault="00E75866" w:rsidP="00E75866">
            <w:pPr>
              <w:numPr>
                <w:ilvl w:val="0"/>
                <w:numId w:val="6"/>
              </w:numPr>
              <w:pBdr>
                <w:top w:val="nil"/>
                <w:left w:val="nil"/>
                <w:bottom w:val="nil"/>
                <w:right w:val="nil"/>
                <w:between w:val="nil"/>
              </w:pBdr>
              <w:tabs>
                <w:tab w:val="left" w:pos="614"/>
              </w:tabs>
              <w:spacing w:line="264" w:lineRule="auto"/>
              <w:ind w:left="89"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полученную не ранее чем за шесть месяцев до дня получения извещения о проведении Запроса предложений выписку из Единого государственного реестра юридических лиц, выданную уполномоченным органом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49F170C1" w14:textId="2DFEE7BE" w:rsidR="00E75866" w:rsidRPr="00E75866" w:rsidRDefault="00E75866" w:rsidP="00E75866">
            <w:pPr>
              <w:numPr>
                <w:ilvl w:val="0"/>
                <w:numId w:val="6"/>
              </w:numPr>
              <w:pBdr>
                <w:top w:val="nil"/>
                <w:left w:val="nil"/>
                <w:bottom w:val="nil"/>
                <w:right w:val="nil"/>
                <w:between w:val="nil"/>
              </w:pBdr>
              <w:tabs>
                <w:tab w:val="left" w:pos="614"/>
              </w:tabs>
              <w:spacing w:line="264" w:lineRule="auto"/>
              <w:ind w:left="89" w:right="171" w:firstLine="480"/>
              <w:jc w:val="both"/>
              <w:rPr>
                <w:rFonts w:ascii="Times New Roman" w:eastAsia="Times New Roman" w:hAnsi="Times New Roman" w:cs="Times New Roman"/>
                <w:color w:val="191919"/>
                <w:sz w:val="22"/>
                <w:szCs w:val="22"/>
              </w:rPr>
            </w:pPr>
            <w:r w:rsidRPr="00E75866">
              <w:rPr>
                <w:rFonts w:ascii="Times New Roman" w:eastAsia="Times New Roman" w:hAnsi="Times New Roman" w:cs="Times New Roman"/>
                <w:color w:val="191919"/>
                <w:sz w:val="22"/>
                <w:szCs w:val="22"/>
              </w:rPr>
              <w:t xml:space="preserve">копии учредительных документов в действующей редакции, заверенные в установленном порядке (для юридических лиц), надлежащим образом заверенный перевод на русский язык </w:t>
            </w:r>
            <w:r w:rsidRPr="00E75866">
              <w:rPr>
                <w:rFonts w:ascii="Times New Roman" w:eastAsia="Times New Roman" w:hAnsi="Times New Roman" w:cs="Times New Roman"/>
                <w:color w:val="191919"/>
                <w:sz w:val="22"/>
                <w:szCs w:val="22"/>
              </w:rPr>
              <w:lastRenderedPageBreak/>
              <w:t>учредительных документов иностранного юридического лица в соответствии с законодательством соответствующего государства (для иностранного юридического лица), копии свидетельства о государственной регистрации физического лица в качестве предпринимателя)/листа записи Единого государственного реестра индивидуального предпринимателя (для индивидуального индивидуальных Предпринимателей) уведомления о постановке на учет физического лица в налоговом органе, заверенные в установленном порядке;</w:t>
            </w:r>
          </w:p>
          <w:p w14:paraId="4E7F7906" w14:textId="77777777" w:rsidR="00E75866" w:rsidRDefault="00E75866" w:rsidP="00E75866">
            <w:pPr>
              <w:numPr>
                <w:ilvl w:val="0"/>
                <w:numId w:val="6"/>
              </w:numPr>
              <w:pBdr>
                <w:top w:val="nil"/>
                <w:left w:val="nil"/>
                <w:bottom w:val="nil"/>
                <w:right w:val="nil"/>
                <w:between w:val="nil"/>
              </w:pBdr>
              <w:tabs>
                <w:tab w:val="left" w:pos="682"/>
              </w:tabs>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документ, подтверждающий полномочия лица на осуществление действий от имени Участника закупки -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разделе - руководитель), заверенные в установленном порядке.</w:t>
            </w:r>
          </w:p>
          <w:p w14:paraId="0B52BE03" w14:textId="77777777" w:rsidR="00E75866" w:rsidRDefault="00E75866" w:rsidP="00E75866">
            <w:pPr>
              <w:pBdr>
                <w:top w:val="nil"/>
                <w:left w:val="nil"/>
                <w:bottom w:val="nil"/>
                <w:right w:val="nil"/>
                <w:between w:val="nil"/>
              </w:pBdr>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случае, если от имени Участника закупки действует иное лицо, заявка на участие в Запросе предложений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(для юридического лица) (при наличии печати) или уполномоченным руководителем лицом, либо нотариально заверенную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14:paraId="005042F9" w14:textId="77777777" w:rsidR="00E75866" w:rsidRDefault="00E75866" w:rsidP="00E75866">
            <w:pPr>
              <w:numPr>
                <w:ilvl w:val="0"/>
                <w:numId w:val="6"/>
              </w:numPr>
              <w:pBdr>
                <w:top w:val="nil"/>
                <w:left w:val="nil"/>
                <w:bottom w:val="nil"/>
                <w:right w:val="nil"/>
                <w:between w:val="nil"/>
              </w:pBdr>
              <w:tabs>
                <w:tab w:val="left" w:pos="691"/>
              </w:tabs>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решение об одобрении или о совершении крупной сделки либо копию такого решения, заверенную в установленном порядке,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оказание услуги, являющихся предметом договора, является крупной сделкой.</w:t>
            </w:r>
          </w:p>
          <w:p w14:paraId="222601AE" w14:textId="77777777" w:rsidR="00E75866" w:rsidRDefault="00E75866" w:rsidP="00E75866">
            <w:pPr>
              <w:pBdr>
                <w:top w:val="nil"/>
                <w:left w:val="nil"/>
                <w:bottom w:val="nil"/>
                <w:right w:val="nil"/>
                <w:between w:val="nil"/>
              </w:pBdr>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Либо справка, подписанная руководителем Участника закупки, подтверждающая, что оказание услуг, являющееся предметом договора, не являются для данного Участника крупной сделкой или иной сделкой, требующей одобрения;</w:t>
            </w:r>
          </w:p>
          <w:p w14:paraId="271B4508" w14:textId="77777777" w:rsidR="00E75866" w:rsidRDefault="00E75866" w:rsidP="00E75866">
            <w:pPr>
              <w:numPr>
                <w:ilvl w:val="0"/>
                <w:numId w:val="6"/>
              </w:numPr>
              <w:pBdr>
                <w:top w:val="nil"/>
                <w:left w:val="nil"/>
                <w:bottom w:val="nil"/>
                <w:right w:val="nil"/>
                <w:between w:val="nil"/>
              </w:pBdr>
              <w:tabs>
                <w:tab w:val="left" w:pos="614"/>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документ, подтверждающий соответствие участника требованиям, устанавливаемым в соответствии с законодательством Российской Федерации к лицам, поставляющим товар, выполняющим работы, являющихся предметом закупки (декларируется наличие правоспособности на заключение договора).</w:t>
            </w:r>
          </w:p>
          <w:p w14:paraId="5C341D72" w14:textId="77777777" w:rsidR="00E75866" w:rsidRDefault="00E75866" w:rsidP="00E75866">
            <w:pPr>
              <w:numPr>
                <w:ilvl w:val="0"/>
                <w:numId w:val="8"/>
              </w:numPr>
              <w:pBdr>
                <w:top w:val="nil"/>
                <w:left w:val="nil"/>
                <w:bottom w:val="nil"/>
                <w:right w:val="nil"/>
                <w:between w:val="nil"/>
              </w:pBdr>
              <w:tabs>
                <w:tab w:val="left" w:pos="672"/>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предложение Участника закупки в отношении предмета закупки (Заявка по форме Приложение № 2 с приложениями).</w:t>
            </w:r>
          </w:p>
          <w:p w14:paraId="33D75682" w14:textId="77777777" w:rsidR="00E75866" w:rsidRDefault="00E75866" w:rsidP="00E75866">
            <w:pPr>
              <w:numPr>
                <w:ilvl w:val="0"/>
                <w:numId w:val="8"/>
              </w:numPr>
              <w:pBdr>
                <w:top w:val="nil"/>
                <w:left w:val="nil"/>
                <w:bottom w:val="nil"/>
                <w:right w:val="nil"/>
                <w:between w:val="nil"/>
              </w:pBdr>
              <w:tabs>
                <w:tab w:val="left" w:pos="672"/>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согласие лиц, данные которых представлены в составе заявки на участие в Запросе предложений - на обработку персональных данных (Приложение №4).</w:t>
            </w:r>
          </w:p>
          <w:p w14:paraId="0D219ED8" w14:textId="0EF3A395" w:rsidR="009D3E50" w:rsidRPr="00E75866" w:rsidRDefault="00E75866" w:rsidP="00E75866">
            <w:pPr>
              <w:numPr>
                <w:ilvl w:val="0"/>
                <w:numId w:val="8"/>
              </w:numPr>
              <w:pBdr>
                <w:top w:val="nil"/>
                <w:left w:val="nil"/>
                <w:bottom w:val="nil"/>
                <w:right w:val="nil"/>
                <w:between w:val="nil"/>
              </w:pBdr>
              <w:tabs>
                <w:tab w:val="left" w:pos="672"/>
              </w:tabs>
              <w:spacing w:line="264" w:lineRule="auto"/>
              <w:ind w:right="171" w:firstLine="480"/>
              <w:jc w:val="both"/>
              <w:rPr>
                <w:rFonts w:ascii="Times New Roman" w:eastAsia="Times New Roman" w:hAnsi="Times New Roman" w:cs="Times New Roman"/>
                <w:color w:val="191919"/>
                <w:sz w:val="22"/>
                <w:szCs w:val="22"/>
              </w:rPr>
            </w:pPr>
            <w:r w:rsidRPr="00E75866">
              <w:rPr>
                <w:rFonts w:ascii="Times New Roman" w:eastAsia="Times New Roman" w:hAnsi="Times New Roman" w:cs="Times New Roman"/>
                <w:color w:val="191919"/>
                <w:sz w:val="22"/>
                <w:szCs w:val="22"/>
              </w:rPr>
              <w:t>опись прилагаемых к заявке документов (Приложение № 3).</w:t>
            </w:r>
          </w:p>
        </w:tc>
      </w:tr>
      <w:tr w:rsidR="009D3E50" w14:paraId="62E7EBD2"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36EBD031" w14:textId="77777777" w:rsidR="009D3E50" w:rsidRDefault="009D3E50" w:rsidP="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17.</w:t>
            </w:r>
          </w:p>
        </w:tc>
        <w:tc>
          <w:tcPr>
            <w:tcW w:w="3261" w:type="dxa"/>
            <w:tcBorders>
              <w:top w:val="single" w:sz="4" w:space="0" w:color="000000"/>
              <w:left w:val="single" w:sz="4" w:space="0" w:color="000000"/>
              <w:bottom w:val="single" w:sz="4" w:space="0" w:color="000000"/>
            </w:tcBorders>
            <w:shd w:val="clear" w:color="auto" w:fill="auto"/>
          </w:tcPr>
          <w:p w14:paraId="0F9EA70B" w14:textId="77777777" w:rsidR="009D3E50" w:rsidRDefault="009D3E50" w:rsidP="009D3E50">
            <w:pPr>
              <w:pBdr>
                <w:top w:val="nil"/>
                <w:left w:val="nil"/>
                <w:bottom w:val="nil"/>
                <w:right w:val="nil"/>
                <w:between w:val="nil"/>
              </w:pBdr>
              <w:spacing w:line="254"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Порядок, дата начала и дата окончания срока предоставления Участникам закупки разъяснений </w:t>
            </w:r>
            <w:r>
              <w:rPr>
                <w:rFonts w:ascii="Times New Roman" w:eastAsia="Times New Roman" w:hAnsi="Times New Roman" w:cs="Times New Roman"/>
                <w:color w:val="191919"/>
                <w:sz w:val="22"/>
                <w:szCs w:val="22"/>
              </w:rPr>
              <w:lastRenderedPageBreak/>
              <w:t>положений Закупочной документации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47B1029" w14:textId="77777777" w:rsidR="009D3E50" w:rsidRDefault="009D3E50" w:rsidP="009D3E50">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 xml:space="preserve">Любой Участник закупки вправе с момента получения настоящего извещения о закупке направить Заказчику запрос о даче разъяснений положений Закупочной документации посредством электронного </w:t>
            </w:r>
            <w:r>
              <w:rPr>
                <w:rFonts w:ascii="Times New Roman" w:eastAsia="Times New Roman" w:hAnsi="Times New Roman" w:cs="Times New Roman"/>
                <w:color w:val="191919"/>
                <w:sz w:val="22"/>
                <w:szCs w:val="22"/>
              </w:rPr>
              <w:lastRenderedPageBreak/>
              <w:t>письма на адрес электронной почты: info@amururban.ru не позднее чем за 2 (два) рабочих дня до даты окончания срока подачи заявок на участие в закупке.</w:t>
            </w:r>
          </w:p>
          <w:p w14:paraId="1027D375" w14:textId="77777777" w:rsidR="009D3E50" w:rsidRDefault="009D3E50" w:rsidP="009D3E50">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течение 1 (одного) рабочего дня с даты поступления указанного запроса Заказчик обязан направить в форме электронного документа разъяснения положений Закупочной документации на адрес электронной почты Участника закупки.</w:t>
            </w:r>
          </w:p>
        </w:tc>
      </w:tr>
      <w:tr w:rsidR="009D3E50" w14:paraId="1EFDC008"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764EB998" w14:textId="77777777" w:rsidR="009D3E50" w:rsidRDefault="009D3E50" w:rsidP="009D3E50">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18.</w:t>
            </w:r>
          </w:p>
        </w:tc>
        <w:tc>
          <w:tcPr>
            <w:tcW w:w="3261" w:type="dxa"/>
            <w:tcBorders>
              <w:top w:val="single" w:sz="4" w:space="0" w:color="000000"/>
              <w:left w:val="single" w:sz="4" w:space="0" w:color="000000"/>
              <w:bottom w:val="single" w:sz="4" w:space="0" w:color="000000"/>
            </w:tcBorders>
            <w:shd w:val="clear" w:color="auto" w:fill="auto"/>
          </w:tcPr>
          <w:p w14:paraId="4532E20C" w14:textId="77777777" w:rsidR="009D3E50" w:rsidRDefault="009D3E50" w:rsidP="009D3E50">
            <w:pPr>
              <w:tabs>
                <w:tab w:val="left" w:pos="-360"/>
                <w:tab w:val="left" w:pos="360"/>
              </w:tabs>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Критерии рассмотрения и оценки заявок на участие в открытом запросе предложений</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4C16BA81" w14:textId="0D621DCF" w:rsidR="009D3E50" w:rsidRDefault="009D3E50" w:rsidP="009D3E50">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Установлены в Приложении 6 к Извещению</w:t>
            </w:r>
          </w:p>
        </w:tc>
      </w:tr>
      <w:tr w:rsidR="009D3E50" w14:paraId="0A8E115D"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07BCAC3B" w14:textId="77777777" w:rsidR="009D3E50" w:rsidRDefault="009D3E50" w:rsidP="009D3E50">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19.</w:t>
            </w:r>
          </w:p>
        </w:tc>
        <w:tc>
          <w:tcPr>
            <w:tcW w:w="3261" w:type="dxa"/>
            <w:tcBorders>
              <w:top w:val="single" w:sz="4" w:space="0" w:color="000000"/>
              <w:left w:val="single" w:sz="4" w:space="0" w:color="000000"/>
              <w:bottom w:val="single" w:sz="4" w:space="0" w:color="000000"/>
            </w:tcBorders>
            <w:shd w:val="clear" w:color="auto" w:fill="auto"/>
          </w:tcPr>
          <w:p w14:paraId="6C28052F" w14:textId="77777777" w:rsidR="009D3E50" w:rsidRDefault="009D3E50" w:rsidP="009D3E50">
            <w:pPr>
              <w:pBdr>
                <w:top w:val="nil"/>
                <w:left w:val="nil"/>
                <w:bottom w:val="nil"/>
                <w:right w:val="nil"/>
                <w:between w:val="nil"/>
              </w:pBdr>
              <w:spacing w:line="254" w:lineRule="auto"/>
              <w:ind w:right="17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Место рассмотрения заявок и подведения итогов</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65BCD4A" w14:textId="113B5C9B"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67500</w:t>
            </w:r>
            <w:r w:rsidR="00B3073B">
              <w:rPr>
                <w:rFonts w:ascii="Times New Roman" w:eastAsia="Times New Roman" w:hAnsi="Times New Roman" w:cs="Times New Roman"/>
                <w:color w:val="191919"/>
                <w:sz w:val="22"/>
                <w:szCs w:val="22"/>
              </w:rPr>
              <w:t>4</w:t>
            </w:r>
            <w:r>
              <w:rPr>
                <w:rFonts w:ascii="Times New Roman" w:eastAsia="Times New Roman" w:hAnsi="Times New Roman" w:cs="Times New Roman"/>
                <w:color w:val="191919"/>
                <w:sz w:val="22"/>
                <w:szCs w:val="22"/>
              </w:rPr>
              <w:t>, Амурская область,</w:t>
            </w:r>
          </w:p>
          <w:p w14:paraId="1ADF7B68" w14:textId="77777777"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г. Благовещенск, ул. Горького,154 пом. 6</w:t>
            </w:r>
          </w:p>
        </w:tc>
      </w:tr>
      <w:tr w:rsidR="009D3E50" w14:paraId="0FE6EC9D"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21C8CFEA" w14:textId="77777777" w:rsidR="009D3E50" w:rsidRDefault="009D3E50" w:rsidP="009D3E50">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20.</w:t>
            </w:r>
          </w:p>
        </w:tc>
        <w:tc>
          <w:tcPr>
            <w:tcW w:w="3261" w:type="dxa"/>
            <w:tcBorders>
              <w:top w:val="single" w:sz="4" w:space="0" w:color="000000"/>
              <w:left w:val="single" w:sz="4" w:space="0" w:color="000000"/>
              <w:bottom w:val="single" w:sz="4" w:space="0" w:color="000000"/>
            </w:tcBorders>
            <w:shd w:val="clear" w:color="auto" w:fill="auto"/>
          </w:tcPr>
          <w:p w14:paraId="2FDD1A2D" w14:textId="77777777" w:rsidR="009D3E50" w:rsidRDefault="009D3E50" w:rsidP="009D3E50">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Дата, время рассмотрения заявок</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04205D7" w14:textId="0962DEFE"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w:t>
            </w:r>
            <w:r w:rsidR="000A787B">
              <w:rPr>
                <w:rFonts w:ascii="Times New Roman" w:eastAsia="Times New Roman" w:hAnsi="Times New Roman" w:cs="Times New Roman"/>
                <w:color w:val="191919"/>
                <w:sz w:val="22"/>
                <w:szCs w:val="22"/>
              </w:rPr>
              <w:t>28</w:t>
            </w:r>
            <w:r>
              <w:rPr>
                <w:rFonts w:ascii="Times New Roman" w:eastAsia="Times New Roman" w:hAnsi="Times New Roman" w:cs="Times New Roman"/>
                <w:color w:val="191919"/>
                <w:sz w:val="22"/>
                <w:szCs w:val="22"/>
              </w:rPr>
              <w:t xml:space="preserve">» </w:t>
            </w:r>
            <w:r w:rsidR="000A787B">
              <w:rPr>
                <w:rFonts w:ascii="Times New Roman" w:eastAsia="Times New Roman" w:hAnsi="Times New Roman" w:cs="Times New Roman"/>
                <w:color w:val="191919"/>
                <w:sz w:val="22"/>
                <w:szCs w:val="22"/>
              </w:rPr>
              <w:t>августа</w:t>
            </w:r>
            <w:r>
              <w:rPr>
                <w:rFonts w:ascii="Times New Roman" w:eastAsia="Times New Roman" w:hAnsi="Times New Roman" w:cs="Times New Roman"/>
                <w:color w:val="191919"/>
                <w:sz w:val="22"/>
                <w:szCs w:val="22"/>
              </w:rPr>
              <w:t xml:space="preserve"> 2023 года 1</w:t>
            </w:r>
            <w:r w:rsidR="00DB7D37">
              <w:rPr>
                <w:rFonts w:ascii="Times New Roman" w:eastAsia="Times New Roman" w:hAnsi="Times New Roman" w:cs="Times New Roman"/>
                <w:color w:val="191919"/>
                <w:sz w:val="22"/>
                <w:szCs w:val="22"/>
              </w:rPr>
              <w:t>4</w:t>
            </w:r>
            <w:r>
              <w:rPr>
                <w:rFonts w:ascii="Times New Roman" w:eastAsia="Times New Roman" w:hAnsi="Times New Roman" w:cs="Times New Roman"/>
                <w:color w:val="191919"/>
                <w:sz w:val="22"/>
                <w:szCs w:val="22"/>
              </w:rPr>
              <w:t xml:space="preserve"> час. </w:t>
            </w:r>
            <w:r w:rsidR="00FD2B8F">
              <w:rPr>
                <w:rFonts w:ascii="Times New Roman" w:eastAsia="Times New Roman" w:hAnsi="Times New Roman" w:cs="Times New Roman"/>
                <w:color w:val="191919"/>
                <w:sz w:val="22"/>
                <w:szCs w:val="22"/>
              </w:rPr>
              <w:t>3</w:t>
            </w:r>
            <w:r>
              <w:rPr>
                <w:rFonts w:ascii="Times New Roman" w:eastAsia="Times New Roman" w:hAnsi="Times New Roman" w:cs="Times New Roman"/>
                <w:color w:val="191919"/>
                <w:sz w:val="22"/>
                <w:szCs w:val="22"/>
              </w:rPr>
              <w:t>0 мин. (время местное)</w:t>
            </w:r>
          </w:p>
        </w:tc>
      </w:tr>
      <w:tr w:rsidR="009D3E50" w14:paraId="5F6F7ADE"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290FFEE8" w14:textId="77777777" w:rsidR="009D3E50" w:rsidRDefault="009D3E50" w:rsidP="009D3E50">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21.</w:t>
            </w:r>
          </w:p>
        </w:tc>
        <w:tc>
          <w:tcPr>
            <w:tcW w:w="3261" w:type="dxa"/>
            <w:tcBorders>
              <w:top w:val="single" w:sz="4" w:space="0" w:color="000000"/>
              <w:left w:val="single" w:sz="4" w:space="0" w:color="000000"/>
              <w:bottom w:val="single" w:sz="4" w:space="0" w:color="000000"/>
            </w:tcBorders>
            <w:shd w:val="clear" w:color="auto" w:fill="auto"/>
          </w:tcPr>
          <w:p w14:paraId="65B2C2C6" w14:textId="77777777" w:rsidR="009D3E50" w:rsidRDefault="009D3E50" w:rsidP="009D3E50">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Дата подведения итогов</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15E7247D" w14:textId="0485B741"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w:t>
            </w:r>
            <w:r w:rsidR="000A787B">
              <w:rPr>
                <w:rFonts w:ascii="Times New Roman" w:eastAsia="Times New Roman" w:hAnsi="Times New Roman" w:cs="Times New Roman"/>
                <w:color w:val="191919"/>
                <w:sz w:val="22"/>
                <w:szCs w:val="22"/>
              </w:rPr>
              <w:t>28</w:t>
            </w:r>
            <w:r>
              <w:rPr>
                <w:rFonts w:ascii="Times New Roman" w:eastAsia="Times New Roman" w:hAnsi="Times New Roman" w:cs="Times New Roman"/>
                <w:color w:val="191919"/>
                <w:sz w:val="22"/>
                <w:szCs w:val="22"/>
              </w:rPr>
              <w:t xml:space="preserve">» </w:t>
            </w:r>
            <w:r w:rsidR="000A787B">
              <w:rPr>
                <w:rFonts w:ascii="Times New Roman" w:eastAsia="Times New Roman" w:hAnsi="Times New Roman" w:cs="Times New Roman"/>
                <w:color w:val="191919"/>
                <w:sz w:val="22"/>
                <w:szCs w:val="22"/>
              </w:rPr>
              <w:t>августа</w:t>
            </w:r>
            <w:r>
              <w:rPr>
                <w:rFonts w:ascii="Times New Roman" w:eastAsia="Times New Roman" w:hAnsi="Times New Roman" w:cs="Times New Roman"/>
                <w:color w:val="191919"/>
                <w:sz w:val="22"/>
                <w:szCs w:val="22"/>
              </w:rPr>
              <w:t xml:space="preserve"> 2023 года не позднее 1</w:t>
            </w:r>
            <w:r w:rsidR="00DB7D37">
              <w:rPr>
                <w:rFonts w:ascii="Times New Roman" w:eastAsia="Times New Roman" w:hAnsi="Times New Roman" w:cs="Times New Roman"/>
                <w:color w:val="191919"/>
                <w:sz w:val="22"/>
                <w:szCs w:val="22"/>
              </w:rPr>
              <w:t>8</w:t>
            </w:r>
            <w:r>
              <w:rPr>
                <w:rFonts w:ascii="Times New Roman" w:eastAsia="Times New Roman" w:hAnsi="Times New Roman" w:cs="Times New Roman"/>
                <w:color w:val="191919"/>
                <w:sz w:val="22"/>
                <w:szCs w:val="22"/>
              </w:rPr>
              <w:t xml:space="preserve"> час. 00 мин. (время местное)</w:t>
            </w:r>
          </w:p>
        </w:tc>
      </w:tr>
      <w:tr w:rsidR="009D3E50" w14:paraId="38AD7A8A"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52C97DF9" w14:textId="77777777" w:rsidR="009D3E50" w:rsidRDefault="009D3E50" w:rsidP="009D3E50">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22.</w:t>
            </w:r>
          </w:p>
        </w:tc>
        <w:tc>
          <w:tcPr>
            <w:tcW w:w="3261" w:type="dxa"/>
            <w:tcBorders>
              <w:top w:val="single" w:sz="4" w:space="0" w:color="000000"/>
              <w:left w:val="single" w:sz="4" w:space="0" w:color="000000"/>
              <w:bottom w:val="single" w:sz="4" w:space="0" w:color="000000"/>
            </w:tcBorders>
            <w:shd w:val="clear" w:color="auto" w:fill="auto"/>
          </w:tcPr>
          <w:p w14:paraId="16F2A5CE" w14:textId="77777777" w:rsidR="009D3E50" w:rsidRDefault="009D3E50" w:rsidP="009D3E50">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Особенности участия в закупке субъектов малого и среднего предпринимательства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75CF9C56" w14:textId="77777777"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Не установлены</w:t>
            </w:r>
          </w:p>
        </w:tc>
      </w:tr>
      <w:tr w:rsidR="009D3E50" w14:paraId="58B8508F"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7242DE2A" w14:textId="77777777" w:rsidR="009D3E50" w:rsidRDefault="009D3E50" w:rsidP="009D3E50">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23.</w:t>
            </w:r>
          </w:p>
        </w:tc>
        <w:tc>
          <w:tcPr>
            <w:tcW w:w="3261" w:type="dxa"/>
            <w:tcBorders>
              <w:top w:val="single" w:sz="4" w:space="0" w:color="000000"/>
              <w:left w:val="single" w:sz="4" w:space="0" w:color="000000"/>
              <w:bottom w:val="single" w:sz="4" w:space="0" w:color="000000"/>
            </w:tcBorders>
            <w:shd w:val="clear" w:color="auto" w:fill="auto"/>
          </w:tcPr>
          <w:p w14:paraId="0A51EFE4" w14:textId="77777777" w:rsidR="009D3E50" w:rsidRDefault="009D3E50" w:rsidP="009D3E50">
            <w:pPr>
              <w:pBdr>
                <w:top w:val="nil"/>
                <w:left w:val="nil"/>
                <w:bottom w:val="nil"/>
                <w:right w:val="nil"/>
                <w:between w:val="nil"/>
              </w:pBdr>
              <w:spacing w:line="254" w:lineRule="auto"/>
              <w:ind w:right="17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Срок, место и порядок предоставления Закупочной документации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046CB069" w14:textId="77777777" w:rsidR="009D3E50" w:rsidRDefault="009D3E50" w:rsidP="009D3E50">
            <w:pPr>
              <w:pBdr>
                <w:top w:val="nil"/>
                <w:left w:val="nil"/>
                <w:bottom w:val="nil"/>
                <w:right w:val="nil"/>
                <w:between w:val="nil"/>
              </w:pBdr>
              <w:spacing w:line="266" w:lineRule="auto"/>
              <w:ind w:left="89" w:right="171"/>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Закупочная документация доступна для ознакомления на сайте </w:t>
            </w:r>
            <w:r>
              <w:rPr>
                <w:rFonts w:ascii="Times New Roman" w:eastAsia="Times New Roman" w:hAnsi="Times New Roman" w:cs="Times New Roman"/>
                <w:b/>
                <w:sz w:val="22"/>
                <w:szCs w:val="22"/>
              </w:rPr>
              <w:t>http://amururban.online</w:t>
            </w:r>
            <w:r>
              <w:rPr>
                <w:rFonts w:ascii="Times New Roman" w:eastAsia="Times New Roman" w:hAnsi="Times New Roman" w:cs="Times New Roman"/>
                <w:color w:val="191919"/>
                <w:sz w:val="22"/>
                <w:szCs w:val="22"/>
              </w:rPr>
              <w:t>, без взимания платы, с момента ее опубликования.</w:t>
            </w:r>
          </w:p>
        </w:tc>
      </w:tr>
      <w:tr w:rsidR="009D3E50" w14:paraId="20D7BD72"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31F7626E" w14:textId="77777777" w:rsidR="009D3E50" w:rsidRDefault="009D3E50" w:rsidP="009D3E50">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24.</w:t>
            </w:r>
          </w:p>
        </w:tc>
        <w:tc>
          <w:tcPr>
            <w:tcW w:w="3261" w:type="dxa"/>
            <w:tcBorders>
              <w:top w:val="single" w:sz="4" w:space="0" w:color="000000"/>
              <w:left w:val="single" w:sz="4" w:space="0" w:color="000000"/>
              <w:bottom w:val="single" w:sz="4" w:space="0" w:color="000000"/>
            </w:tcBorders>
            <w:shd w:val="clear" w:color="auto" w:fill="auto"/>
          </w:tcPr>
          <w:p w14:paraId="7A87DFB0" w14:textId="77777777" w:rsidR="009D3E50" w:rsidRDefault="009D3E50" w:rsidP="009D3E50">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Срок заключения договора по итогам Запроса предложений</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499D58F3" w14:textId="77777777"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Договор по результатам Запроса предложений заключается не позднее чем через двадцать Дней с даты размещения на Сайте итогового протокола закупочной процедуры.</w:t>
            </w:r>
          </w:p>
          <w:p w14:paraId="346A3F6A" w14:textId="77777777"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Итоговый протокол закупочной процедуры размещается на Сайте в течение трех рабочих дней со дня подведения итогов Запроса предложений.</w:t>
            </w:r>
          </w:p>
          <w:p w14:paraId="6B0F96E1" w14:textId="77777777"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Договор по результатам Запроса предложений составляется Заказчиком путем включения в проект договора, прилагаемый к Закупочной документации, условий, предложенных Участником закупки, с которым заключается договор.</w:t>
            </w:r>
          </w:p>
          <w:p w14:paraId="501C199E" w14:textId="77777777"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Проект договора направляется Заказчиком победителю Запроса предложений по адресу электронной почты, указанному в его Заявке.</w:t>
            </w:r>
          </w:p>
          <w:p w14:paraId="610FA12E" w14:textId="77777777" w:rsidR="009D3E50" w:rsidRDefault="009D3E50" w:rsidP="009D3E50">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Победитель Запроса предложений в течение двух дней с момента направления ему проекта договора обязан передать Заказчику два экземпляра подписанного им договора (если иное количество экземпляров договора не требуется в соответствии с его условиями).</w:t>
            </w:r>
          </w:p>
          <w:p w14:paraId="2FA7594C" w14:textId="77777777" w:rsidR="009D3E50" w:rsidRDefault="009D3E50" w:rsidP="009D3E50">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Заказчик проверяет предоставленные документы, подписывает два экземпляра договора (если иное количество экземпляров договора не требуется в соответствии с его условиями) и в течение двух рабочих с даты такого подписания направляет Участнику закупки один экземпляр заключенного договора.</w:t>
            </w:r>
          </w:p>
          <w:p w14:paraId="42198E8D" w14:textId="77777777" w:rsidR="009D3E50" w:rsidRDefault="009D3E50" w:rsidP="009D3E50">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Заказчик вправе отказаться от заключения договора с Участником закупки, выбранным по результатам Запроса предложений, в следующих случаях: </w:t>
            </w:r>
          </w:p>
          <w:p w14:paraId="697E9E2C" w14:textId="77777777" w:rsidR="009D3E50" w:rsidRDefault="009D3E50" w:rsidP="009D3E50">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а)</w:t>
            </w:r>
            <w:r>
              <w:rPr>
                <w:rFonts w:ascii="Times New Roman" w:eastAsia="Times New Roman" w:hAnsi="Times New Roman" w:cs="Times New Roman"/>
                <w:color w:val="191919"/>
                <w:sz w:val="22"/>
                <w:szCs w:val="22"/>
              </w:rPr>
              <w:tab/>
              <w:t>предоставление Поставщиком недостоверных сведений и (или) документов в Заявке и (или) в иных предоставленных документах;</w:t>
            </w:r>
          </w:p>
          <w:p w14:paraId="3986EDDA" w14:textId="77777777" w:rsidR="009D3E50" w:rsidRDefault="009D3E50" w:rsidP="009D3E50">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б)</w:t>
            </w:r>
            <w:r>
              <w:rPr>
                <w:rFonts w:ascii="Times New Roman" w:eastAsia="Times New Roman" w:hAnsi="Times New Roman" w:cs="Times New Roman"/>
                <w:color w:val="191919"/>
                <w:sz w:val="22"/>
                <w:szCs w:val="22"/>
              </w:rPr>
              <w:tab/>
              <w:t>изменение потребности Заказчика в продукции;</w:t>
            </w:r>
          </w:p>
          <w:p w14:paraId="58556465" w14:textId="77777777" w:rsidR="00FD2B8F" w:rsidRDefault="009D3E50" w:rsidP="009D3E50">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В случае уклонения или отказа победителя Запроса предложений от заключения договора Заказчик вправе заключить договор с </w:t>
            </w:r>
            <w:r>
              <w:rPr>
                <w:rFonts w:ascii="Times New Roman" w:eastAsia="Times New Roman" w:hAnsi="Times New Roman" w:cs="Times New Roman"/>
                <w:color w:val="191919"/>
                <w:sz w:val="22"/>
                <w:szCs w:val="22"/>
              </w:rPr>
              <w:lastRenderedPageBreak/>
              <w:t>Участником закупки, предложившим условия, признанные Закупочной комиссией следующими по привлекательности по сравнению с предложением отказавшегося от заключения договора победителя Запроса предложений.</w:t>
            </w:r>
            <w:r w:rsidR="00FD2B8F">
              <w:rPr>
                <w:rFonts w:ascii="Times New Roman" w:eastAsia="Times New Roman" w:hAnsi="Times New Roman" w:cs="Times New Roman"/>
                <w:color w:val="191919"/>
                <w:sz w:val="22"/>
                <w:szCs w:val="22"/>
              </w:rPr>
              <w:t xml:space="preserve"> </w:t>
            </w:r>
          </w:p>
          <w:p w14:paraId="5EF96655" w14:textId="77777777" w:rsidR="009D3E50" w:rsidRDefault="00FD2B8F" w:rsidP="009D3E50">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При отказе такого Участника закупки от заключения договора договор может быть заключен с иными Участниками закупки в порядке убывания привлекательности предложенных им условий.</w:t>
            </w:r>
          </w:p>
        </w:tc>
      </w:tr>
      <w:tr w:rsidR="00B501C7" w14:paraId="674C6D60"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0F8B8DD7" w14:textId="77777777" w:rsidR="00B501C7" w:rsidRDefault="00B501C7" w:rsidP="00B501C7">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25.</w:t>
            </w:r>
          </w:p>
        </w:tc>
        <w:tc>
          <w:tcPr>
            <w:tcW w:w="3261" w:type="dxa"/>
            <w:tcBorders>
              <w:top w:val="single" w:sz="4" w:space="0" w:color="000000"/>
              <w:left w:val="single" w:sz="4" w:space="0" w:color="000000"/>
              <w:bottom w:val="single" w:sz="4" w:space="0" w:color="000000"/>
            </w:tcBorders>
            <w:shd w:val="clear" w:color="auto" w:fill="auto"/>
          </w:tcPr>
          <w:p w14:paraId="77CD3942" w14:textId="29373D7F" w:rsidR="00B501C7" w:rsidRPr="00B501C7" w:rsidRDefault="00B501C7" w:rsidP="00B501C7">
            <w:pPr>
              <w:keepLines/>
              <w:rPr>
                <w:rFonts w:ascii="Times New Roman" w:eastAsia="Times New Roman" w:hAnsi="Times New Roman" w:cs="Times New Roman"/>
                <w:color w:val="191919"/>
                <w:sz w:val="22"/>
                <w:szCs w:val="22"/>
              </w:rPr>
            </w:pPr>
            <w:r w:rsidRPr="00B501C7">
              <w:rPr>
                <w:rFonts w:ascii="Times New Roman" w:eastAsia="Times New Roman" w:hAnsi="Times New Roman" w:cs="Times New Roman"/>
                <w:color w:val="191919"/>
                <w:sz w:val="22"/>
                <w:szCs w:val="22"/>
              </w:rPr>
              <w:t>Обеспечение исполнения договора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27D9BDA0" w14:textId="573ED9E1" w:rsidR="00B501C7" w:rsidRPr="00B501C7" w:rsidRDefault="00B501C7" w:rsidP="00B501C7">
            <w:pPr>
              <w:jc w:val="both"/>
              <w:rPr>
                <w:rFonts w:ascii="Times New Roman" w:eastAsia="Times New Roman" w:hAnsi="Times New Roman" w:cs="Times New Roman"/>
                <w:color w:val="191919"/>
                <w:sz w:val="22"/>
                <w:szCs w:val="22"/>
              </w:rPr>
            </w:pPr>
            <w:r w:rsidRPr="00B501C7">
              <w:rPr>
                <w:rFonts w:ascii="Times New Roman" w:eastAsia="Times New Roman" w:hAnsi="Times New Roman" w:cs="Times New Roman"/>
                <w:color w:val="191919"/>
                <w:sz w:val="22"/>
                <w:szCs w:val="22"/>
              </w:rPr>
              <w:t xml:space="preserve">Размер обеспечения исполнения договора составляет 1 % от начальной (максимальной) цены договора </w:t>
            </w:r>
          </w:p>
        </w:tc>
      </w:tr>
      <w:tr w:rsidR="00B3073B" w14:paraId="2EF0DD2C" w14:textId="77777777" w:rsidTr="00C50E10">
        <w:trPr>
          <w:jc w:val="center"/>
        </w:trPr>
        <w:tc>
          <w:tcPr>
            <w:tcW w:w="562" w:type="dxa"/>
            <w:tcBorders>
              <w:top w:val="single" w:sz="4" w:space="0" w:color="000000"/>
              <w:left w:val="single" w:sz="4" w:space="0" w:color="000000"/>
              <w:bottom w:val="single" w:sz="4" w:space="0" w:color="000000"/>
            </w:tcBorders>
            <w:shd w:val="clear" w:color="auto" w:fill="auto"/>
          </w:tcPr>
          <w:p w14:paraId="4D5ADCE2" w14:textId="39B94049" w:rsidR="00B3073B" w:rsidRDefault="00B3073B" w:rsidP="00B3073B">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26.</w:t>
            </w:r>
          </w:p>
        </w:tc>
        <w:tc>
          <w:tcPr>
            <w:tcW w:w="3261" w:type="dxa"/>
            <w:tcBorders>
              <w:top w:val="single" w:sz="4" w:space="0" w:color="000000"/>
              <w:left w:val="single" w:sz="4" w:space="0" w:color="000000"/>
              <w:bottom w:val="single" w:sz="4" w:space="0" w:color="000000"/>
            </w:tcBorders>
            <w:shd w:val="clear" w:color="auto" w:fill="auto"/>
          </w:tcPr>
          <w:p w14:paraId="31D89DB9" w14:textId="12E3F5AE" w:rsidR="00B3073B" w:rsidRDefault="00B3073B" w:rsidP="00B3073B">
            <w:pPr>
              <w:pBdr>
                <w:top w:val="nil"/>
                <w:left w:val="nil"/>
                <w:bottom w:val="nil"/>
                <w:right w:val="nil"/>
                <w:between w:val="nil"/>
              </w:pBdr>
              <w:spacing w:line="254"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Прочая информация</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304DF1A6" w14:textId="37E9F3E5" w:rsidR="000A787B" w:rsidRDefault="00B3073B" w:rsidP="000A787B">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Данный запрос предложений не является торгами (конкурсом или аукционом), и его проведение не регулируется статьями 447-449 части первой Гражданского кодекса Российской Федерации, Федеральным законом от 18.07.2011 № 223- ФЗ «О закупках товаров, работ, услуг отдельными видами юридических лиц», Федеральным законом от 05.04.2014 года № 44-ФЗ «О контрактной системе в</w:t>
            </w:r>
            <w:r w:rsidR="000A787B">
              <w:rPr>
                <w:rFonts w:ascii="Times New Roman" w:eastAsia="Times New Roman" w:hAnsi="Times New Roman" w:cs="Times New Roman"/>
                <w:color w:val="191919"/>
                <w:sz w:val="22"/>
                <w:szCs w:val="22"/>
              </w:rPr>
              <w:t xml:space="preserve"> сфере закупок товаров, работ, услуг для обеспечения государственных и муниципальных нужд».</w:t>
            </w:r>
          </w:p>
          <w:p w14:paraId="393C4BCA" w14:textId="77777777" w:rsidR="000A787B" w:rsidRDefault="000A787B" w:rsidP="000A787B">
            <w:pP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Запрос предложений</w:t>
            </w:r>
            <w:r>
              <w:rPr>
                <w:sz w:val="22"/>
                <w:szCs w:val="22"/>
              </w:rPr>
              <w:t xml:space="preserve"> </w:t>
            </w:r>
            <w:r>
              <w:rPr>
                <w:rFonts w:ascii="Times New Roman" w:eastAsia="Times New Roman" w:hAnsi="Times New Roman" w:cs="Times New Roman"/>
                <w:color w:val="191919"/>
                <w:sz w:val="22"/>
                <w:szCs w:val="22"/>
              </w:rPr>
              <w:t>также не является публичным конкурсом и не регулируется кодекса Российской Федерации, Федеральным законом от 18.07.2011 № 223- ФЗ «О закупках товаров, работ, услуг отдельными видами юридических лиц», Федеральным законом от 05.04.2014 года № 44-ФЗ «О контрактной системе в сфере закупок товаров, работ, услуг для обеспечения государственных и муниципальных нужд».</w:t>
            </w:r>
          </w:p>
          <w:p w14:paraId="59346018" w14:textId="77777777" w:rsidR="000A787B" w:rsidRDefault="000A787B" w:rsidP="000A787B">
            <w:pPr>
              <w:pBdr>
                <w:top w:val="nil"/>
                <w:left w:val="nil"/>
                <w:bottom w:val="nil"/>
                <w:right w:val="nil"/>
                <w:between w:val="nil"/>
              </w:pBdr>
              <w:spacing w:line="26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Запрос предложений также не является публичным конкурсом и не регулируется статьями 1057-1061 части второй Гражданского кодекса Российской Федерации.</w:t>
            </w:r>
          </w:p>
          <w:p w14:paraId="5E2790F5" w14:textId="49575F25" w:rsidR="00B3073B" w:rsidRDefault="000A787B" w:rsidP="000A787B">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Заказчик вправе отказаться от проведения Запроса предложений в любой момент вплоть до подписания договора без возмещения Участникам закупки каких- либо расходов, убытков или ущерба, понесенных ими в связи с отказом Заказчика от их проведения.</w:t>
            </w:r>
          </w:p>
        </w:tc>
      </w:tr>
    </w:tbl>
    <w:p w14:paraId="2ABAEA8E" w14:textId="77777777" w:rsidR="009F2AE4" w:rsidRDefault="009D3E50">
      <w:pPr>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Приложение:</w:t>
      </w:r>
    </w:p>
    <w:p w14:paraId="5FC51EB4" w14:textId="77777777" w:rsidR="009F2AE4" w:rsidRDefault="009D3E50">
      <w:pPr>
        <w:numPr>
          <w:ilvl w:val="0"/>
          <w:numId w:val="11"/>
        </w:numPr>
        <w:tabs>
          <w:tab w:val="left" w:pos="909"/>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Техническое задание (Приложение № 1).</w:t>
      </w:r>
    </w:p>
    <w:p w14:paraId="2837C66B" w14:textId="77777777" w:rsidR="009F2AE4" w:rsidRDefault="009D3E50">
      <w:pPr>
        <w:numPr>
          <w:ilvl w:val="0"/>
          <w:numId w:val="11"/>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Заявка на участие в Запросе предложений (Приложение № 2).</w:t>
      </w:r>
    </w:p>
    <w:p w14:paraId="7EC3C757" w14:textId="77777777" w:rsidR="009F2AE4" w:rsidRDefault="009D3E50">
      <w:pPr>
        <w:numPr>
          <w:ilvl w:val="0"/>
          <w:numId w:val="11"/>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Опись документов, входящих в состав заявки на участие в Запросе предложений</w:t>
      </w:r>
      <w:r>
        <w:rPr>
          <w:sz w:val="22"/>
          <w:szCs w:val="22"/>
        </w:rPr>
        <w:t xml:space="preserve"> </w:t>
      </w:r>
      <w:r>
        <w:rPr>
          <w:rFonts w:ascii="Times New Roman" w:eastAsia="Times New Roman" w:hAnsi="Times New Roman" w:cs="Times New Roman"/>
          <w:color w:val="191919"/>
          <w:sz w:val="22"/>
          <w:szCs w:val="22"/>
        </w:rPr>
        <w:t>(Приложение № 3).</w:t>
      </w:r>
    </w:p>
    <w:p w14:paraId="37C357F5" w14:textId="77777777" w:rsidR="009F2AE4" w:rsidRDefault="009D3E50">
      <w:pPr>
        <w:numPr>
          <w:ilvl w:val="0"/>
          <w:numId w:val="11"/>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Согласие на обработку персональных данных (Приложение № 4).</w:t>
      </w:r>
    </w:p>
    <w:p w14:paraId="5C121583" w14:textId="77777777" w:rsidR="009F2AE4" w:rsidRDefault="009D3E50">
      <w:pPr>
        <w:numPr>
          <w:ilvl w:val="0"/>
          <w:numId w:val="11"/>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Проект договора с приложениями (Приложение № 5)</w:t>
      </w:r>
    </w:p>
    <w:p w14:paraId="3CD035AE" w14:textId="77777777" w:rsidR="009F2AE4" w:rsidRDefault="009D3E50">
      <w:pPr>
        <w:numPr>
          <w:ilvl w:val="0"/>
          <w:numId w:val="11"/>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Порядок рассмотрения и оценки заявок на участие в открытом запросе предложений (Приложение №6).</w:t>
      </w:r>
    </w:p>
    <w:p w14:paraId="1AA82E0D" w14:textId="77777777" w:rsidR="009F2AE4" w:rsidRDefault="009F2AE4">
      <w:pPr>
        <w:tabs>
          <w:tab w:val="left" w:pos="933"/>
        </w:tabs>
        <w:rPr>
          <w:rFonts w:ascii="Times New Roman" w:eastAsia="Times New Roman" w:hAnsi="Times New Roman" w:cs="Times New Roman"/>
          <w:color w:val="191919"/>
          <w:sz w:val="22"/>
          <w:szCs w:val="22"/>
        </w:rPr>
        <w:sectPr w:rsidR="009F2AE4">
          <w:headerReference w:type="default" r:id="rId11"/>
          <w:headerReference w:type="first" r:id="rId12"/>
          <w:pgSz w:w="11900" w:h="16840"/>
          <w:pgMar w:top="1379" w:right="523" w:bottom="426" w:left="631" w:header="0" w:footer="3" w:gutter="0"/>
          <w:pgNumType w:start="12"/>
          <w:cols w:space="720"/>
          <w:titlePg/>
        </w:sectPr>
      </w:pPr>
    </w:p>
    <w:p w14:paraId="40FB7A65" w14:textId="77777777" w:rsidR="009F2AE4" w:rsidRDefault="009D3E50">
      <w:pPr>
        <w:pBdr>
          <w:top w:val="nil"/>
          <w:left w:val="nil"/>
          <w:bottom w:val="nil"/>
          <w:right w:val="nil"/>
          <w:between w:val="nil"/>
        </w:pBdr>
        <w:ind w:firstLine="6663"/>
        <w:rPr>
          <w:rFonts w:ascii="Times New Roman" w:eastAsia="Times New Roman" w:hAnsi="Times New Roman" w:cs="Times New Roman"/>
          <w:sz w:val="22"/>
          <w:szCs w:val="22"/>
        </w:rPr>
      </w:pPr>
      <w:bookmarkStart w:id="3" w:name="_Hlk142926858"/>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1</w:t>
      </w:r>
    </w:p>
    <w:p w14:paraId="0A934E16" w14:textId="77777777" w:rsidR="009F2AE4" w:rsidRDefault="009D3E50">
      <w:pPr>
        <w:pBdr>
          <w:top w:val="nil"/>
          <w:left w:val="nil"/>
          <w:bottom w:val="nil"/>
          <w:right w:val="nil"/>
          <w:between w:val="nil"/>
        </w:pBdr>
        <w:ind w:firstLine="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502749DA" w14:textId="77777777" w:rsidR="009F2AE4" w:rsidRDefault="009D3E50">
      <w:pPr>
        <w:pBdr>
          <w:top w:val="nil"/>
          <w:left w:val="nil"/>
          <w:bottom w:val="nil"/>
          <w:right w:val="nil"/>
          <w:between w:val="nil"/>
        </w:pBdr>
        <w:ind w:firstLine="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 xml:space="preserve">открытого запроса </w:t>
      </w:r>
      <w:r>
        <w:rPr>
          <w:rFonts w:ascii="Times New Roman" w:eastAsia="Times New Roman" w:hAnsi="Times New Roman" w:cs="Times New Roman"/>
          <w:sz w:val="22"/>
          <w:szCs w:val="22"/>
        </w:rPr>
        <w:t>предложений</w:t>
      </w:r>
    </w:p>
    <w:p w14:paraId="0E492251" w14:textId="77777777" w:rsidR="009F2AE4" w:rsidRDefault="009F2AE4">
      <w:pPr>
        <w:spacing w:line="259" w:lineRule="auto"/>
        <w:rPr>
          <w:rFonts w:ascii="Times New Roman" w:eastAsia="Times New Roman" w:hAnsi="Times New Roman" w:cs="Times New Roman"/>
          <w:highlight w:val="red"/>
        </w:rPr>
      </w:pPr>
    </w:p>
    <w:p w14:paraId="26B6230B" w14:textId="77777777" w:rsidR="009F2AE4" w:rsidRDefault="009D3E50">
      <w:pPr>
        <w:spacing w:after="60"/>
        <w:ind w:firstLine="567"/>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ТЕХНИЧЕСКОЕ ЗАДАНИЕ</w:t>
      </w:r>
    </w:p>
    <w:p w14:paraId="0B71F77A" w14:textId="2E2ED2D5" w:rsidR="009F2AE4" w:rsidRDefault="000A787B" w:rsidP="000A787B">
      <w:pPr>
        <w:keepNext/>
        <w:tabs>
          <w:tab w:val="left" w:pos="4680"/>
        </w:tabs>
        <w:spacing w:after="60"/>
        <w:jc w:val="center"/>
        <w:rPr>
          <w:rFonts w:ascii="Times New Roman" w:eastAsia="Times New Roman" w:hAnsi="Times New Roman" w:cs="Times New Roman"/>
          <w:b/>
          <w:sz w:val="22"/>
          <w:szCs w:val="22"/>
          <w:highlight w:val="red"/>
        </w:rPr>
      </w:pPr>
      <w:bookmarkStart w:id="4" w:name="_Hlk138758528"/>
      <w:r w:rsidRPr="000A787B">
        <w:rPr>
          <w:rFonts w:ascii="Times New Roman" w:eastAsia="Times New Roman" w:hAnsi="Times New Roman" w:cs="Times New Roman"/>
          <w:b/>
        </w:rPr>
        <w:t xml:space="preserve">на оказание услуг </w:t>
      </w:r>
      <w:r w:rsidR="00DB7D37" w:rsidRPr="00DB7D37">
        <w:rPr>
          <w:rFonts w:ascii="Times New Roman" w:eastAsia="Times New Roman" w:hAnsi="Times New Roman" w:cs="Times New Roman"/>
          <w:b/>
        </w:rPr>
        <w:t>по изготовлению выставочного стенда Амурской области на Международной выставке-форуме «РОССИЯ» ВДНХ, павильон № 75 (с 04 ноября 2023 г. по 20 апреля 2024 г.)</w:t>
      </w:r>
    </w:p>
    <w:tbl>
      <w:tblPr>
        <w:tblStyle w:val="aff5"/>
        <w:tblW w:w="10234" w:type="dxa"/>
        <w:jc w:val="center"/>
        <w:tblInd w:w="0" w:type="dxa"/>
        <w:tblLayout w:type="fixed"/>
        <w:tblLook w:val="0000" w:firstRow="0" w:lastRow="0" w:firstColumn="0" w:lastColumn="0" w:noHBand="0" w:noVBand="0"/>
      </w:tblPr>
      <w:tblGrid>
        <w:gridCol w:w="879"/>
        <w:gridCol w:w="2295"/>
        <w:gridCol w:w="7060"/>
      </w:tblGrid>
      <w:tr w:rsidR="009F2AE4" w14:paraId="055DA24F" w14:textId="77777777">
        <w:trPr>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2E2FB29A" w14:textId="77777777" w:rsidR="009F2AE4" w:rsidRPr="00FD2B8F" w:rsidRDefault="009D3E50">
            <w:pPr>
              <w:spacing w:after="60"/>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п/п</w:t>
            </w:r>
          </w:p>
        </w:tc>
        <w:tc>
          <w:tcPr>
            <w:tcW w:w="2295" w:type="dxa"/>
            <w:tcBorders>
              <w:top w:val="single" w:sz="4" w:space="0" w:color="000000"/>
              <w:left w:val="single" w:sz="4" w:space="0" w:color="000000"/>
              <w:bottom w:val="single" w:sz="4" w:space="0" w:color="000000"/>
              <w:right w:val="single" w:sz="4" w:space="0" w:color="000000"/>
            </w:tcBorders>
            <w:vAlign w:val="center"/>
          </w:tcPr>
          <w:p w14:paraId="76E38905" w14:textId="77777777" w:rsidR="009F2AE4" w:rsidRPr="00FD2B8F" w:rsidRDefault="009D3E50">
            <w:pPr>
              <w:spacing w:after="60"/>
              <w:ind w:right="1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Наименование разделов</w:t>
            </w:r>
          </w:p>
        </w:tc>
        <w:tc>
          <w:tcPr>
            <w:tcW w:w="7060" w:type="dxa"/>
            <w:tcBorders>
              <w:top w:val="single" w:sz="4" w:space="0" w:color="000000"/>
              <w:left w:val="single" w:sz="4" w:space="0" w:color="000000"/>
              <w:bottom w:val="single" w:sz="4" w:space="0" w:color="000000"/>
              <w:right w:val="single" w:sz="4" w:space="0" w:color="000000"/>
            </w:tcBorders>
            <w:vAlign w:val="center"/>
          </w:tcPr>
          <w:p w14:paraId="120C852C" w14:textId="77777777" w:rsidR="009F2AE4" w:rsidRPr="00FD2B8F" w:rsidRDefault="009D3E50">
            <w:pPr>
              <w:tabs>
                <w:tab w:val="left" w:pos="7485"/>
              </w:tabs>
              <w:spacing w:after="60"/>
              <w:ind w:right="102"/>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Содержание</w:t>
            </w:r>
          </w:p>
        </w:tc>
      </w:tr>
      <w:tr w:rsidR="009F2AE4" w14:paraId="16040C06" w14:textId="77777777">
        <w:trPr>
          <w:jc w:val="center"/>
        </w:trPr>
        <w:tc>
          <w:tcPr>
            <w:tcW w:w="879" w:type="dxa"/>
            <w:tcBorders>
              <w:top w:val="single" w:sz="4" w:space="0" w:color="000000"/>
              <w:left w:val="single" w:sz="4" w:space="0" w:color="000000"/>
              <w:bottom w:val="single" w:sz="4" w:space="0" w:color="000000"/>
              <w:right w:val="single" w:sz="4" w:space="0" w:color="000000"/>
            </w:tcBorders>
          </w:tcPr>
          <w:p w14:paraId="74286273" w14:textId="77777777" w:rsidR="009F2AE4" w:rsidRPr="00FD2B8F" w:rsidRDefault="009D3E50">
            <w:pPr>
              <w:spacing w:after="60"/>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1</w:t>
            </w:r>
          </w:p>
        </w:tc>
        <w:tc>
          <w:tcPr>
            <w:tcW w:w="2295" w:type="dxa"/>
            <w:tcBorders>
              <w:top w:val="single" w:sz="4" w:space="0" w:color="000000"/>
              <w:left w:val="single" w:sz="4" w:space="0" w:color="000000"/>
              <w:bottom w:val="single" w:sz="4" w:space="0" w:color="000000"/>
              <w:right w:val="single" w:sz="4" w:space="0" w:color="000000"/>
            </w:tcBorders>
          </w:tcPr>
          <w:p w14:paraId="4C55C6FE" w14:textId="4EFB467E" w:rsidR="009F2AE4" w:rsidRPr="00FD2B8F" w:rsidRDefault="009D3E50">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Цель </w:t>
            </w:r>
            <w:r w:rsidR="000A787B">
              <w:rPr>
                <w:rFonts w:ascii="Times New Roman" w:eastAsia="Times New Roman" w:hAnsi="Times New Roman" w:cs="Times New Roman"/>
                <w:sz w:val="22"/>
                <w:szCs w:val="22"/>
              </w:rPr>
              <w:t>оказания услуг</w:t>
            </w:r>
            <w:r w:rsidR="000A787B" w:rsidRPr="00FD2B8F">
              <w:rPr>
                <w:rFonts w:ascii="Times New Roman" w:eastAsia="Times New Roman" w:hAnsi="Times New Roman" w:cs="Times New Roman"/>
                <w:sz w:val="22"/>
                <w:szCs w:val="22"/>
              </w:rPr>
              <w:t xml:space="preserve"> </w:t>
            </w:r>
            <w:r w:rsidRPr="00FD2B8F">
              <w:rPr>
                <w:rFonts w:ascii="Times New Roman" w:eastAsia="Times New Roman" w:hAnsi="Times New Roman" w:cs="Times New Roman"/>
                <w:sz w:val="22"/>
                <w:szCs w:val="22"/>
              </w:rPr>
              <w:t xml:space="preserve">и практическое применение результатов </w:t>
            </w:r>
            <w:r w:rsidR="001E627C">
              <w:rPr>
                <w:rFonts w:ascii="Times New Roman" w:eastAsia="Times New Roman" w:hAnsi="Times New Roman" w:cs="Times New Roman"/>
                <w:sz w:val="22"/>
                <w:szCs w:val="22"/>
              </w:rPr>
              <w:t>оказания услуг</w:t>
            </w:r>
          </w:p>
        </w:tc>
        <w:tc>
          <w:tcPr>
            <w:tcW w:w="7060" w:type="dxa"/>
            <w:tcBorders>
              <w:top w:val="single" w:sz="4" w:space="0" w:color="000000"/>
              <w:left w:val="single" w:sz="4" w:space="0" w:color="000000"/>
              <w:bottom w:val="single" w:sz="4" w:space="0" w:color="000000"/>
              <w:right w:val="single" w:sz="4" w:space="0" w:color="000000"/>
            </w:tcBorders>
          </w:tcPr>
          <w:p w14:paraId="11BFE9CC" w14:textId="6E2655D1" w:rsidR="009F2AE4" w:rsidRPr="0022788A" w:rsidRDefault="009D3E50">
            <w:pPr>
              <w:spacing w:after="60"/>
              <w:ind w:right="121"/>
              <w:jc w:val="both"/>
              <w:rPr>
                <w:rFonts w:ascii="Times New Roman" w:eastAsia="Times New Roman" w:hAnsi="Times New Roman" w:cs="Times New Roman"/>
                <w:sz w:val="22"/>
                <w:szCs w:val="22"/>
              </w:rPr>
            </w:pPr>
            <w:r w:rsidRPr="0022788A">
              <w:rPr>
                <w:rFonts w:ascii="Times New Roman" w:eastAsia="Times New Roman" w:hAnsi="Times New Roman" w:cs="Times New Roman"/>
                <w:sz w:val="22"/>
                <w:szCs w:val="22"/>
              </w:rPr>
              <w:t xml:space="preserve">Цель </w:t>
            </w:r>
            <w:r w:rsidR="000A787B" w:rsidRPr="0022788A">
              <w:rPr>
                <w:rFonts w:ascii="Times New Roman" w:eastAsia="Times New Roman" w:hAnsi="Times New Roman" w:cs="Times New Roman"/>
                <w:sz w:val="22"/>
                <w:szCs w:val="22"/>
              </w:rPr>
              <w:t>оказания услуг</w:t>
            </w:r>
            <w:r w:rsidRPr="0022788A">
              <w:rPr>
                <w:rFonts w:ascii="Times New Roman" w:eastAsia="Times New Roman" w:hAnsi="Times New Roman" w:cs="Times New Roman"/>
                <w:sz w:val="22"/>
                <w:szCs w:val="22"/>
              </w:rPr>
              <w:t xml:space="preserve">: </w:t>
            </w:r>
          </w:p>
          <w:p w14:paraId="1277075C" w14:textId="23C68FCD" w:rsidR="000A787B" w:rsidRPr="0022788A" w:rsidRDefault="000A787B" w:rsidP="000A787B">
            <w:pPr>
              <w:rPr>
                <w:rFonts w:ascii="Times New Roman" w:eastAsia="Times New Roman" w:hAnsi="Times New Roman" w:cs="Times New Roman"/>
                <w:sz w:val="22"/>
                <w:szCs w:val="22"/>
              </w:rPr>
            </w:pPr>
            <w:r w:rsidRPr="0022788A">
              <w:rPr>
                <w:rFonts w:ascii="Times New Roman" w:eastAsia="Times New Roman" w:hAnsi="Times New Roman" w:cs="Times New Roman"/>
                <w:sz w:val="22"/>
                <w:szCs w:val="22"/>
              </w:rPr>
              <w:t xml:space="preserve">Презентация Амурской области как региона больших возможностей на Международной выставке-форуме «Россия», г. Москва  </w:t>
            </w:r>
          </w:p>
          <w:p w14:paraId="5F8F42D7" w14:textId="4D6EC9A3" w:rsidR="009F2AE4" w:rsidRPr="0022788A" w:rsidRDefault="009F2AE4" w:rsidP="000A787B">
            <w:pPr>
              <w:tabs>
                <w:tab w:val="left" w:pos="7485"/>
              </w:tabs>
              <w:spacing w:after="60"/>
              <w:ind w:right="102"/>
              <w:jc w:val="both"/>
              <w:rPr>
                <w:rFonts w:ascii="Times New Roman" w:eastAsia="Times New Roman" w:hAnsi="Times New Roman" w:cs="Times New Roman"/>
                <w:sz w:val="22"/>
                <w:szCs w:val="22"/>
              </w:rPr>
            </w:pPr>
          </w:p>
        </w:tc>
      </w:tr>
      <w:tr w:rsidR="009F2AE4" w14:paraId="3E295D6B" w14:textId="77777777">
        <w:trPr>
          <w:jc w:val="center"/>
        </w:trPr>
        <w:tc>
          <w:tcPr>
            <w:tcW w:w="879" w:type="dxa"/>
            <w:tcBorders>
              <w:top w:val="single" w:sz="4" w:space="0" w:color="000000"/>
              <w:left w:val="single" w:sz="4" w:space="0" w:color="000000"/>
              <w:bottom w:val="single" w:sz="4" w:space="0" w:color="000000"/>
              <w:right w:val="single" w:sz="4" w:space="0" w:color="000000"/>
            </w:tcBorders>
          </w:tcPr>
          <w:p w14:paraId="344DF475" w14:textId="77777777" w:rsidR="009F2AE4" w:rsidRPr="00FD2B8F" w:rsidRDefault="009D3E50">
            <w:pPr>
              <w:tabs>
                <w:tab w:val="left" w:pos="256"/>
              </w:tabs>
              <w:spacing w:after="60"/>
              <w:ind w:right="-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2</w:t>
            </w:r>
          </w:p>
        </w:tc>
        <w:tc>
          <w:tcPr>
            <w:tcW w:w="2295" w:type="dxa"/>
            <w:tcBorders>
              <w:top w:val="single" w:sz="4" w:space="0" w:color="000000"/>
              <w:left w:val="single" w:sz="4" w:space="0" w:color="000000"/>
              <w:bottom w:val="single" w:sz="4" w:space="0" w:color="000000"/>
              <w:right w:val="single" w:sz="4" w:space="0" w:color="000000"/>
            </w:tcBorders>
          </w:tcPr>
          <w:p w14:paraId="2DA801C6" w14:textId="77777777" w:rsidR="009F2AE4" w:rsidRPr="00FD2B8F" w:rsidRDefault="009D3E50">
            <w:pPr>
              <w:spacing w:after="60"/>
              <w:ind w:right="114"/>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Основные задачи </w:t>
            </w:r>
          </w:p>
        </w:tc>
        <w:tc>
          <w:tcPr>
            <w:tcW w:w="7060" w:type="dxa"/>
            <w:tcBorders>
              <w:top w:val="single" w:sz="4" w:space="0" w:color="000000"/>
              <w:left w:val="single" w:sz="4" w:space="0" w:color="000000"/>
              <w:bottom w:val="single" w:sz="4" w:space="0" w:color="000000"/>
              <w:right w:val="single" w:sz="4" w:space="0" w:color="000000"/>
            </w:tcBorders>
          </w:tcPr>
          <w:p w14:paraId="64E16552" w14:textId="70757B4C" w:rsidR="009837BC" w:rsidRPr="009837BC" w:rsidRDefault="009837BC" w:rsidP="009837BC">
            <w:pPr>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w:t>
            </w:r>
            <w:r w:rsidRPr="009837BC">
              <w:rPr>
                <w:rFonts w:ascii="Times New Roman" w:eastAsia="Times New Roman" w:hAnsi="Times New Roman" w:cs="Times New Roman"/>
                <w:sz w:val="22"/>
                <w:szCs w:val="22"/>
              </w:rPr>
              <w:t xml:space="preserve">Строительство выставочного стенда Амурской области в рамках участия в Международной выставке-форуме «Россия», г. Москва.  </w:t>
            </w:r>
          </w:p>
          <w:p w14:paraId="6E04832E" w14:textId="624C902E" w:rsidR="009F2AE4" w:rsidRPr="0022788A" w:rsidRDefault="009837BC" w:rsidP="009837BC">
            <w:pPr>
              <w:tabs>
                <w:tab w:val="left" w:pos="511"/>
              </w:tabs>
              <w:spacing w:after="60"/>
              <w:ind w:right="11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w:t>
            </w:r>
            <w:r w:rsidRPr="009837BC">
              <w:rPr>
                <w:rFonts w:ascii="Times New Roman" w:eastAsia="Times New Roman" w:hAnsi="Times New Roman" w:cs="Times New Roman"/>
                <w:sz w:val="22"/>
                <w:szCs w:val="22"/>
              </w:rPr>
              <w:t>Техническое сопровождение выставочного стенда на время проведения выставки.</w:t>
            </w:r>
          </w:p>
        </w:tc>
      </w:tr>
      <w:tr w:rsidR="009837BC" w14:paraId="699737A1" w14:textId="77777777">
        <w:trPr>
          <w:jc w:val="center"/>
        </w:trPr>
        <w:tc>
          <w:tcPr>
            <w:tcW w:w="879" w:type="dxa"/>
            <w:tcBorders>
              <w:top w:val="single" w:sz="4" w:space="0" w:color="000000"/>
              <w:left w:val="single" w:sz="4" w:space="0" w:color="000000"/>
              <w:bottom w:val="single" w:sz="4" w:space="0" w:color="000000"/>
              <w:right w:val="single" w:sz="4" w:space="0" w:color="000000"/>
            </w:tcBorders>
          </w:tcPr>
          <w:p w14:paraId="53F1A650" w14:textId="77777777" w:rsidR="009837BC" w:rsidRPr="00FD2B8F" w:rsidRDefault="009837BC" w:rsidP="009837BC">
            <w:pPr>
              <w:spacing w:after="60"/>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3</w:t>
            </w:r>
          </w:p>
        </w:tc>
        <w:tc>
          <w:tcPr>
            <w:tcW w:w="2295" w:type="dxa"/>
            <w:tcBorders>
              <w:top w:val="single" w:sz="4" w:space="0" w:color="000000"/>
              <w:left w:val="single" w:sz="4" w:space="0" w:color="000000"/>
              <w:bottom w:val="single" w:sz="4" w:space="0" w:color="000000"/>
              <w:right w:val="single" w:sz="4" w:space="0" w:color="000000"/>
            </w:tcBorders>
          </w:tcPr>
          <w:p w14:paraId="78864019" w14:textId="13393469" w:rsidR="009837BC" w:rsidRPr="00FD2B8F" w:rsidRDefault="009837BC" w:rsidP="009837BC">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Описание проектируемой территории с указанием ее наименования и основных характеристик</w:t>
            </w:r>
          </w:p>
        </w:tc>
        <w:tc>
          <w:tcPr>
            <w:tcW w:w="7060" w:type="dxa"/>
            <w:tcBorders>
              <w:top w:val="single" w:sz="4" w:space="0" w:color="000000"/>
              <w:left w:val="single" w:sz="4" w:space="0" w:color="000000"/>
              <w:bottom w:val="single" w:sz="4" w:space="0" w:color="000000"/>
              <w:right w:val="single" w:sz="4" w:space="0" w:color="000000"/>
            </w:tcBorders>
          </w:tcPr>
          <w:p w14:paraId="7FC7B234"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Проектируемая территория, согласно утвержденному дизайн-проекту. Дизайн-проект прилагается.</w:t>
            </w:r>
          </w:p>
          <w:p w14:paraId="2B0C68F5" w14:textId="77777777" w:rsidR="009837BC" w:rsidRPr="009837BC" w:rsidRDefault="009837BC" w:rsidP="009837BC">
            <w:pPr>
              <w:pStyle w:val="a8"/>
              <w:tabs>
                <w:tab w:val="left" w:pos="3533"/>
              </w:tabs>
              <w:ind w:left="360"/>
              <w:jc w:val="both"/>
              <w:rPr>
                <w:sz w:val="22"/>
                <w:szCs w:val="22"/>
              </w:rPr>
            </w:pPr>
            <w:r w:rsidRPr="009837BC">
              <w:rPr>
                <w:noProof/>
              </w:rPr>
              <w:drawing>
                <wp:inline distT="0" distB="0" distL="0" distR="0" wp14:anchorId="68D083DC" wp14:editId="225F80AA">
                  <wp:extent cx="4337050" cy="2583815"/>
                  <wp:effectExtent l="0" t="0" r="6350" b="6985"/>
                  <wp:docPr id="65487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7301" name=""/>
                          <pic:cNvPicPr/>
                        </pic:nvPicPr>
                        <pic:blipFill>
                          <a:blip r:embed="rId13"/>
                          <a:stretch>
                            <a:fillRect/>
                          </a:stretch>
                        </pic:blipFill>
                        <pic:spPr>
                          <a:xfrm>
                            <a:off x="0" y="0"/>
                            <a:ext cx="4337050" cy="2583815"/>
                          </a:xfrm>
                          <a:prstGeom prst="rect">
                            <a:avLst/>
                          </a:prstGeom>
                        </pic:spPr>
                      </pic:pic>
                    </a:graphicData>
                  </a:graphic>
                </wp:inline>
              </w:drawing>
            </w:r>
          </w:p>
          <w:p w14:paraId="1623406B"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Общая информация</w:t>
            </w:r>
          </w:p>
          <w:p w14:paraId="616B124D" w14:textId="77777777" w:rsidR="009837BC" w:rsidRPr="009837BC" w:rsidRDefault="009837BC" w:rsidP="009837BC">
            <w:pPr>
              <w:pStyle w:val="a8"/>
              <w:tabs>
                <w:tab w:val="left" w:pos="3533"/>
              </w:tabs>
              <w:ind w:left="360"/>
              <w:jc w:val="both"/>
              <w:rPr>
                <w:sz w:val="22"/>
                <w:szCs w:val="22"/>
              </w:rPr>
            </w:pPr>
            <w:r w:rsidRPr="009837BC">
              <w:rPr>
                <w:sz w:val="22"/>
                <w:szCs w:val="22"/>
              </w:rPr>
              <w:t xml:space="preserve">Площадь стенда составляет 75.1 </w:t>
            </w:r>
            <w:proofErr w:type="spellStart"/>
            <w:r w:rsidRPr="009837BC">
              <w:rPr>
                <w:sz w:val="22"/>
                <w:szCs w:val="22"/>
              </w:rPr>
              <w:t>кв.м</w:t>
            </w:r>
            <w:proofErr w:type="spellEnd"/>
            <w:r w:rsidRPr="009837BC">
              <w:rPr>
                <w:sz w:val="22"/>
                <w:szCs w:val="22"/>
              </w:rPr>
              <w:t>.</w:t>
            </w:r>
          </w:p>
          <w:p w14:paraId="63A9EE1C" w14:textId="77777777" w:rsidR="009837BC" w:rsidRPr="009837BC" w:rsidRDefault="009837BC" w:rsidP="009837BC">
            <w:pPr>
              <w:pStyle w:val="a8"/>
              <w:numPr>
                <w:ilvl w:val="0"/>
                <w:numId w:val="31"/>
              </w:numPr>
              <w:tabs>
                <w:tab w:val="left" w:pos="3533"/>
              </w:tabs>
              <w:rPr>
                <w:sz w:val="22"/>
                <w:szCs w:val="22"/>
              </w:rPr>
            </w:pPr>
            <w:r w:rsidRPr="009837BC">
              <w:rPr>
                <w:sz w:val="22"/>
                <w:szCs w:val="22"/>
              </w:rPr>
              <w:lastRenderedPageBreak/>
              <w:t>План-схема выставки:</w:t>
            </w:r>
            <w:r w:rsidRPr="009837BC">
              <w:rPr>
                <w:noProof/>
              </w:rPr>
              <w:drawing>
                <wp:inline distT="0" distB="0" distL="0" distR="0" wp14:anchorId="44D7C942" wp14:editId="2550B81A">
                  <wp:extent cx="4337050" cy="3284855"/>
                  <wp:effectExtent l="0" t="0" r="6350" b="0"/>
                  <wp:docPr id="210143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3250" name=""/>
                          <pic:cNvPicPr/>
                        </pic:nvPicPr>
                        <pic:blipFill>
                          <a:blip r:embed="rId14"/>
                          <a:stretch>
                            <a:fillRect/>
                          </a:stretch>
                        </pic:blipFill>
                        <pic:spPr>
                          <a:xfrm>
                            <a:off x="0" y="0"/>
                            <a:ext cx="4337050" cy="3284855"/>
                          </a:xfrm>
                          <a:prstGeom prst="rect">
                            <a:avLst/>
                          </a:prstGeom>
                        </pic:spPr>
                      </pic:pic>
                    </a:graphicData>
                  </a:graphic>
                </wp:inline>
              </w:drawing>
            </w:r>
          </w:p>
          <w:p w14:paraId="092095B9" w14:textId="77777777" w:rsidR="009837BC" w:rsidRPr="009837BC" w:rsidRDefault="009837BC" w:rsidP="009837BC">
            <w:pPr>
              <w:tabs>
                <w:tab w:val="left" w:pos="3533"/>
              </w:tabs>
              <w:rPr>
                <w:rFonts w:ascii="Times New Roman" w:hAnsi="Times New Roman" w:cs="Times New Roman"/>
                <w:sz w:val="22"/>
                <w:szCs w:val="22"/>
              </w:rPr>
            </w:pPr>
          </w:p>
          <w:p w14:paraId="421C7CC0" w14:textId="77777777" w:rsidR="009837BC" w:rsidRPr="009837BC" w:rsidRDefault="009837BC" w:rsidP="009837BC">
            <w:pPr>
              <w:pStyle w:val="a8"/>
              <w:numPr>
                <w:ilvl w:val="0"/>
                <w:numId w:val="31"/>
              </w:numPr>
              <w:tabs>
                <w:tab w:val="left" w:pos="3533"/>
              </w:tabs>
              <w:rPr>
                <w:sz w:val="22"/>
                <w:szCs w:val="22"/>
              </w:rPr>
            </w:pPr>
            <w:r w:rsidRPr="009837BC">
              <w:rPr>
                <w:sz w:val="22"/>
                <w:szCs w:val="22"/>
              </w:rPr>
              <w:t>Подиум. Высота подиума 100 мм. Напольное покрытие ЛДСП черного цвета. В подиум встроены линии светодиодов. На подиуме есть зона «Лунная дорожка», она состоит из 19 шестигранных лайтбоксов. Лайтбоксы имеют динамическую подсветку, для лайтбоксов прописывается сценарий включения/выключения лайтбоксов. Торец подиума имеет светодиодную подсветку.</w:t>
            </w:r>
          </w:p>
          <w:p w14:paraId="59EAA179" w14:textId="77777777" w:rsidR="009837BC" w:rsidRPr="009837BC" w:rsidRDefault="009837BC" w:rsidP="009837BC">
            <w:pPr>
              <w:tabs>
                <w:tab w:val="left" w:pos="3533"/>
              </w:tabs>
              <w:rPr>
                <w:rFonts w:ascii="Times New Roman" w:hAnsi="Times New Roman" w:cs="Times New Roman"/>
                <w:sz w:val="22"/>
                <w:szCs w:val="22"/>
              </w:rPr>
            </w:pPr>
          </w:p>
          <w:p w14:paraId="194182FD"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Зонирование стенда, согласно утвержденном плану стенда:</w:t>
            </w:r>
          </w:p>
          <w:p w14:paraId="014AEA32" w14:textId="77777777" w:rsidR="009837BC" w:rsidRPr="009837BC" w:rsidRDefault="009837BC" w:rsidP="009837BC">
            <w:pPr>
              <w:pStyle w:val="a8"/>
              <w:tabs>
                <w:tab w:val="left" w:pos="3533"/>
              </w:tabs>
              <w:ind w:left="360"/>
              <w:jc w:val="both"/>
              <w:rPr>
                <w:sz w:val="22"/>
                <w:szCs w:val="22"/>
              </w:rPr>
            </w:pPr>
            <w:r w:rsidRPr="009837BC">
              <w:rPr>
                <w:noProof/>
              </w:rPr>
              <w:drawing>
                <wp:inline distT="0" distB="0" distL="0" distR="0" wp14:anchorId="24B39018" wp14:editId="17ABA99C">
                  <wp:extent cx="4337050" cy="2911475"/>
                  <wp:effectExtent l="0" t="0" r="6350" b="3175"/>
                  <wp:docPr id="11962508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50875" name=""/>
                          <pic:cNvPicPr/>
                        </pic:nvPicPr>
                        <pic:blipFill>
                          <a:blip r:embed="rId15"/>
                          <a:stretch>
                            <a:fillRect/>
                          </a:stretch>
                        </pic:blipFill>
                        <pic:spPr>
                          <a:xfrm>
                            <a:off x="0" y="0"/>
                            <a:ext cx="4337050" cy="2911475"/>
                          </a:xfrm>
                          <a:prstGeom prst="rect">
                            <a:avLst/>
                          </a:prstGeom>
                        </pic:spPr>
                      </pic:pic>
                    </a:graphicData>
                  </a:graphic>
                </wp:inline>
              </w:drawing>
            </w:r>
          </w:p>
          <w:p w14:paraId="3207422D" w14:textId="77777777" w:rsidR="009837BC" w:rsidRPr="009837BC" w:rsidRDefault="009837BC" w:rsidP="009837BC">
            <w:pPr>
              <w:tabs>
                <w:tab w:val="left" w:pos="3533"/>
              </w:tabs>
              <w:jc w:val="both"/>
              <w:rPr>
                <w:rFonts w:ascii="Times New Roman" w:hAnsi="Times New Roman" w:cs="Times New Roman"/>
                <w:sz w:val="22"/>
                <w:szCs w:val="22"/>
              </w:rPr>
            </w:pPr>
          </w:p>
          <w:p w14:paraId="5B829329"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Центральная часть стенда «Пульт управления будущем» представляет собой опорную конструкцию, высотой 4400 мм, с расположенными по периметру интерактивными зонами: «Ракета «Ангара»,</w:t>
            </w:r>
            <w:r w:rsidRPr="009837BC">
              <w:t xml:space="preserve"> «</w:t>
            </w:r>
            <w:r w:rsidRPr="009837BC">
              <w:rPr>
                <w:sz w:val="22"/>
                <w:szCs w:val="22"/>
              </w:rPr>
              <w:t xml:space="preserve">Профессия будущего», «Ворота в Китай». </w:t>
            </w:r>
          </w:p>
          <w:p w14:paraId="3B5476EE" w14:textId="77777777" w:rsidR="009837BC" w:rsidRPr="009837BC" w:rsidRDefault="009837BC" w:rsidP="009837BC">
            <w:pPr>
              <w:pStyle w:val="a8"/>
              <w:tabs>
                <w:tab w:val="left" w:pos="3533"/>
              </w:tabs>
              <w:ind w:left="360"/>
              <w:jc w:val="both"/>
              <w:rPr>
                <w:sz w:val="22"/>
                <w:szCs w:val="22"/>
              </w:rPr>
            </w:pPr>
            <w:r w:rsidRPr="009837BC">
              <w:rPr>
                <w:sz w:val="22"/>
                <w:szCs w:val="22"/>
              </w:rPr>
              <w:t>Каждая зона оснащается:</w:t>
            </w:r>
          </w:p>
          <w:p w14:paraId="32636154" w14:textId="77777777" w:rsidR="009837BC" w:rsidRPr="009837BC" w:rsidRDefault="009837BC" w:rsidP="009837BC">
            <w:pPr>
              <w:pStyle w:val="a8"/>
              <w:tabs>
                <w:tab w:val="left" w:pos="3533"/>
              </w:tabs>
              <w:ind w:left="360"/>
              <w:jc w:val="both"/>
              <w:rPr>
                <w:sz w:val="22"/>
                <w:szCs w:val="22"/>
              </w:rPr>
            </w:pPr>
            <w:r w:rsidRPr="009837BC">
              <w:rPr>
                <w:sz w:val="22"/>
                <w:szCs w:val="22"/>
              </w:rPr>
              <w:t xml:space="preserve">Сенсорным монитором 23.8" с характеристиками не ниже 1920 x 1080 IPS Сенсорный, Поддержка </w:t>
            </w:r>
            <w:proofErr w:type="spellStart"/>
            <w:r w:rsidRPr="009837BC">
              <w:rPr>
                <w:sz w:val="22"/>
                <w:szCs w:val="22"/>
              </w:rPr>
              <w:t>Multi-Touch</w:t>
            </w:r>
            <w:proofErr w:type="spellEnd"/>
            <w:r w:rsidRPr="009837BC">
              <w:rPr>
                <w:sz w:val="22"/>
                <w:szCs w:val="22"/>
              </w:rPr>
              <w:t xml:space="preserve">, </w:t>
            </w:r>
            <w:r w:rsidRPr="009837BC">
              <w:rPr>
                <w:sz w:val="22"/>
                <w:szCs w:val="22"/>
                <w:lang w:val="en-US"/>
              </w:rPr>
              <w:t>Intel</w:t>
            </w:r>
            <w:r w:rsidRPr="009837BC">
              <w:rPr>
                <w:sz w:val="22"/>
                <w:szCs w:val="22"/>
              </w:rPr>
              <w:t xml:space="preserve"> </w:t>
            </w:r>
            <w:r w:rsidRPr="009837BC">
              <w:rPr>
                <w:sz w:val="22"/>
                <w:szCs w:val="22"/>
                <w:lang w:val="en-US"/>
              </w:rPr>
              <w:t>Core</w:t>
            </w:r>
            <w:r w:rsidRPr="009837BC">
              <w:rPr>
                <w:sz w:val="22"/>
                <w:szCs w:val="22"/>
              </w:rPr>
              <w:t xml:space="preserve"> </w:t>
            </w:r>
            <w:proofErr w:type="spellStart"/>
            <w:r w:rsidRPr="009837BC">
              <w:rPr>
                <w:sz w:val="22"/>
                <w:szCs w:val="22"/>
                <w:lang w:val="en-US"/>
              </w:rPr>
              <w:t>i</w:t>
            </w:r>
            <w:proofErr w:type="spellEnd"/>
            <w:r w:rsidRPr="009837BC">
              <w:rPr>
                <w:sz w:val="22"/>
                <w:szCs w:val="22"/>
              </w:rPr>
              <w:t>3 6100</w:t>
            </w:r>
            <w:r w:rsidRPr="009837BC">
              <w:rPr>
                <w:sz w:val="22"/>
                <w:szCs w:val="22"/>
                <w:lang w:val="en-US"/>
              </w:rPr>
              <w:t>U</w:t>
            </w:r>
            <w:r w:rsidRPr="009837BC">
              <w:rPr>
                <w:sz w:val="22"/>
                <w:szCs w:val="22"/>
              </w:rPr>
              <w:t xml:space="preserve"> (2.3 ГГц, 15 Вт) 8 ГБ </w:t>
            </w:r>
            <w:r w:rsidRPr="009837BC">
              <w:rPr>
                <w:sz w:val="22"/>
                <w:szCs w:val="22"/>
                <w:lang w:val="en-US"/>
              </w:rPr>
              <w:t>RAM</w:t>
            </w:r>
            <w:r w:rsidRPr="009837BC">
              <w:rPr>
                <w:sz w:val="22"/>
                <w:szCs w:val="22"/>
              </w:rPr>
              <w:t xml:space="preserve">, 1 Тб </w:t>
            </w:r>
            <w:r w:rsidRPr="009837BC">
              <w:rPr>
                <w:sz w:val="22"/>
                <w:szCs w:val="22"/>
                <w:lang w:val="en-US"/>
              </w:rPr>
              <w:t>HDD</w:t>
            </w:r>
            <w:r w:rsidRPr="009837BC">
              <w:rPr>
                <w:sz w:val="22"/>
                <w:szCs w:val="22"/>
              </w:rPr>
              <w:t xml:space="preserve"> + 8 Гб кэш (Гибридный </w:t>
            </w:r>
            <w:r w:rsidRPr="009837BC">
              <w:rPr>
                <w:sz w:val="22"/>
                <w:szCs w:val="22"/>
                <w:lang w:val="en-US"/>
              </w:rPr>
              <w:t>HDD</w:t>
            </w:r>
            <w:r w:rsidRPr="009837BC">
              <w:rPr>
                <w:sz w:val="22"/>
                <w:szCs w:val="22"/>
              </w:rPr>
              <w:t xml:space="preserve">), </w:t>
            </w:r>
            <w:r w:rsidRPr="009837BC">
              <w:rPr>
                <w:sz w:val="22"/>
                <w:szCs w:val="22"/>
                <w:lang w:val="en-US"/>
              </w:rPr>
              <w:t>Intel</w:t>
            </w:r>
            <w:r w:rsidRPr="009837BC">
              <w:rPr>
                <w:sz w:val="22"/>
                <w:szCs w:val="22"/>
              </w:rPr>
              <w:t xml:space="preserve"> </w:t>
            </w:r>
            <w:r w:rsidRPr="009837BC">
              <w:rPr>
                <w:sz w:val="22"/>
                <w:szCs w:val="22"/>
                <w:lang w:val="en-US"/>
              </w:rPr>
              <w:t>HD</w:t>
            </w:r>
            <w:r w:rsidRPr="009837BC">
              <w:rPr>
                <w:sz w:val="22"/>
                <w:szCs w:val="22"/>
              </w:rPr>
              <w:t xml:space="preserve"> </w:t>
            </w:r>
            <w:r w:rsidRPr="009837BC">
              <w:rPr>
                <w:sz w:val="22"/>
                <w:szCs w:val="22"/>
                <w:lang w:val="en-US"/>
              </w:rPr>
              <w:t>Graphics</w:t>
            </w:r>
            <w:r w:rsidRPr="009837BC">
              <w:rPr>
                <w:sz w:val="22"/>
                <w:szCs w:val="22"/>
              </w:rPr>
              <w:t xml:space="preserve"> 520, </w:t>
            </w:r>
            <w:r w:rsidRPr="009837BC">
              <w:rPr>
                <w:sz w:val="22"/>
                <w:szCs w:val="22"/>
                <w:lang w:val="en-US"/>
              </w:rPr>
              <w:t>Windows</w:t>
            </w:r>
            <w:r w:rsidRPr="009837BC">
              <w:rPr>
                <w:sz w:val="22"/>
                <w:szCs w:val="22"/>
              </w:rPr>
              <w:t xml:space="preserve"> 10;</w:t>
            </w:r>
          </w:p>
          <w:p w14:paraId="29999754" w14:textId="77777777" w:rsidR="009837BC" w:rsidRPr="009837BC" w:rsidRDefault="009837BC" w:rsidP="009837BC">
            <w:pPr>
              <w:pStyle w:val="a8"/>
              <w:tabs>
                <w:tab w:val="left" w:pos="3533"/>
              </w:tabs>
              <w:ind w:left="360"/>
              <w:jc w:val="both"/>
              <w:rPr>
                <w:sz w:val="22"/>
                <w:szCs w:val="22"/>
              </w:rPr>
            </w:pPr>
            <w:r w:rsidRPr="009837BC">
              <w:rPr>
                <w:sz w:val="22"/>
                <w:szCs w:val="22"/>
              </w:rPr>
              <w:lastRenderedPageBreak/>
              <w:t xml:space="preserve">Ноутбуком с характеристиками не ниже </w:t>
            </w:r>
            <w:proofErr w:type="spellStart"/>
            <w:r w:rsidRPr="009837BC">
              <w:rPr>
                <w:sz w:val="22"/>
                <w:szCs w:val="22"/>
                <w:lang w:val="en-US"/>
              </w:rPr>
              <w:t>i</w:t>
            </w:r>
            <w:proofErr w:type="spellEnd"/>
            <w:r w:rsidRPr="009837BC">
              <w:rPr>
                <w:sz w:val="22"/>
                <w:szCs w:val="22"/>
              </w:rPr>
              <w:t>7 14-ти ядерный, 16</w:t>
            </w:r>
            <w:r w:rsidRPr="009837BC">
              <w:rPr>
                <w:sz w:val="22"/>
                <w:szCs w:val="22"/>
                <w:lang w:val="en-US"/>
              </w:rPr>
              <w:t>Gb</w:t>
            </w:r>
            <w:r w:rsidRPr="009837BC">
              <w:rPr>
                <w:sz w:val="22"/>
                <w:szCs w:val="22"/>
              </w:rPr>
              <w:t xml:space="preserve"> </w:t>
            </w:r>
            <w:r w:rsidRPr="009837BC">
              <w:rPr>
                <w:sz w:val="22"/>
                <w:szCs w:val="22"/>
                <w:lang w:val="en-US"/>
              </w:rPr>
              <w:t>DDR</w:t>
            </w:r>
            <w:r w:rsidRPr="009837BC">
              <w:rPr>
                <w:sz w:val="22"/>
                <w:szCs w:val="22"/>
              </w:rPr>
              <w:t>4, 1000</w:t>
            </w:r>
            <w:r w:rsidRPr="009837BC">
              <w:rPr>
                <w:sz w:val="22"/>
                <w:szCs w:val="22"/>
                <w:lang w:val="en-US"/>
              </w:rPr>
              <w:t>Gb</w:t>
            </w:r>
            <w:r w:rsidRPr="009837BC">
              <w:rPr>
                <w:sz w:val="22"/>
                <w:szCs w:val="22"/>
              </w:rPr>
              <w:t xml:space="preserve"> </w:t>
            </w:r>
            <w:r w:rsidRPr="009837BC">
              <w:rPr>
                <w:sz w:val="22"/>
                <w:szCs w:val="22"/>
                <w:lang w:val="en-US"/>
              </w:rPr>
              <w:t>SSD</w:t>
            </w:r>
            <w:r w:rsidRPr="009837BC">
              <w:rPr>
                <w:sz w:val="22"/>
                <w:szCs w:val="22"/>
              </w:rPr>
              <w:t xml:space="preserve">, </w:t>
            </w:r>
            <w:proofErr w:type="spellStart"/>
            <w:r w:rsidRPr="009837BC">
              <w:rPr>
                <w:sz w:val="22"/>
                <w:szCs w:val="22"/>
                <w:lang w:val="en-US"/>
              </w:rPr>
              <w:t>nV</w:t>
            </w:r>
            <w:proofErr w:type="spellEnd"/>
            <w:r w:rsidRPr="009837BC">
              <w:rPr>
                <w:sz w:val="22"/>
                <w:szCs w:val="22"/>
              </w:rPr>
              <w:t xml:space="preserve"> </w:t>
            </w:r>
            <w:r w:rsidRPr="009837BC">
              <w:rPr>
                <w:sz w:val="22"/>
                <w:szCs w:val="22"/>
                <w:lang w:val="en-US"/>
              </w:rPr>
              <w:t>GeForce</w:t>
            </w:r>
            <w:r w:rsidRPr="009837BC">
              <w:rPr>
                <w:sz w:val="22"/>
                <w:szCs w:val="22"/>
              </w:rPr>
              <w:t xml:space="preserve"> </w:t>
            </w:r>
            <w:r w:rsidRPr="009837BC">
              <w:rPr>
                <w:sz w:val="22"/>
                <w:szCs w:val="22"/>
                <w:lang w:val="en-US"/>
              </w:rPr>
              <w:t>RTX</w:t>
            </w:r>
            <w:r w:rsidRPr="009837BC">
              <w:rPr>
                <w:sz w:val="22"/>
                <w:szCs w:val="22"/>
              </w:rPr>
              <w:t xml:space="preserve"> 3050 </w:t>
            </w:r>
            <w:proofErr w:type="spellStart"/>
            <w:r w:rsidRPr="009837BC">
              <w:rPr>
                <w:sz w:val="22"/>
                <w:szCs w:val="22"/>
                <w:lang w:val="en-US"/>
              </w:rPr>
              <w:t>Ti</w:t>
            </w:r>
            <w:proofErr w:type="spellEnd"/>
            <w:r w:rsidRPr="009837BC">
              <w:rPr>
                <w:sz w:val="22"/>
                <w:szCs w:val="22"/>
              </w:rPr>
              <w:t xml:space="preserve"> 4</w:t>
            </w:r>
            <w:r w:rsidRPr="009837BC">
              <w:rPr>
                <w:sz w:val="22"/>
                <w:szCs w:val="22"/>
                <w:lang w:val="en-US"/>
              </w:rPr>
              <w:t>Gb</w:t>
            </w:r>
            <w:r w:rsidRPr="009837BC">
              <w:rPr>
                <w:sz w:val="22"/>
                <w:szCs w:val="22"/>
              </w:rPr>
              <w:t xml:space="preserve">, 15.6" 3840х2160, </w:t>
            </w:r>
            <w:r w:rsidRPr="009837BC">
              <w:rPr>
                <w:sz w:val="22"/>
                <w:szCs w:val="22"/>
                <w:lang w:val="en-US"/>
              </w:rPr>
              <w:t>Win</w:t>
            </w:r>
            <w:r w:rsidRPr="009837BC">
              <w:rPr>
                <w:sz w:val="22"/>
                <w:szCs w:val="22"/>
              </w:rPr>
              <w:t>11</w:t>
            </w:r>
            <w:r w:rsidRPr="009837BC">
              <w:rPr>
                <w:sz w:val="22"/>
                <w:szCs w:val="22"/>
                <w:lang w:val="en-US"/>
              </w:rPr>
              <w:t>Pro</w:t>
            </w:r>
            <w:r w:rsidRPr="009837BC">
              <w:rPr>
                <w:sz w:val="22"/>
                <w:szCs w:val="22"/>
              </w:rPr>
              <w:t xml:space="preserve">; </w:t>
            </w:r>
          </w:p>
          <w:p w14:paraId="044F33C2" w14:textId="77777777" w:rsidR="009837BC" w:rsidRPr="009837BC" w:rsidRDefault="009837BC" w:rsidP="009837BC">
            <w:pPr>
              <w:pStyle w:val="a8"/>
              <w:tabs>
                <w:tab w:val="left" w:pos="3533"/>
              </w:tabs>
              <w:ind w:left="360"/>
              <w:jc w:val="both"/>
              <w:rPr>
                <w:sz w:val="22"/>
                <w:szCs w:val="22"/>
              </w:rPr>
            </w:pPr>
            <w:r w:rsidRPr="009837BC">
              <w:rPr>
                <w:sz w:val="22"/>
                <w:szCs w:val="22"/>
              </w:rPr>
              <w:t>Экраном размером 86 дюймов.</w:t>
            </w:r>
          </w:p>
          <w:p w14:paraId="6D813C77"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 xml:space="preserve">Центральная часть стенда имеет панели с рельефной облицовкой и объемной типографикой. </w:t>
            </w:r>
          </w:p>
          <w:p w14:paraId="11F99AC4"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На гранях центральной части светодиодная подсветка.</w:t>
            </w:r>
          </w:p>
          <w:p w14:paraId="2FB31CA8"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 xml:space="preserve">Внутри центральной части находится подсобное помещения. </w:t>
            </w:r>
          </w:p>
          <w:p w14:paraId="055F2F81" w14:textId="77777777" w:rsidR="009837BC" w:rsidRPr="009837BC" w:rsidRDefault="009837BC" w:rsidP="009837BC">
            <w:pPr>
              <w:pStyle w:val="a8"/>
              <w:tabs>
                <w:tab w:val="left" w:pos="3533"/>
              </w:tabs>
              <w:ind w:left="360"/>
              <w:jc w:val="both"/>
              <w:rPr>
                <w:sz w:val="22"/>
                <w:szCs w:val="22"/>
              </w:rPr>
            </w:pPr>
          </w:p>
          <w:p w14:paraId="2FAE0C81"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От центральной части стенда отходят три боковые опорные стелы.</w:t>
            </w:r>
          </w:p>
          <w:p w14:paraId="432283E2" w14:textId="77777777" w:rsidR="009837BC" w:rsidRPr="009837BC" w:rsidRDefault="009837BC" w:rsidP="009837BC">
            <w:pPr>
              <w:pStyle w:val="a8"/>
              <w:tabs>
                <w:tab w:val="left" w:pos="3533"/>
              </w:tabs>
              <w:ind w:left="360"/>
              <w:jc w:val="both"/>
              <w:rPr>
                <w:sz w:val="22"/>
                <w:szCs w:val="22"/>
              </w:rPr>
            </w:pPr>
            <w:r w:rsidRPr="009837BC">
              <w:rPr>
                <w:sz w:val="22"/>
                <w:szCs w:val="22"/>
              </w:rPr>
              <w:t xml:space="preserve">На внутренней стороне боковых опорных стел находятся интерактивные зоны: «Галактическая загадка», «Космическая открытка», Зона гидроэлектростанции и велотренажёр. </w:t>
            </w:r>
          </w:p>
          <w:p w14:paraId="1E2A58D5" w14:textId="77777777" w:rsidR="009837BC" w:rsidRPr="009837BC" w:rsidRDefault="009837BC" w:rsidP="009837BC">
            <w:pPr>
              <w:pStyle w:val="a8"/>
              <w:tabs>
                <w:tab w:val="left" w:pos="3533"/>
              </w:tabs>
              <w:ind w:left="360"/>
              <w:jc w:val="both"/>
              <w:rPr>
                <w:sz w:val="22"/>
                <w:szCs w:val="22"/>
              </w:rPr>
            </w:pPr>
            <w:r w:rsidRPr="009837BC">
              <w:rPr>
                <w:sz w:val="22"/>
                <w:szCs w:val="22"/>
              </w:rPr>
              <w:t xml:space="preserve">Каждая зона оснащается </w:t>
            </w:r>
          </w:p>
          <w:p w14:paraId="599EB426" w14:textId="77777777" w:rsidR="009837BC" w:rsidRPr="009837BC" w:rsidRDefault="009837BC" w:rsidP="009837BC">
            <w:pPr>
              <w:pStyle w:val="a8"/>
              <w:tabs>
                <w:tab w:val="left" w:pos="3533"/>
              </w:tabs>
              <w:ind w:left="360"/>
              <w:jc w:val="both"/>
              <w:rPr>
                <w:sz w:val="22"/>
                <w:szCs w:val="22"/>
              </w:rPr>
            </w:pPr>
            <w:r w:rsidRPr="009837BC">
              <w:rPr>
                <w:sz w:val="22"/>
                <w:szCs w:val="22"/>
              </w:rPr>
              <w:t xml:space="preserve">Сенсорным монитором 23.8" с характеристиками не ниже 1920 x 1080 IPS Сенсорный, Поддержка </w:t>
            </w:r>
            <w:proofErr w:type="spellStart"/>
            <w:r w:rsidRPr="009837BC">
              <w:rPr>
                <w:sz w:val="22"/>
                <w:szCs w:val="22"/>
              </w:rPr>
              <w:t>Multi-Touch</w:t>
            </w:r>
            <w:proofErr w:type="spellEnd"/>
            <w:r w:rsidRPr="009837BC">
              <w:rPr>
                <w:sz w:val="22"/>
                <w:szCs w:val="22"/>
              </w:rPr>
              <w:t xml:space="preserve">, </w:t>
            </w:r>
            <w:proofErr w:type="spellStart"/>
            <w:r w:rsidRPr="009837BC">
              <w:rPr>
                <w:sz w:val="22"/>
                <w:szCs w:val="22"/>
              </w:rPr>
              <w:t>Intel</w:t>
            </w:r>
            <w:proofErr w:type="spellEnd"/>
            <w:r w:rsidRPr="009837BC">
              <w:rPr>
                <w:sz w:val="22"/>
                <w:szCs w:val="22"/>
              </w:rPr>
              <w:t xml:space="preserve"> </w:t>
            </w:r>
            <w:proofErr w:type="spellStart"/>
            <w:r w:rsidRPr="009837BC">
              <w:rPr>
                <w:sz w:val="22"/>
                <w:szCs w:val="22"/>
              </w:rPr>
              <w:t>Core</w:t>
            </w:r>
            <w:proofErr w:type="spellEnd"/>
            <w:r w:rsidRPr="009837BC">
              <w:rPr>
                <w:sz w:val="22"/>
                <w:szCs w:val="22"/>
              </w:rPr>
              <w:t xml:space="preserve"> i3 6100U (2.3 ГГц, 15 Вт) 8 ГБ RAM, 1 Тб HDD + 8 Гб кэш (Гибридный HDD), </w:t>
            </w:r>
            <w:proofErr w:type="spellStart"/>
            <w:r w:rsidRPr="009837BC">
              <w:rPr>
                <w:sz w:val="22"/>
                <w:szCs w:val="22"/>
              </w:rPr>
              <w:t>Intel</w:t>
            </w:r>
            <w:proofErr w:type="spellEnd"/>
            <w:r w:rsidRPr="009837BC">
              <w:rPr>
                <w:sz w:val="22"/>
                <w:szCs w:val="22"/>
              </w:rPr>
              <w:t xml:space="preserve"> HD </w:t>
            </w:r>
            <w:proofErr w:type="spellStart"/>
            <w:r w:rsidRPr="009837BC">
              <w:rPr>
                <w:sz w:val="22"/>
                <w:szCs w:val="22"/>
              </w:rPr>
              <w:t>Graphics</w:t>
            </w:r>
            <w:proofErr w:type="spellEnd"/>
            <w:r w:rsidRPr="009837BC">
              <w:rPr>
                <w:sz w:val="22"/>
                <w:szCs w:val="22"/>
              </w:rPr>
              <w:t xml:space="preserve"> 520, </w:t>
            </w:r>
            <w:proofErr w:type="spellStart"/>
            <w:r w:rsidRPr="009837BC">
              <w:rPr>
                <w:sz w:val="22"/>
                <w:szCs w:val="22"/>
              </w:rPr>
              <w:t>Windows</w:t>
            </w:r>
            <w:proofErr w:type="spellEnd"/>
            <w:r w:rsidRPr="009837BC">
              <w:rPr>
                <w:sz w:val="22"/>
                <w:szCs w:val="22"/>
              </w:rPr>
              <w:t xml:space="preserve"> 10;</w:t>
            </w:r>
          </w:p>
          <w:p w14:paraId="38720EAA" w14:textId="77777777" w:rsidR="009837BC" w:rsidRPr="009837BC" w:rsidRDefault="009837BC" w:rsidP="009837BC">
            <w:pPr>
              <w:pStyle w:val="a8"/>
              <w:tabs>
                <w:tab w:val="left" w:pos="3533"/>
              </w:tabs>
              <w:ind w:left="360"/>
              <w:jc w:val="both"/>
              <w:rPr>
                <w:sz w:val="22"/>
                <w:szCs w:val="22"/>
              </w:rPr>
            </w:pPr>
            <w:r w:rsidRPr="009837BC">
              <w:rPr>
                <w:sz w:val="22"/>
                <w:szCs w:val="22"/>
              </w:rPr>
              <w:t xml:space="preserve">Ноутбуком с характеристиками не ниже i7 14-ти ядерный, 16Gb DDR4, 1000Gb SSD, </w:t>
            </w:r>
            <w:proofErr w:type="spellStart"/>
            <w:r w:rsidRPr="009837BC">
              <w:rPr>
                <w:sz w:val="22"/>
                <w:szCs w:val="22"/>
              </w:rPr>
              <w:t>nV</w:t>
            </w:r>
            <w:proofErr w:type="spellEnd"/>
            <w:r w:rsidRPr="009837BC">
              <w:rPr>
                <w:sz w:val="22"/>
                <w:szCs w:val="22"/>
              </w:rPr>
              <w:t xml:space="preserve"> </w:t>
            </w:r>
            <w:proofErr w:type="spellStart"/>
            <w:r w:rsidRPr="009837BC">
              <w:rPr>
                <w:sz w:val="22"/>
                <w:szCs w:val="22"/>
              </w:rPr>
              <w:t>GeForce</w:t>
            </w:r>
            <w:proofErr w:type="spellEnd"/>
            <w:r w:rsidRPr="009837BC">
              <w:rPr>
                <w:sz w:val="22"/>
                <w:szCs w:val="22"/>
              </w:rPr>
              <w:t xml:space="preserve"> RTX 3050 </w:t>
            </w:r>
            <w:proofErr w:type="spellStart"/>
            <w:r w:rsidRPr="009837BC">
              <w:rPr>
                <w:sz w:val="22"/>
                <w:szCs w:val="22"/>
              </w:rPr>
              <w:t>Ti</w:t>
            </w:r>
            <w:proofErr w:type="spellEnd"/>
            <w:r w:rsidRPr="009837BC">
              <w:rPr>
                <w:sz w:val="22"/>
                <w:szCs w:val="22"/>
              </w:rPr>
              <w:t xml:space="preserve"> 4Gb, 15.6" 3840х2160, Win11Pro; </w:t>
            </w:r>
          </w:p>
          <w:p w14:paraId="0AA96913" w14:textId="77777777" w:rsidR="009837BC" w:rsidRPr="009837BC" w:rsidRDefault="009837BC" w:rsidP="009837BC">
            <w:pPr>
              <w:pStyle w:val="a8"/>
              <w:tabs>
                <w:tab w:val="left" w:pos="3533"/>
              </w:tabs>
              <w:ind w:left="360"/>
              <w:jc w:val="both"/>
              <w:rPr>
                <w:sz w:val="22"/>
                <w:szCs w:val="22"/>
              </w:rPr>
            </w:pPr>
            <w:r w:rsidRPr="009837BC">
              <w:rPr>
                <w:sz w:val="22"/>
                <w:szCs w:val="22"/>
              </w:rPr>
              <w:t>Экраном размером 55 дюймов.</w:t>
            </w:r>
          </w:p>
          <w:p w14:paraId="2030C529"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 xml:space="preserve">На внешней стороне боковых опорных стел находятся три анимационные панели, размером 500 х 3000 мм, состоящие из светодиодный модулей A1+ (размер модуля 500х500 мм, шаг пикселя 1,86 мм, разрешение 256х256 пикселей, вес 7,5 кг, электропотребление 120 Вт), управляются ноутбуком с характеристиками не ниже i7 14-ти ядерный, 16Gb DDR4, 1000Gb SSD, </w:t>
            </w:r>
            <w:proofErr w:type="spellStart"/>
            <w:r w:rsidRPr="009837BC">
              <w:rPr>
                <w:sz w:val="22"/>
                <w:szCs w:val="22"/>
              </w:rPr>
              <w:t>nV</w:t>
            </w:r>
            <w:proofErr w:type="spellEnd"/>
            <w:r w:rsidRPr="009837BC">
              <w:rPr>
                <w:sz w:val="22"/>
                <w:szCs w:val="22"/>
              </w:rPr>
              <w:t xml:space="preserve"> </w:t>
            </w:r>
            <w:proofErr w:type="spellStart"/>
            <w:r w:rsidRPr="009837BC">
              <w:rPr>
                <w:sz w:val="22"/>
                <w:szCs w:val="22"/>
              </w:rPr>
              <w:t>GeForce</w:t>
            </w:r>
            <w:proofErr w:type="spellEnd"/>
            <w:r w:rsidRPr="009837BC">
              <w:rPr>
                <w:sz w:val="22"/>
                <w:szCs w:val="22"/>
              </w:rPr>
              <w:t xml:space="preserve"> RTX 3050 </w:t>
            </w:r>
            <w:proofErr w:type="spellStart"/>
            <w:r w:rsidRPr="009837BC">
              <w:rPr>
                <w:sz w:val="22"/>
                <w:szCs w:val="22"/>
              </w:rPr>
              <w:t>Ti</w:t>
            </w:r>
            <w:proofErr w:type="spellEnd"/>
            <w:r w:rsidRPr="009837BC">
              <w:rPr>
                <w:sz w:val="22"/>
                <w:szCs w:val="22"/>
              </w:rPr>
              <w:t xml:space="preserve"> 4Gb, 15.6" 3840х2160, Win11Pro.</w:t>
            </w:r>
          </w:p>
          <w:p w14:paraId="0A0885C6"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Торцевые части боковых опорных стел – лайтбоксы с динамическим управление света. Торцевые лайтбоксы и торцевая подсветка двух информационных панелей объединены в одну сеть и для них прописывается сценарий смены светового оформления стенда во время проведения выставки</w:t>
            </w:r>
          </w:p>
          <w:p w14:paraId="0400A22C"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На гранях боковых опорных стел – светодиодная подсветка.</w:t>
            </w:r>
          </w:p>
          <w:p w14:paraId="275A3007"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В потолочной части опорных стел расположены светодиодные прожекторы.</w:t>
            </w:r>
          </w:p>
          <w:p w14:paraId="49F13F4E" w14:textId="77777777" w:rsidR="009837BC" w:rsidRPr="009837BC" w:rsidRDefault="009837BC" w:rsidP="009837BC">
            <w:pPr>
              <w:tabs>
                <w:tab w:val="left" w:pos="3533"/>
              </w:tabs>
              <w:jc w:val="both"/>
              <w:rPr>
                <w:rFonts w:ascii="Times New Roman" w:hAnsi="Times New Roman" w:cs="Times New Roman"/>
                <w:sz w:val="22"/>
                <w:szCs w:val="22"/>
              </w:rPr>
            </w:pPr>
          </w:p>
          <w:p w14:paraId="4716671B"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Большая интерактивная стена стенда расположена на внешней стене подсобного помещения. Интерактивная стена состоит из светодиодного экрана, размером 3500 х 2000 мм. Светодиодный экран состоит из светодиодных модулей A1+ (размер модуля 500х500 мм, шаг пикселя 1,86 мм, разрешение 256х256 пикселей, вес 7,5 кг, электропотребление 120 Вт</w:t>
            </w:r>
            <w:proofErr w:type="gramStart"/>
            <w:r w:rsidRPr="009837BC">
              <w:rPr>
                <w:sz w:val="22"/>
                <w:szCs w:val="22"/>
              </w:rPr>
              <w:t>),  управляется</w:t>
            </w:r>
            <w:proofErr w:type="gramEnd"/>
            <w:r w:rsidRPr="009837BC">
              <w:rPr>
                <w:sz w:val="22"/>
                <w:szCs w:val="22"/>
              </w:rPr>
              <w:t xml:space="preserve"> ноутбуком с характеристиками не ниже</w:t>
            </w:r>
            <w:r w:rsidRPr="009837BC">
              <w:t xml:space="preserve"> </w:t>
            </w:r>
            <w:r w:rsidRPr="009837BC">
              <w:rPr>
                <w:sz w:val="22"/>
                <w:szCs w:val="22"/>
              </w:rPr>
              <w:t xml:space="preserve">i7 14-ти ядерный, 16Gb DDR4, 1000Gb SSD, </w:t>
            </w:r>
            <w:proofErr w:type="spellStart"/>
            <w:r w:rsidRPr="009837BC">
              <w:rPr>
                <w:sz w:val="22"/>
                <w:szCs w:val="22"/>
              </w:rPr>
              <w:t>nV</w:t>
            </w:r>
            <w:proofErr w:type="spellEnd"/>
            <w:r w:rsidRPr="009837BC">
              <w:rPr>
                <w:sz w:val="22"/>
                <w:szCs w:val="22"/>
              </w:rPr>
              <w:t xml:space="preserve"> </w:t>
            </w:r>
            <w:proofErr w:type="spellStart"/>
            <w:r w:rsidRPr="009837BC">
              <w:rPr>
                <w:sz w:val="22"/>
                <w:szCs w:val="22"/>
              </w:rPr>
              <w:t>GeForce</w:t>
            </w:r>
            <w:proofErr w:type="spellEnd"/>
            <w:r w:rsidRPr="009837BC">
              <w:rPr>
                <w:sz w:val="22"/>
                <w:szCs w:val="22"/>
              </w:rPr>
              <w:t xml:space="preserve"> RTX 3050 </w:t>
            </w:r>
            <w:proofErr w:type="spellStart"/>
            <w:r w:rsidRPr="009837BC">
              <w:rPr>
                <w:sz w:val="22"/>
                <w:szCs w:val="22"/>
              </w:rPr>
              <w:t>Ti</w:t>
            </w:r>
            <w:proofErr w:type="spellEnd"/>
            <w:r w:rsidRPr="009837BC">
              <w:rPr>
                <w:sz w:val="22"/>
                <w:szCs w:val="22"/>
              </w:rPr>
              <w:t xml:space="preserve"> 4Gb, 15.6" 3840х2160, Win11Pro.</w:t>
            </w:r>
          </w:p>
          <w:p w14:paraId="417E537F" w14:textId="77777777" w:rsidR="009837BC" w:rsidRPr="009837BC" w:rsidRDefault="009837BC" w:rsidP="009837BC">
            <w:pPr>
              <w:tabs>
                <w:tab w:val="left" w:pos="3533"/>
              </w:tabs>
              <w:jc w:val="both"/>
              <w:rPr>
                <w:rFonts w:ascii="Times New Roman" w:hAnsi="Times New Roman" w:cs="Times New Roman"/>
                <w:sz w:val="22"/>
                <w:szCs w:val="22"/>
              </w:rPr>
            </w:pPr>
          </w:p>
          <w:p w14:paraId="2655FD10"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Перед большой интерактивной стеной расположены четыре зоны рабочих экранов с сенсорным управлением: «Промышленный туризм», «Ворота в Китай», «Пространственное развитие, качество среды», «Транспортно-логистическая система, бизнес-связи». Каждая зона оснащается</w:t>
            </w:r>
          </w:p>
          <w:p w14:paraId="4BDA250E" w14:textId="77777777" w:rsidR="009837BC" w:rsidRPr="009837BC" w:rsidRDefault="009837BC" w:rsidP="009837BC">
            <w:pPr>
              <w:ind w:left="391"/>
              <w:rPr>
                <w:rFonts w:ascii="Times New Roman" w:hAnsi="Times New Roman" w:cs="Times New Roman"/>
                <w:sz w:val="22"/>
                <w:szCs w:val="22"/>
              </w:rPr>
            </w:pPr>
            <w:r w:rsidRPr="009837BC">
              <w:rPr>
                <w:rFonts w:ascii="Times New Roman" w:hAnsi="Times New Roman" w:cs="Times New Roman"/>
                <w:sz w:val="22"/>
                <w:szCs w:val="22"/>
              </w:rPr>
              <w:t>Экраном 43 дюйма;</w:t>
            </w:r>
          </w:p>
          <w:p w14:paraId="0ACC668D" w14:textId="77777777" w:rsidR="009837BC" w:rsidRPr="009837BC" w:rsidRDefault="009837BC" w:rsidP="009837BC">
            <w:pPr>
              <w:ind w:left="391"/>
              <w:rPr>
                <w:rFonts w:ascii="Times New Roman" w:hAnsi="Times New Roman" w:cs="Times New Roman"/>
                <w:sz w:val="22"/>
                <w:szCs w:val="22"/>
              </w:rPr>
            </w:pPr>
            <w:r w:rsidRPr="009837BC">
              <w:rPr>
                <w:rFonts w:ascii="Times New Roman" w:hAnsi="Times New Roman" w:cs="Times New Roman"/>
                <w:sz w:val="22"/>
                <w:szCs w:val="22"/>
              </w:rPr>
              <w:t xml:space="preserve"> Сенсорным монитором 23.8" с характеристиками не ниже 1920 x 1080 IPS Сенсорный, Поддержка </w:t>
            </w:r>
            <w:proofErr w:type="spellStart"/>
            <w:r w:rsidRPr="009837BC">
              <w:rPr>
                <w:rFonts w:ascii="Times New Roman" w:hAnsi="Times New Roman" w:cs="Times New Roman"/>
                <w:sz w:val="22"/>
                <w:szCs w:val="22"/>
              </w:rPr>
              <w:t>Multi-Touch</w:t>
            </w:r>
            <w:proofErr w:type="spellEnd"/>
            <w:r w:rsidRPr="009837BC">
              <w:rPr>
                <w:rFonts w:ascii="Times New Roman" w:hAnsi="Times New Roman" w:cs="Times New Roman"/>
                <w:sz w:val="22"/>
                <w:szCs w:val="22"/>
              </w:rPr>
              <w:t xml:space="preserve">, </w:t>
            </w:r>
            <w:proofErr w:type="spellStart"/>
            <w:r w:rsidRPr="009837BC">
              <w:rPr>
                <w:rFonts w:ascii="Times New Roman" w:hAnsi="Times New Roman" w:cs="Times New Roman"/>
                <w:sz w:val="22"/>
                <w:szCs w:val="22"/>
              </w:rPr>
              <w:t>Intel</w:t>
            </w:r>
            <w:proofErr w:type="spellEnd"/>
            <w:r w:rsidRPr="009837BC">
              <w:rPr>
                <w:rFonts w:ascii="Times New Roman" w:hAnsi="Times New Roman" w:cs="Times New Roman"/>
                <w:sz w:val="22"/>
                <w:szCs w:val="22"/>
              </w:rPr>
              <w:t xml:space="preserve"> </w:t>
            </w:r>
            <w:proofErr w:type="spellStart"/>
            <w:r w:rsidRPr="009837BC">
              <w:rPr>
                <w:rFonts w:ascii="Times New Roman" w:hAnsi="Times New Roman" w:cs="Times New Roman"/>
                <w:sz w:val="22"/>
                <w:szCs w:val="22"/>
              </w:rPr>
              <w:t>Core</w:t>
            </w:r>
            <w:proofErr w:type="spellEnd"/>
            <w:r w:rsidRPr="009837BC">
              <w:rPr>
                <w:rFonts w:ascii="Times New Roman" w:hAnsi="Times New Roman" w:cs="Times New Roman"/>
                <w:sz w:val="22"/>
                <w:szCs w:val="22"/>
              </w:rPr>
              <w:t xml:space="preserve"> i3 6100U (2.3 ГГц, 15 Вт) 8 ГБ RAM, 1 Тб HDD + 8 Гб кэш (Гибридный HDD), </w:t>
            </w:r>
            <w:proofErr w:type="spellStart"/>
            <w:r w:rsidRPr="009837BC">
              <w:rPr>
                <w:rFonts w:ascii="Times New Roman" w:hAnsi="Times New Roman" w:cs="Times New Roman"/>
                <w:sz w:val="22"/>
                <w:szCs w:val="22"/>
              </w:rPr>
              <w:t>Intel</w:t>
            </w:r>
            <w:proofErr w:type="spellEnd"/>
            <w:r w:rsidRPr="009837BC">
              <w:rPr>
                <w:rFonts w:ascii="Times New Roman" w:hAnsi="Times New Roman" w:cs="Times New Roman"/>
                <w:sz w:val="22"/>
                <w:szCs w:val="22"/>
              </w:rPr>
              <w:t xml:space="preserve"> HD </w:t>
            </w:r>
            <w:proofErr w:type="spellStart"/>
            <w:r w:rsidRPr="009837BC">
              <w:rPr>
                <w:rFonts w:ascii="Times New Roman" w:hAnsi="Times New Roman" w:cs="Times New Roman"/>
                <w:sz w:val="22"/>
                <w:szCs w:val="22"/>
              </w:rPr>
              <w:t>Graphics</w:t>
            </w:r>
            <w:proofErr w:type="spellEnd"/>
            <w:r w:rsidRPr="009837BC">
              <w:rPr>
                <w:rFonts w:ascii="Times New Roman" w:hAnsi="Times New Roman" w:cs="Times New Roman"/>
                <w:sz w:val="22"/>
                <w:szCs w:val="22"/>
              </w:rPr>
              <w:t xml:space="preserve"> 520, </w:t>
            </w:r>
            <w:proofErr w:type="spellStart"/>
            <w:r w:rsidRPr="009837BC">
              <w:rPr>
                <w:rFonts w:ascii="Times New Roman" w:hAnsi="Times New Roman" w:cs="Times New Roman"/>
                <w:sz w:val="22"/>
                <w:szCs w:val="22"/>
              </w:rPr>
              <w:t>Windows</w:t>
            </w:r>
            <w:proofErr w:type="spellEnd"/>
            <w:r w:rsidRPr="009837BC">
              <w:rPr>
                <w:rFonts w:ascii="Times New Roman" w:hAnsi="Times New Roman" w:cs="Times New Roman"/>
                <w:sz w:val="22"/>
                <w:szCs w:val="22"/>
              </w:rPr>
              <w:t xml:space="preserve"> 10;</w:t>
            </w:r>
          </w:p>
          <w:p w14:paraId="5E86E83E" w14:textId="77777777" w:rsidR="009837BC" w:rsidRPr="009837BC" w:rsidRDefault="009837BC" w:rsidP="009837BC">
            <w:pPr>
              <w:ind w:left="391"/>
            </w:pPr>
            <w:r w:rsidRPr="009837BC">
              <w:rPr>
                <w:rFonts w:ascii="Times New Roman" w:hAnsi="Times New Roman" w:cs="Times New Roman"/>
                <w:sz w:val="22"/>
                <w:szCs w:val="22"/>
              </w:rPr>
              <w:t xml:space="preserve"> Ноутбуком с характеристиками не ниже i7 14-ти ядерный, 16Gb DDR4, 1000Gb SSD, </w:t>
            </w:r>
            <w:proofErr w:type="spellStart"/>
            <w:r w:rsidRPr="009837BC">
              <w:rPr>
                <w:rFonts w:ascii="Times New Roman" w:hAnsi="Times New Roman" w:cs="Times New Roman"/>
                <w:sz w:val="22"/>
                <w:szCs w:val="22"/>
              </w:rPr>
              <w:t>nV</w:t>
            </w:r>
            <w:proofErr w:type="spellEnd"/>
            <w:r w:rsidRPr="009837BC">
              <w:rPr>
                <w:rFonts w:ascii="Times New Roman" w:hAnsi="Times New Roman" w:cs="Times New Roman"/>
                <w:sz w:val="22"/>
                <w:szCs w:val="22"/>
              </w:rPr>
              <w:t xml:space="preserve"> </w:t>
            </w:r>
            <w:proofErr w:type="spellStart"/>
            <w:r w:rsidRPr="009837BC">
              <w:rPr>
                <w:rFonts w:ascii="Times New Roman" w:hAnsi="Times New Roman" w:cs="Times New Roman"/>
                <w:sz w:val="22"/>
                <w:szCs w:val="22"/>
              </w:rPr>
              <w:t>GeForce</w:t>
            </w:r>
            <w:proofErr w:type="spellEnd"/>
            <w:r w:rsidRPr="009837BC">
              <w:rPr>
                <w:rFonts w:ascii="Times New Roman" w:hAnsi="Times New Roman" w:cs="Times New Roman"/>
                <w:sz w:val="22"/>
                <w:szCs w:val="22"/>
              </w:rPr>
              <w:t xml:space="preserve"> RTX 3050 </w:t>
            </w:r>
            <w:proofErr w:type="spellStart"/>
            <w:r w:rsidRPr="009837BC">
              <w:rPr>
                <w:rFonts w:ascii="Times New Roman" w:hAnsi="Times New Roman" w:cs="Times New Roman"/>
                <w:sz w:val="22"/>
                <w:szCs w:val="22"/>
              </w:rPr>
              <w:t>Ti</w:t>
            </w:r>
            <w:proofErr w:type="spellEnd"/>
            <w:r w:rsidRPr="009837BC">
              <w:rPr>
                <w:rFonts w:ascii="Times New Roman" w:hAnsi="Times New Roman" w:cs="Times New Roman"/>
                <w:sz w:val="22"/>
                <w:szCs w:val="22"/>
              </w:rPr>
              <w:t xml:space="preserve"> 4Gb, 15.6" 3840х2160, </w:t>
            </w:r>
            <w:r w:rsidRPr="009837BC">
              <w:rPr>
                <w:rFonts w:ascii="Times New Roman" w:hAnsi="Times New Roman" w:cs="Times New Roman"/>
                <w:sz w:val="22"/>
                <w:szCs w:val="22"/>
              </w:rPr>
              <w:lastRenderedPageBreak/>
              <w:t>Win11Pro.;</w:t>
            </w:r>
          </w:p>
          <w:p w14:paraId="78887520" w14:textId="77777777" w:rsidR="009837BC" w:rsidRPr="009837BC" w:rsidRDefault="009837BC" w:rsidP="009837BC">
            <w:pPr>
              <w:ind w:left="391"/>
              <w:rPr>
                <w:rFonts w:ascii="Times New Roman" w:hAnsi="Times New Roman" w:cs="Times New Roman"/>
                <w:sz w:val="22"/>
                <w:szCs w:val="22"/>
              </w:rPr>
            </w:pPr>
            <w:r w:rsidRPr="009837BC">
              <w:rPr>
                <w:rFonts w:ascii="Times New Roman" w:hAnsi="Times New Roman" w:cs="Times New Roman"/>
                <w:sz w:val="22"/>
                <w:szCs w:val="22"/>
              </w:rPr>
              <w:t>Наушниками для воспроизведения аудиогида.</w:t>
            </w:r>
          </w:p>
          <w:p w14:paraId="26024E54" w14:textId="77777777" w:rsidR="009837BC" w:rsidRPr="009837BC" w:rsidRDefault="009837BC" w:rsidP="009837BC">
            <w:pPr>
              <w:ind w:left="391"/>
              <w:rPr>
                <w:rFonts w:ascii="Times New Roman" w:hAnsi="Times New Roman" w:cs="Times New Roman"/>
                <w:sz w:val="22"/>
                <w:szCs w:val="22"/>
              </w:rPr>
            </w:pPr>
          </w:p>
          <w:p w14:paraId="4183B02D"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На боковых стенах подсобного помещения размещаются зоны презентаций продукции Амурской области «Сделано в Амурской области».</w:t>
            </w:r>
          </w:p>
          <w:p w14:paraId="740A8902" w14:textId="77777777" w:rsidR="009837BC" w:rsidRPr="009837BC" w:rsidRDefault="009837BC" w:rsidP="009837BC">
            <w:pPr>
              <w:tabs>
                <w:tab w:val="left" w:pos="3533"/>
              </w:tabs>
              <w:jc w:val="both"/>
              <w:rPr>
                <w:rFonts w:ascii="Times New Roman" w:hAnsi="Times New Roman" w:cs="Times New Roman"/>
                <w:sz w:val="22"/>
                <w:szCs w:val="22"/>
              </w:rPr>
            </w:pPr>
          </w:p>
          <w:p w14:paraId="533709B0"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Зона информационных панелей. На стенде располагаются два информационных стенда, выполненных с лазерной гравировкой и торцевой подсветкой.</w:t>
            </w:r>
          </w:p>
          <w:p w14:paraId="017B7770" w14:textId="77777777" w:rsidR="009837BC" w:rsidRPr="009837BC" w:rsidRDefault="009837BC" w:rsidP="009837BC">
            <w:pPr>
              <w:tabs>
                <w:tab w:val="left" w:pos="3533"/>
              </w:tabs>
              <w:jc w:val="both"/>
              <w:rPr>
                <w:sz w:val="22"/>
                <w:szCs w:val="22"/>
              </w:rPr>
            </w:pPr>
          </w:p>
          <w:p w14:paraId="78A1B6A3" w14:textId="77777777" w:rsidR="009837BC" w:rsidRPr="009837BC" w:rsidRDefault="009837BC" w:rsidP="009837BC">
            <w:pPr>
              <w:pStyle w:val="a8"/>
              <w:numPr>
                <w:ilvl w:val="0"/>
                <w:numId w:val="31"/>
              </w:numPr>
              <w:tabs>
                <w:tab w:val="left" w:pos="3533"/>
              </w:tabs>
              <w:jc w:val="both"/>
              <w:rPr>
                <w:sz w:val="22"/>
                <w:szCs w:val="22"/>
              </w:rPr>
            </w:pPr>
            <w:r w:rsidRPr="009837BC">
              <w:rPr>
                <w:sz w:val="22"/>
                <w:szCs w:val="22"/>
              </w:rPr>
              <w:t xml:space="preserve">Зона ресепшен. Ресепшен расположен перед большой интерактивной стеной. </w:t>
            </w:r>
          </w:p>
          <w:p w14:paraId="6EE878D5" w14:textId="77777777" w:rsidR="009837BC" w:rsidRPr="009837BC" w:rsidRDefault="009837BC" w:rsidP="009837BC">
            <w:pPr>
              <w:tabs>
                <w:tab w:val="left" w:pos="3533"/>
              </w:tabs>
              <w:jc w:val="both"/>
              <w:rPr>
                <w:rFonts w:ascii="Times New Roman" w:hAnsi="Times New Roman" w:cs="Times New Roman"/>
                <w:sz w:val="22"/>
                <w:szCs w:val="22"/>
              </w:rPr>
            </w:pPr>
          </w:p>
          <w:p w14:paraId="32097A88" w14:textId="77777777" w:rsidR="009837BC" w:rsidRDefault="009837BC" w:rsidP="009837BC">
            <w:pPr>
              <w:pStyle w:val="a8"/>
              <w:numPr>
                <w:ilvl w:val="0"/>
                <w:numId w:val="31"/>
              </w:numPr>
              <w:tabs>
                <w:tab w:val="left" w:pos="3533"/>
              </w:tabs>
              <w:jc w:val="both"/>
              <w:rPr>
                <w:sz w:val="22"/>
                <w:szCs w:val="22"/>
              </w:rPr>
            </w:pPr>
            <w:r w:rsidRPr="009837BC">
              <w:rPr>
                <w:sz w:val="22"/>
                <w:szCs w:val="22"/>
              </w:rPr>
              <w:t>Подвесная конструкция. Шестигранная подвесная конструкция состоит из шести экранов, размером 2000 х 1000 мм. Каждый экран состоит из светодиодных модулей A2 Угловой (размер 500х500 мм, шаг пикселя 2,6 мм, разрешение 192х192 пикселя, вес 7 кг, электропотребление 120 Вт). Экраны управляются видеосервером. Внизу подвесной конструкции два ряда светодиодной подсветки.</w:t>
            </w:r>
          </w:p>
          <w:p w14:paraId="30AE7019" w14:textId="77777777" w:rsidR="009837BC" w:rsidRPr="009837BC" w:rsidRDefault="009837BC" w:rsidP="009837BC">
            <w:pPr>
              <w:pStyle w:val="a8"/>
              <w:rPr>
                <w:sz w:val="22"/>
                <w:szCs w:val="22"/>
              </w:rPr>
            </w:pPr>
          </w:p>
          <w:p w14:paraId="5155F4A5" w14:textId="3F301103" w:rsidR="009837BC" w:rsidRPr="009837BC" w:rsidRDefault="009837BC" w:rsidP="009837BC">
            <w:pPr>
              <w:pStyle w:val="a8"/>
              <w:numPr>
                <w:ilvl w:val="0"/>
                <w:numId w:val="31"/>
              </w:numPr>
              <w:tabs>
                <w:tab w:val="left" w:pos="3533"/>
              </w:tabs>
              <w:jc w:val="both"/>
              <w:rPr>
                <w:sz w:val="22"/>
                <w:szCs w:val="22"/>
              </w:rPr>
            </w:pPr>
            <w:r w:rsidRPr="009837BC">
              <w:rPr>
                <w:sz w:val="22"/>
                <w:szCs w:val="22"/>
              </w:rPr>
              <w:t>Работы по застройке выставочного стенда включают: монтаж стенда, его демонтаж, аккредитацию застройщика, согласование и оплату точек подвеса, подключение и оплату расхода электроэнергии</w:t>
            </w:r>
          </w:p>
        </w:tc>
      </w:tr>
      <w:tr w:rsidR="009837BC" w14:paraId="3DA87A78" w14:textId="77777777" w:rsidTr="0022788A">
        <w:trPr>
          <w:trHeight w:val="1583"/>
          <w:jc w:val="center"/>
        </w:trPr>
        <w:tc>
          <w:tcPr>
            <w:tcW w:w="879" w:type="dxa"/>
            <w:tcBorders>
              <w:top w:val="single" w:sz="4" w:space="0" w:color="000000"/>
              <w:left w:val="single" w:sz="4" w:space="0" w:color="000000"/>
              <w:bottom w:val="single" w:sz="4" w:space="0" w:color="000000"/>
              <w:right w:val="single" w:sz="4" w:space="0" w:color="000000"/>
            </w:tcBorders>
          </w:tcPr>
          <w:p w14:paraId="693E0596" w14:textId="77777777" w:rsidR="009837BC" w:rsidRPr="0022788A" w:rsidRDefault="009837BC" w:rsidP="009837BC">
            <w:pPr>
              <w:spacing w:after="60"/>
              <w:ind w:right="113"/>
              <w:jc w:val="center"/>
              <w:rPr>
                <w:rFonts w:ascii="Times New Roman" w:eastAsia="Times New Roman" w:hAnsi="Times New Roman" w:cs="Times New Roman"/>
                <w:sz w:val="22"/>
                <w:szCs w:val="22"/>
              </w:rPr>
            </w:pPr>
            <w:r w:rsidRPr="0022788A">
              <w:rPr>
                <w:rFonts w:ascii="Times New Roman" w:eastAsia="Times New Roman" w:hAnsi="Times New Roman" w:cs="Times New Roman"/>
                <w:sz w:val="22"/>
                <w:szCs w:val="22"/>
              </w:rPr>
              <w:lastRenderedPageBreak/>
              <w:t>4</w:t>
            </w:r>
          </w:p>
        </w:tc>
        <w:tc>
          <w:tcPr>
            <w:tcW w:w="2295" w:type="dxa"/>
            <w:tcBorders>
              <w:top w:val="single" w:sz="4" w:space="0" w:color="000000"/>
              <w:left w:val="single" w:sz="4" w:space="0" w:color="000000"/>
              <w:bottom w:val="single" w:sz="4" w:space="0" w:color="000000"/>
              <w:right w:val="single" w:sz="4" w:space="0" w:color="000000"/>
            </w:tcBorders>
          </w:tcPr>
          <w:p w14:paraId="0B692D21" w14:textId="481101F2" w:rsidR="009837BC" w:rsidRPr="0022788A" w:rsidRDefault="009837BC" w:rsidP="009837BC">
            <w:pPr>
              <w:pBdr>
                <w:top w:val="none" w:sz="0" w:space="0" w:color="000000"/>
                <w:left w:val="none" w:sz="0" w:space="0" w:color="000000"/>
                <w:bottom w:val="none" w:sz="0" w:space="0" w:color="000000"/>
                <w:right w:val="none" w:sz="0" w:space="0" w:color="000000"/>
                <w:between w:val="none" w:sz="0" w:space="0" w:color="000000"/>
              </w:pBdr>
              <w:tabs>
                <w:tab w:val="left" w:pos="284"/>
                <w:tab w:val="left" w:pos="993"/>
                <w:tab w:val="left" w:pos="2977"/>
                <w:tab w:val="left" w:pos="3119"/>
              </w:tabs>
              <w:ind w:right="113"/>
              <w:jc w:val="both"/>
              <w:rPr>
                <w:rFonts w:ascii="Times New Roman" w:eastAsia="Times New Roman" w:hAnsi="Times New Roman" w:cs="Times New Roman"/>
                <w:sz w:val="22"/>
                <w:szCs w:val="22"/>
              </w:rPr>
            </w:pPr>
            <w:r w:rsidRPr="0022788A">
              <w:rPr>
                <w:rFonts w:ascii="Times New Roman" w:eastAsia="Times New Roman" w:hAnsi="Times New Roman" w:cs="Times New Roman"/>
                <w:sz w:val="22"/>
                <w:szCs w:val="22"/>
              </w:rPr>
              <w:t>Общие требования к оказываемым услугам</w:t>
            </w:r>
          </w:p>
        </w:tc>
        <w:tc>
          <w:tcPr>
            <w:tcW w:w="7060" w:type="dxa"/>
            <w:tcBorders>
              <w:top w:val="single" w:sz="4" w:space="0" w:color="000000"/>
              <w:left w:val="single" w:sz="4" w:space="0" w:color="000000"/>
              <w:bottom w:val="single" w:sz="4" w:space="0" w:color="000000"/>
              <w:right w:val="single" w:sz="4" w:space="0" w:color="000000"/>
            </w:tcBorders>
          </w:tcPr>
          <w:p w14:paraId="2519D9D2" w14:textId="77777777" w:rsidR="009837BC" w:rsidRDefault="009837BC" w:rsidP="009837BC">
            <w:pPr>
              <w:pStyle w:val="af2"/>
              <w:shd w:val="clear" w:color="auto" w:fill="FFFFFF"/>
              <w:spacing w:before="0" w:beforeAutospacing="0" w:after="0" w:afterAutospacing="0"/>
              <w:ind w:firstLine="540"/>
              <w:jc w:val="both"/>
              <w:rPr>
                <w:color w:val="000000"/>
                <w:sz w:val="22"/>
                <w:szCs w:val="22"/>
                <w:lang w:bidi="ru-RU"/>
              </w:rPr>
            </w:pPr>
            <w:r>
              <w:rPr>
                <w:color w:val="000000"/>
                <w:sz w:val="22"/>
                <w:szCs w:val="22"/>
                <w:lang w:bidi="ru-RU"/>
              </w:rPr>
              <w:t>К</w:t>
            </w:r>
            <w:r w:rsidRPr="0022788A">
              <w:rPr>
                <w:color w:val="000000"/>
                <w:sz w:val="22"/>
                <w:szCs w:val="22"/>
                <w:lang w:bidi="ru-RU"/>
              </w:rPr>
              <w:t>ачество оказываемых услуг (выполняемых работ) должно соответствовать условиям договора, а при отсутствии в договоре требований к качеству или при их недостаточности - требованиям, обычно предъявляемым к качеству услуг (работ) такого рода.</w:t>
            </w:r>
          </w:p>
          <w:p w14:paraId="4C74F359" w14:textId="6BC60149" w:rsidR="009837BC" w:rsidRPr="0022788A" w:rsidRDefault="009837BC" w:rsidP="009837BC">
            <w:pPr>
              <w:pStyle w:val="af2"/>
              <w:shd w:val="clear" w:color="auto" w:fill="FFFFFF"/>
              <w:spacing w:before="0" w:beforeAutospacing="0" w:after="0" w:afterAutospacing="0"/>
              <w:ind w:firstLine="540"/>
              <w:jc w:val="both"/>
              <w:rPr>
                <w:color w:val="000000"/>
                <w:sz w:val="22"/>
                <w:szCs w:val="22"/>
                <w:lang w:bidi="ru-RU"/>
              </w:rPr>
            </w:pPr>
            <w:r w:rsidRPr="0022788A">
              <w:rPr>
                <w:sz w:val="22"/>
                <w:szCs w:val="22"/>
              </w:rPr>
              <w:t>Исполнитель обязан оказать услугу (выполнить работу) в сроки, предусмотренные договором.</w:t>
            </w:r>
          </w:p>
        </w:tc>
      </w:tr>
      <w:tr w:rsidR="009837BC" w14:paraId="1127D053" w14:textId="77777777">
        <w:trPr>
          <w:jc w:val="center"/>
        </w:trPr>
        <w:tc>
          <w:tcPr>
            <w:tcW w:w="879" w:type="dxa"/>
            <w:tcBorders>
              <w:top w:val="single" w:sz="4" w:space="0" w:color="000000"/>
              <w:left w:val="single" w:sz="4" w:space="0" w:color="000000"/>
              <w:bottom w:val="single" w:sz="4" w:space="0" w:color="000000"/>
              <w:right w:val="single" w:sz="4" w:space="0" w:color="000000"/>
            </w:tcBorders>
          </w:tcPr>
          <w:p w14:paraId="036F1EF8" w14:textId="77777777" w:rsidR="009837BC" w:rsidRPr="00FD2B8F" w:rsidRDefault="009837BC" w:rsidP="009837BC">
            <w:pPr>
              <w:tabs>
                <w:tab w:val="left" w:pos="256"/>
              </w:tabs>
              <w:spacing w:after="60"/>
              <w:ind w:right="-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1F3B863" w14:textId="6362A58B" w:rsidR="009837BC" w:rsidRPr="00FD2B8F" w:rsidRDefault="009837BC" w:rsidP="009837BC">
            <w:pPr>
              <w:shd w:val="clear" w:color="auto" w:fill="FFFFFF"/>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Содержание </w:t>
            </w:r>
            <w:r>
              <w:rPr>
                <w:rFonts w:ascii="Times New Roman" w:eastAsia="Times New Roman" w:hAnsi="Times New Roman" w:cs="Times New Roman"/>
                <w:sz w:val="22"/>
                <w:szCs w:val="22"/>
              </w:rPr>
              <w:t>оказываемых услуг</w:t>
            </w:r>
          </w:p>
        </w:tc>
        <w:tc>
          <w:tcPr>
            <w:tcW w:w="7060" w:type="dxa"/>
            <w:tcBorders>
              <w:top w:val="single" w:sz="4" w:space="0" w:color="000000"/>
              <w:left w:val="single" w:sz="4" w:space="0" w:color="000000"/>
              <w:bottom w:val="single" w:sz="4" w:space="0" w:color="000000"/>
              <w:right w:val="single" w:sz="4" w:space="0" w:color="000000"/>
            </w:tcBorders>
          </w:tcPr>
          <w:p w14:paraId="500022BD" w14:textId="77777777" w:rsidR="009837BC" w:rsidRPr="009837BC" w:rsidRDefault="009837BC" w:rsidP="009837BC">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Этап 1.  Застройка выставочного стенда Амурской области на Международной выставке-форуме «Россия» в соответствии с утвержденным дизайн-проектом.</w:t>
            </w:r>
          </w:p>
          <w:p w14:paraId="30419D47" w14:textId="77777777" w:rsidR="009837BC" w:rsidRPr="009837BC" w:rsidRDefault="009837BC" w:rsidP="009837BC">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Описание этапа:</w:t>
            </w:r>
          </w:p>
          <w:p w14:paraId="603B86DB" w14:textId="3AF92E47" w:rsidR="009837BC" w:rsidRPr="009837BC" w:rsidRDefault="009837BC" w:rsidP="009837BC">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Подготовка конструкторской документации, согласование дизайн-проект</w:t>
            </w:r>
            <w:r w:rsidR="0020523B">
              <w:rPr>
                <w:rFonts w:ascii="Times New Roman" w:eastAsia="Times New Roman" w:hAnsi="Times New Roman" w:cs="Times New Roman"/>
                <w:sz w:val="22"/>
                <w:szCs w:val="22"/>
              </w:rPr>
              <w:t>у</w:t>
            </w:r>
            <w:r w:rsidRPr="009837BC">
              <w:rPr>
                <w:rFonts w:ascii="Times New Roman" w:eastAsia="Times New Roman" w:hAnsi="Times New Roman" w:cs="Times New Roman"/>
                <w:sz w:val="22"/>
                <w:szCs w:val="22"/>
              </w:rPr>
              <w:t xml:space="preserve"> выставочного стенда с техническими службами выставочного центра, производство и подготовка конструкций выставочного стенда, монтаж выставочного стенда Амурской области в рамках Международной выставки-форума «Россия» согласно дизайн-проекту в сроки, указанные Организатор выставки. Предоставление в аренду экранов, звукового оборудования, сенсорных экранов, компьютеров и другого технического оборудования необходимого для реализации проекта выставочного стенда.</w:t>
            </w:r>
          </w:p>
          <w:p w14:paraId="66B16622" w14:textId="77777777" w:rsidR="009837BC" w:rsidRPr="009837BC" w:rsidRDefault="009837BC" w:rsidP="009837BC">
            <w:pPr>
              <w:widowControl/>
              <w:ind w:left="108"/>
              <w:jc w:val="both"/>
              <w:rPr>
                <w:rFonts w:ascii="Times New Roman" w:eastAsia="Times New Roman" w:hAnsi="Times New Roman" w:cs="Times New Roman"/>
                <w:sz w:val="22"/>
                <w:szCs w:val="22"/>
              </w:rPr>
            </w:pPr>
          </w:p>
          <w:p w14:paraId="3EA819BE" w14:textId="77777777" w:rsidR="009837BC" w:rsidRPr="009837BC" w:rsidRDefault="009837BC" w:rsidP="009837BC">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Этап 2. Техническое сопровождение выставочного стенда на время проведения выставки.</w:t>
            </w:r>
          </w:p>
          <w:p w14:paraId="51F05D5F" w14:textId="77777777" w:rsidR="009837BC" w:rsidRPr="009837BC" w:rsidRDefault="009837BC" w:rsidP="009837BC">
            <w:pPr>
              <w:widowControl/>
              <w:ind w:left="108"/>
              <w:jc w:val="both"/>
              <w:rPr>
                <w:rFonts w:ascii="Times New Roman" w:eastAsia="Times New Roman" w:hAnsi="Times New Roman" w:cs="Times New Roman"/>
                <w:sz w:val="22"/>
                <w:szCs w:val="22"/>
              </w:rPr>
            </w:pPr>
          </w:p>
          <w:p w14:paraId="0D3AED11" w14:textId="77777777" w:rsidR="009837BC" w:rsidRPr="009837BC" w:rsidRDefault="009837BC" w:rsidP="009837BC">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Этап 3. Демонтаж и утилизация выставочного стенда в сроки, указанные Организатором выставки.</w:t>
            </w:r>
          </w:p>
          <w:p w14:paraId="67ED2EC3" w14:textId="21B461F0" w:rsidR="009837BC" w:rsidRPr="0022788A" w:rsidRDefault="009837BC" w:rsidP="009837BC">
            <w:pPr>
              <w:widowControl/>
              <w:ind w:firstLine="114"/>
              <w:jc w:val="both"/>
              <w:rPr>
                <w:rFonts w:ascii="Times New Roman" w:eastAsia="Times New Roman" w:hAnsi="Times New Roman" w:cs="Times New Roman"/>
                <w:sz w:val="22"/>
                <w:szCs w:val="22"/>
              </w:rPr>
            </w:pPr>
          </w:p>
        </w:tc>
      </w:tr>
      <w:tr w:rsidR="009837BC" w14:paraId="216010C4" w14:textId="77777777">
        <w:trPr>
          <w:jc w:val="center"/>
        </w:trPr>
        <w:tc>
          <w:tcPr>
            <w:tcW w:w="879" w:type="dxa"/>
            <w:tcBorders>
              <w:top w:val="single" w:sz="4" w:space="0" w:color="000000"/>
              <w:left w:val="single" w:sz="4" w:space="0" w:color="000000"/>
              <w:bottom w:val="single" w:sz="4" w:space="0" w:color="000000"/>
              <w:right w:val="single" w:sz="4" w:space="0" w:color="000000"/>
            </w:tcBorders>
          </w:tcPr>
          <w:p w14:paraId="57401A21" w14:textId="6FB83CDA" w:rsidR="009837BC" w:rsidRPr="00FD2B8F" w:rsidRDefault="009837BC" w:rsidP="009837BC">
            <w:pPr>
              <w:spacing w:after="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1373AD4" w14:textId="4B6B6683" w:rsidR="009837BC" w:rsidRPr="00FD2B8F" w:rsidRDefault="009837BC" w:rsidP="009837BC">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Передача </w:t>
            </w:r>
            <w:r>
              <w:rPr>
                <w:rFonts w:ascii="Times New Roman" w:eastAsia="Times New Roman" w:hAnsi="Times New Roman" w:cs="Times New Roman"/>
                <w:sz w:val="22"/>
                <w:szCs w:val="22"/>
              </w:rPr>
              <w:t>Результата оказанных услуг</w:t>
            </w:r>
            <w:r w:rsidRPr="00FD2B8F">
              <w:rPr>
                <w:rFonts w:ascii="Times New Roman" w:eastAsia="Times New Roman" w:hAnsi="Times New Roman" w:cs="Times New Roman"/>
                <w:sz w:val="22"/>
                <w:szCs w:val="22"/>
              </w:rPr>
              <w:t xml:space="preserve"> и требования к содержанию и оформлению</w:t>
            </w:r>
          </w:p>
        </w:tc>
        <w:tc>
          <w:tcPr>
            <w:tcW w:w="7060" w:type="dxa"/>
            <w:tcBorders>
              <w:top w:val="single" w:sz="4" w:space="0" w:color="000000"/>
              <w:left w:val="single" w:sz="4" w:space="0" w:color="000000"/>
              <w:bottom w:val="single" w:sz="4" w:space="0" w:color="000000"/>
              <w:right w:val="single" w:sz="4" w:space="0" w:color="000000"/>
            </w:tcBorders>
          </w:tcPr>
          <w:p w14:paraId="505D2BA4" w14:textId="69F799C8" w:rsidR="009837BC" w:rsidRPr="00FD2B8F" w:rsidRDefault="009837BC" w:rsidP="009837BC">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Результат оказанных услуг оформляется в виде акта оказанных услуг, с подробным их описанием и приложением </w:t>
            </w:r>
            <w:r w:rsidRPr="0022788A">
              <w:rPr>
                <w:rFonts w:ascii="Times New Roman" w:eastAsia="Times New Roman" w:hAnsi="Times New Roman" w:cs="Times New Roman"/>
                <w:sz w:val="22"/>
                <w:szCs w:val="22"/>
              </w:rPr>
              <w:t>фотоотчет</w:t>
            </w:r>
            <w:r>
              <w:rPr>
                <w:rFonts w:ascii="Times New Roman" w:eastAsia="Times New Roman" w:hAnsi="Times New Roman" w:cs="Times New Roman"/>
                <w:sz w:val="22"/>
                <w:szCs w:val="22"/>
              </w:rPr>
              <w:t>а</w:t>
            </w:r>
            <w:r w:rsidRPr="0022788A">
              <w:rPr>
                <w:rFonts w:ascii="Times New Roman" w:eastAsia="Times New Roman" w:hAnsi="Times New Roman" w:cs="Times New Roman"/>
                <w:sz w:val="22"/>
                <w:szCs w:val="22"/>
              </w:rPr>
              <w:t xml:space="preserve"> об оказанных услугах.</w:t>
            </w:r>
          </w:p>
        </w:tc>
      </w:tr>
      <w:tr w:rsidR="009837BC" w14:paraId="50112A53" w14:textId="77777777">
        <w:trPr>
          <w:jc w:val="center"/>
        </w:trPr>
        <w:tc>
          <w:tcPr>
            <w:tcW w:w="879" w:type="dxa"/>
            <w:tcBorders>
              <w:top w:val="single" w:sz="4" w:space="0" w:color="000000"/>
              <w:left w:val="single" w:sz="4" w:space="0" w:color="000000"/>
              <w:bottom w:val="single" w:sz="4" w:space="0" w:color="000000"/>
              <w:right w:val="single" w:sz="4" w:space="0" w:color="000000"/>
            </w:tcBorders>
          </w:tcPr>
          <w:p w14:paraId="7D6FEF0A" w14:textId="3D70AAC5" w:rsidR="009837BC" w:rsidRPr="00FD2B8F" w:rsidRDefault="009837BC" w:rsidP="009837BC">
            <w:pPr>
              <w:spacing w:after="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2295" w:type="dxa"/>
            <w:tcBorders>
              <w:top w:val="single" w:sz="4" w:space="0" w:color="000000"/>
              <w:left w:val="single" w:sz="4" w:space="0" w:color="000000"/>
              <w:bottom w:val="single" w:sz="4" w:space="0" w:color="000000"/>
              <w:right w:val="single" w:sz="4" w:space="0" w:color="000000"/>
            </w:tcBorders>
          </w:tcPr>
          <w:p w14:paraId="4A32498B" w14:textId="1161E3BE" w:rsidR="009837BC" w:rsidRPr="00FD2B8F" w:rsidRDefault="009837BC" w:rsidP="009837BC">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Сроки </w:t>
            </w:r>
            <w:r>
              <w:rPr>
                <w:rFonts w:ascii="Times New Roman" w:eastAsia="Times New Roman" w:hAnsi="Times New Roman" w:cs="Times New Roman"/>
                <w:sz w:val="22"/>
                <w:szCs w:val="22"/>
              </w:rPr>
              <w:t>оказания услуг</w:t>
            </w:r>
          </w:p>
        </w:tc>
        <w:tc>
          <w:tcPr>
            <w:tcW w:w="7060" w:type="dxa"/>
            <w:tcBorders>
              <w:top w:val="single" w:sz="4" w:space="0" w:color="000000"/>
              <w:left w:val="single" w:sz="4" w:space="0" w:color="000000"/>
              <w:bottom w:val="single" w:sz="4" w:space="0" w:color="000000"/>
              <w:right w:val="single" w:sz="4" w:space="0" w:color="000000"/>
            </w:tcBorders>
          </w:tcPr>
          <w:p w14:paraId="0FB82F50" w14:textId="59A1BA06" w:rsidR="009837BC" w:rsidRPr="00B116F7" w:rsidRDefault="009837BC" w:rsidP="009837BC">
            <w:pPr>
              <w:suppressAutoHyphens/>
              <w:autoSpaceDE w:val="0"/>
              <w:autoSpaceDN w:val="0"/>
              <w:spacing w:after="60"/>
              <w:ind w:right="114"/>
              <w:jc w:val="both"/>
              <w:rPr>
                <w:rFonts w:ascii="Times New Roman" w:eastAsia="Batang" w:hAnsi="Times New Roman" w:cs="Times New Roman"/>
                <w:sz w:val="22"/>
                <w:szCs w:val="22"/>
              </w:rPr>
            </w:pPr>
            <w:r w:rsidRPr="00B116F7">
              <w:rPr>
                <w:rFonts w:ascii="Times New Roman" w:hAnsi="Times New Roman" w:cs="Times New Roman"/>
                <w:sz w:val="22"/>
                <w:szCs w:val="22"/>
              </w:rPr>
              <w:t xml:space="preserve">Срок выполнения работ по Договору – </w:t>
            </w:r>
            <w:r>
              <w:rPr>
                <w:rFonts w:ascii="Times New Roman" w:eastAsia="Batang" w:hAnsi="Times New Roman" w:cs="Times New Roman"/>
                <w:sz w:val="22"/>
                <w:szCs w:val="22"/>
              </w:rPr>
              <w:t>225</w:t>
            </w:r>
            <w:r w:rsidRPr="00B116F7">
              <w:rPr>
                <w:rFonts w:ascii="Times New Roman" w:eastAsia="Batang" w:hAnsi="Times New Roman" w:cs="Times New Roman"/>
                <w:sz w:val="22"/>
                <w:szCs w:val="22"/>
              </w:rPr>
              <w:t xml:space="preserve"> (двести </w:t>
            </w:r>
            <w:r>
              <w:rPr>
                <w:rFonts w:ascii="Times New Roman" w:eastAsia="Batang" w:hAnsi="Times New Roman" w:cs="Times New Roman"/>
                <w:sz w:val="22"/>
                <w:szCs w:val="22"/>
              </w:rPr>
              <w:t>двадцать пять</w:t>
            </w:r>
            <w:r w:rsidRPr="00B116F7">
              <w:rPr>
                <w:rFonts w:ascii="Times New Roman" w:eastAsia="Batang" w:hAnsi="Times New Roman" w:cs="Times New Roman"/>
                <w:sz w:val="22"/>
                <w:szCs w:val="22"/>
              </w:rPr>
              <w:t xml:space="preserve">) </w:t>
            </w:r>
            <w:r w:rsidRPr="00B116F7">
              <w:rPr>
                <w:rFonts w:ascii="Times New Roman" w:hAnsi="Times New Roman" w:cs="Times New Roman"/>
                <w:sz w:val="22"/>
                <w:szCs w:val="22"/>
              </w:rPr>
              <w:t xml:space="preserve">календарных дней с момента заключения Договора, </w:t>
            </w:r>
            <w:r w:rsidRPr="00B116F7">
              <w:rPr>
                <w:rFonts w:ascii="Times New Roman" w:eastAsia="Batang" w:hAnsi="Times New Roman" w:cs="Times New Roman"/>
                <w:sz w:val="22"/>
                <w:szCs w:val="22"/>
              </w:rPr>
              <w:t>получения Подрядчиком предоплаты по Договору.</w:t>
            </w:r>
          </w:p>
          <w:p w14:paraId="040E7E44" w14:textId="238BFC3C" w:rsidR="009837BC" w:rsidRPr="00B116F7" w:rsidRDefault="009837BC" w:rsidP="009837BC">
            <w:pPr>
              <w:suppressAutoHyphens/>
              <w:autoSpaceDE w:val="0"/>
              <w:autoSpaceDN w:val="0"/>
              <w:spacing w:after="60"/>
              <w:ind w:right="114"/>
              <w:jc w:val="both"/>
              <w:rPr>
                <w:rFonts w:ascii="Times New Roman" w:hAnsi="Times New Roman" w:cs="Times New Roman"/>
                <w:sz w:val="22"/>
                <w:szCs w:val="22"/>
              </w:rPr>
            </w:pPr>
            <w:r w:rsidRPr="00B116F7">
              <w:rPr>
                <w:rFonts w:ascii="Times New Roman" w:hAnsi="Times New Roman" w:cs="Times New Roman"/>
                <w:sz w:val="22"/>
                <w:szCs w:val="22"/>
              </w:rPr>
              <w:lastRenderedPageBreak/>
              <w:t xml:space="preserve">Срок выполнения Этапа </w:t>
            </w:r>
            <w:r w:rsidRPr="00B116F7">
              <w:rPr>
                <w:rFonts w:ascii="Times New Roman" w:hAnsi="Times New Roman" w:cs="Times New Roman"/>
                <w:sz w:val="22"/>
                <w:szCs w:val="22"/>
                <w:lang w:val="en-US"/>
              </w:rPr>
              <w:t>I</w:t>
            </w:r>
            <w:r w:rsidRPr="00B116F7">
              <w:rPr>
                <w:rFonts w:ascii="Times New Roman" w:hAnsi="Times New Roman" w:cs="Times New Roman"/>
                <w:sz w:val="22"/>
                <w:szCs w:val="22"/>
              </w:rPr>
              <w:t xml:space="preserve"> </w:t>
            </w:r>
            <w:r>
              <w:rPr>
                <w:rFonts w:ascii="Times New Roman" w:hAnsi="Times New Roman" w:cs="Times New Roman"/>
                <w:sz w:val="22"/>
                <w:szCs w:val="22"/>
              </w:rPr>
              <w:t>оказания услуг</w:t>
            </w:r>
            <w:r w:rsidRPr="00B116F7">
              <w:rPr>
                <w:rFonts w:ascii="Times New Roman" w:hAnsi="Times New Roman" w:cs="Times New Roman"/>
                <w:sz w:val="22"/>
                <w:szCs w:val="22"/>
              </w:rPr>
              <w:t xml:space="preserve"> – </w:t>
            </w:r>
            <w:r w:rsidRPr="00B116F7">
              <w:rPr>
                <w:rFonts w:ascii="Times New Roman" w:eastAsia="Batang" w:hAnsi="Times New Roman" w:cs="Times New Roman"/>
                <w:sz w:val="22"/>
                <w:szCs w:val="22"/>
              </w:rPr>
              <w:t>55 (пятьдесят пять) календарных дней с момента заключения Договора, получения Подрядчиком предоплаты по Договору.</w:t>
            </w:r>
          </w:p>
          <w:p w14:paraId="283A0BFA" w14:textId="77777777" w:rsidR="009837BC" w:rsidRDefault="009837BC" w:rsidP="009837BC">
            <w:pPr>
              <w:tabs>
                <w:tab w:val="left" w:pos="-5245"/>
              </w:tabs>
              <w:jc w:val="both"/>
              <w:rPr>
                <w:rFonts w:ascii="Times New Roman" w:eastAsia="Batang" w:hAnsi="Times New Roman" w:cs="Times New Roman"/>
                <w:sz w:val="22"/>
                <w:szCs w:val="22"/>
              </w:rPr>
            </w:pPr>
            <w:r w:rsidRPr="00B116F7">
              <w:rPr>
                <w:rFonts w:ascii="Times New Roman" w:hAnsi="Times New Roman" w:cs="Times New Roman"/>
                <w:sz w:val="22"/>
                <w:szCs w:val="22"/>
              </w:rPr>
              <w:t xml:space="preserve">Срок выполнения Этапа </w:t>
            </w:r>
            <w:r w:rsidRPr="00B116F7">
              <w:rPr>
                <w:rFonts w:ascii="Times New Roman" w:hAnsi="Times New Roman" w:cs="Times New Roman"/>
                <w:sz w:val="22"/>
                <w:szCs w:val="22"/>
                <w:lang w:val="en-US"/>
              </w:rPr>
              <w:t>II</w:t>
            </w:r>
            <w:r w:rsidRPr="00B116F7">
              <w:rPr>
                <w:rFonts w:ascii="Times New Roman" w:hAnsi="Times New Roman" w:cs="Times New Roman"/>
                <w:sz w:val="22"/>
                <w:szCs w:val="22"/>
              </w:rPr>
              <w:t xml:space="preserve"> </w:t>
            </w:r>
            <w:r>
              <w:rPr>
                <w:rFonts w:ascii="Times New Roman" w:hAnsi="Times New Roman" w:cs="Times New Roman"/>
                <w:sz w:val="22"/>
                <w:szCs w:val="22"/>
              </w:rPr>
              <w:t>оказания услуг</w:t>
            </w:r>
            <w:r w:rsidRPr="00B116F7">
              <w:rPr>
                <w:rFonts w:ascii="Times New Roman" w:hAnsi="Times New Roman" w:cs="Times New Roman"/>
                <w:sz w:val="22"/>
                <w:szCs w:val="22"/>
              </w:rPr>
              <w:t xml:space="preserve"> </w:t>
            </w:r>
            <w:r w:rsidRPr="00B116F7">
              <w:rPr>
                <w:rFonts w:ascii="Times New Roman" w:hAnsi="Times New Roman" w:cs="Times New Roman"/>
                <w:sz w:val="22"/>
                <w:szCs w:val="22"/>
              </w:rPr>
              <w:t xml:space="preserve">– </w:t>
            </w:r>
            <w:r>
              <w:rPr>
                <w:rFonts w:ascii="Times New Roman" w:hAnsi="Times New Roman" w:cs="Times New Roman"/>
                <w:sz w:val="22"/>
                <w:szCs w:val="22"/>
              </w:rPr>
              <w:t>162</w:t>
            </w:r>
            <w:r w:rsidRPr="00B116F7">
              <w:rPr>
                <w:rFonts w:ascii="Times New Roman" w:eastAsia="Batang" w:hAnsi="Times New Roman" w:cs="Times New Roman"/>
                <w:sz w:val="22"/>
                <w:szCs w:val="22"/>
              </w:rPr>
              <w:t xml:space="preserve"> (</w:t>
            </w:r>
            <w:r>
              <w:rPr>
                <w:rFonts w:ascii="Times New Roman" w:eastAsia="Batang" w:hAnsi="Times New Roman" w:cs="Times New Roman"/>
                <w:sz w:val="22"/>
                <w:szCs w:val="22"/>
              </w:rPr>
              <w:t>сто шестьдесят два</w:t>
            </w:r>
            <w:r w:rsidRPr="00B116F7">
              <w:rPr>
                <w:rFonts w:ascii="Times New Roman" w:eastAsia="Batang" w:hAnsi="Times New Roman" w:cs="Times New Roman"/>
                <w:sz w:val="22"/>
                <w:szCs w:val="22"/>
              </w:rPr>
              <w:t xml:space="preserve">) календарных дней с </w:t>
            </w:r>
            <w:r>
              <w:rPr>
                <w:rFonts w:ascii="Times New Roman" w:eastAsia="Batang" w:hAnsi="Times New Roman" w:cs="Times New Roman"/>
                <w:sz w:val="22"/>
                <w:szCs w:val="22"/>
              </w:rPr>
              <w:t>04.11.2023</w:t>
            </w:r>
            <w:r w:rsidRPr="00B116F7">
              <w:rPr>
                <w:rFonts w:ascii="Times New Roman" w:eastAsia="Batang" w:hAnsi="Times New Roman" w:cs="Times New Roman"/>
                <w:sz w:val="22"/>
                <w:szCs w:val="22"/>
              </w:rPr>
              <w:t>.</w:t>
            </w:r>
          </w:p>
          <w:p w14:paraId="063C3D87" w14:textId="67409A31" w:rsidR="009837BC" w:rsidRPr="00B116F7" w:rsidRDefault="00742B41" w:rsidP="009837BC">
            <w:pPr>
              <w:tabs>
                <w:tab w:val="left" w:pos="-5245"/>
              </w:tabs>
              <w:jc w:val="both"/>
              <w:rPr>
                <w:rFonts w:ascii="Times New Roman" w:eastAsia="Times New Roman" w:hAnsi="Times New Roman" w:cs="Times New Roman"/>
                <w:sz w:val="22"/>
                <w:szCs w:val="22"/>
              </w:rPr>
            </w:pPr>
            <w:r w:rsidRPr="00742B41">
              <w:rPr>
                <w:rFonts w:ascii="Times New Roman" w:hAnsi="Times New Roman" w:cs="Times New Roman"/>
                <w:sz w:val="22"/>
                <w:szCs w:val="22"/>
              </w:rPr>
              <w:t>Срок выполнения Этапа III оказания услуг – 8 (восемь) календарных дней с 13.04.2024</w:t>
            </w:r>
          </w:p>
        </w:tc>
      </w:tr>
      <w:tr w:rsidR="009837BC" w14:paraId="481E00A6" w14:textId="77777777">
        <w:trPr>
          <w:jc w:val="center"/>
        </w:trPr>
        <w:tc>
          <w:tcPr>
            <w:tcW w:w="879" w:type="dxa"/>
            <w:tcBorders>
              <w:top w:val="single" w:sz="4" w:space="0" w:color="000000"/>
              <w:left w:val="single" w:sz="4" w:space="0" w:color="000000"/>
              <w:bottom w:val="single" w:sz="4" w:space="0" w:color="000000"/>
              <w:right w:val="single" w:sz="4" w:space="0" w:color="000000"/>
            </w:tcBorders>
          </w:tcPr>
          <w:p w14:paraId="3D919A87" w14:textId="77777777" w:rsidR="009837BC" w:rsidRPr="00FD2B8F" w:rsidRDefault="009837BC" w:rsidP="009837BC">
            <w:pPr>
              <w:tabs>
                <w:tab w:val="left" w:pos="256"/>
              </w:tabs>
              <w:spacing w:after="60"/>
              <w:ind w:right="-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lastRenderedPageBreak/>
              <w:t>10</w:t>
            </w:r>
          </w:p>
        </w:tc>
        <w:tc>
          <w:tcPr>
            <w:tcW w:w="2295" w:type="dxa"/>
            <w:tcBorders>
              <w:top w:val="single" w:sz="4" w:space="0" w:color="000000"/>
              <w:left w:val="single" w:sz="4" w:space="0" w:color="000000"/>
              <w:bottom w:val="single" w:sz="4" w:space="0" w:color="000000"/>
              <w:right w:val="single" w:sz="4" w:space="0" w:color="000000"/>
            </w:tcBorders>
          </w:tcPr>
          <w:p w14:paraId="15E207DC" w14:textId="790C268D" w:rsidR="009837BC" w:rsidRPr="00FD2B8F" w:rsidRDefault="009837BC" w:rsidP="009837BC">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Место </w:t>
            </w:r>
            <w:r>
              <w:rPr>
                <w:rFonts w:ascii="Times New Roman" w:eastAsia="Times New Roman" w:hAnsi="Times New Roman" w:cs="Times New Roman"/>
                <w:sz w:val="22"/>
                <w:szCs w:val="22"/>
              </w:rPr>
              <w:t>оказания услуг</w:t>
            </w:r>
          </w:p>
        </w:tc>
        <w:tc>
          <w:tcPr>
            <w:tcW w:w="7060" w:type="dxa"/>
            <w:tcBorders>
              <w:top w:val="single" w:sz="4" w:space="0" w:color="000000"/>
              <w:left w:val="single" w:sz="4" w:space="0" w:color="000000"/>
              <w:bottom w:val="single" w:sz="4" w:space="0" w:color="000000"/>
              <w:right w:val="single" w:sz="4" w:space="0" w:color="000000"/>
            </w:tcBorders>
          </w:tcPr>
          <w:p w14:paraId="09922EE7" w14:textId="406A5E77" w:rsidR="009837BC" w:rsidRPr="00B116F7" w:rsidRDefault="009837BC" w:rsidP="009837BC">
            <w:pPr>
              <w:spacing w:after="60"/>
              <w:ind w:right="114"/>
              <w:jc w:val="both"/>
              <w:rPr>
                <w:rFonts w:ascii="Times New Roman" w:eastAsia="Times New Roman" w:hAnsi="Times New Roman" w:cs="Times New Roman"/>
                <w:sz w:val="22"/>
                <w:szCs w:val="22"/>
              </w:rPr>
            </w:pPr>
            <w:r w:rsidRPr="00B116F7">
              <w:rPr>
                <w:rFonts w:ascii="Times New Roman" w:eastAsia="Times New Roman" w:hAnsi="Times New Roman" w:cs="Times New Roman"/>
                <w:sz w:val="22"/>
                <w:szCs w:val="22"/>
              </w:rPr>
              <w:t>Место проведения выставки-форума «Россия»: г. Москва, «ВДНХ», павильон №75, г. Москва, пр-т Мира, стр. 75</w:t>
            </w:r>
          </w:p>
        </w:tc>
      </w:tr>
      <w:tr w:rsidR="009837BC" w14:paraId="586643F2" w14:textId="77777777">
        <w:trPr>
          <w:trHeight w:val="247"/>
          <w:jc w:val="center"/>
        </w:trPr>
        <w:tc>
          <w:tcPr>
            <w:tcW w:w="879" w:type="dxa"/>
            <w:tcBorders>
              <w:top w:val="single" w:sz="4" w:space="0" w:color="000000"/>
              <w:left w:val="single" w:sz="4" w:space="0" w:color="000000"/>
              <w:bottom w:val="single" w:sz="4" w:space="0" w:color="000000"/>
              <w:right w:val="single" w:sz="4" w:space="0" w:color="000000"/>
            </w:tcBorders>
          </w:tcPr>
          <w:p w14:paraId="420BCB01" w14:textId="77777777" w:rsidR="009837BC" w:rsidRPr="00FD2B8F" w:rsidRDefault="009837BC" w:rsidP="009837BC">
            <w:pPr>
              <w:tabs>
                <w:tab w:val="left" w:pos="256"/>
              </w:tabs>
              <w:spacing w:after="60"/>
              <w:ind w:right="-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11</w:t>
            </w:r>
          </w:p>
        </w:tc>
        <w:tc>
          <w:tcPr>
            <w:tcW w:w="2295" w:type="dxa"/>
            <w:tcBorders>
              <w:top w:val="single" w:sz="4" w:space="0" w:color="000000"/>
              <w:left w:val="single" w:sz="4" w:space="0" w:color="000000"/>
              <w:bottom w:val="single" w:sz="4" w:space="0" w:color="000000"/>
              <w:right w:val="single" w:sz="4" w:space="0" w:color="000000"/>
            </w:tcBorders>
          </w:tcPr>
          <w:p w14:paraId="5977B204" w14:textId="77777777" w:rsidR="009837BC" w:rsidRPr="00FD2B8F" w:rsidRDefault="009837BC" w:rsidP="009837BC">
            <w:pPr>
              <w:spacing w:after="60"/>
              <w:ind w:right="114"/>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Иные требования и условия</w:t>
            </w:r>
          </w:p>
        </w:tc>
        <w:tc>
          <w:tcPr>
            <w:tcW w:w="7060" w:type="dxa"/>
            <w:tcBorders>
              <w:top w:val="single" w:sz="4" w:space="0" w:color="000000"/>
              <w:left w:val="single" w:sz="4" w:space="0" w:color="000000"/>
              <w:bottom w:val="single" w:sz="4" w:space="0" w:color="000000"/>
              <w:right w:val="single" w:sz="4" w:space="0" w:color="000000"/>
            </w:tcBorders>
          </w:tcPr>
          <w:p w14:paraId="09EE9B29" w14:textId="50C46C2A" w:rsidR="009837BC" w:rsidRDefault="009837BC" w:rsidP="009837BC">
            <w:pPr>
              <w:spacing w:after="60"/>
              <w:ind w:right="11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w:t>
            </w:r>
            <w:r w:rsidRPr="00B116F7">
              <w:rPr>
                <w:rFonts w:ascii="Times New Roman" w:eastAsia="Times New Roman" w:hAnsi="Times New Roman" w:cs="Times New Roman"/>
                <w:sz w:val="22"/>
                <w:szCs w:val="22"/>
              </w:rPr>
              <w:t>Подрядчик обязан обеспечить участие своих ответственных представителей в совещаниях, проводимых Заказчиком по всем вопросам, относящимся к выполнению работ при условии заблаговременного (не позже, чем за 72 часа) уведомления о проведении таких совещаний со стороны Заказчика посредством электронной почты. Принимать участие в указанных совещаниях обязаны лица, занимающие должности руководства Подрядчика, руководители основных структурных подразделений Подрядчика. Не допускается передоверие указанного права на иных лиц, не состоящих в штате Подрядчика на постоянной основе</w:t>
            </w:r>
          </w:p>
          <w:p w14:paraId="5FF51652" w14:textId="5AFA4EBB" w:rsidR="009837BC" w:rsidRPr="00B116F7" w:rsidRDefault="009837BC" w:rsidP="009837BC">
            <w:pPr>
              <w:spacing w:after="60"/>
              <w:ind w:right="11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w:t>
            </w:r>
            <w:r>
              <w:rPr>
                <w:rFonts w:ascii="Times New Roman" w:eastAsia="Times New Roman" w:hAnsi="Times New Roman" w:cs="Times New Roman"/>
                <w:sz w:val="22"/>
                <w:szCs w:val="22"/>
              </w:rPr>
              <w:t>Н</w:t>
            </w:r>
            <w:r w:rsidRPr="00B2393A">
              <w:rPr>
                <w:rFonts w:ascii="Times New Roman" w:eastAsia="Times New Roman" w:hAnsi="Times New Roman" w:cs="Times New Roman"/>
                <w:sz w:val="22"/>
                <w:szCs w:val="22"/>
              </w:rPr>
              <w:t>аличие у участника Сертификата соответствия международным стандартам серии ISO 9000 (ГОСТ Р. ИСО 9001-2015).</w:t>
            </w:r>
          </w:p>
        </w:tc>
      </w:tr>
    </w:tbl>
    <w:p w14:paraId="152193EC" w14:textId="77777777" w:rsidR="009F2AE4" w:rsidRDefault="009F2AE4">
      <w:pPr>
        <w:keepNext/>
        <w:tabs>
          <w:tab w:val="left" w:pos="4680"/>
        </w:tabs>
        <w:spacing w:after="60"/>
        <w:jc w:val="center"/>
        <w:rPr>
          <w:rFonts w:ascii="Times New Roman" w:eastAsia="Times New Roman" w:hAnsi="Times New Roman" w:cs="Times New Roman"/>
          <w:b/>
          <w:sz w:val="22"/>
          <w:szCs w:val="22"/>
        </w:rPr>
      </w:pPr>
    </w:p>
    <w:bookmarkEnd w:id="4"/>
    <w:p w14:paraId="44348CE4" w14:textId="77777777" w:rsidR="009F2AE4" w:rsidRDefault="009F2AE4">
      <w:pPr>
        <w:keepNext/>
        <w:tabs>
          <w:tab w:val="left" w:pos="4680"/>
        </w:tabs>
        <w:spacing w:after="60"/>
        <w:jc w:val="center"/>
        <w:rPr>
          <w:rFonts w:ascii="Times New Roman" w:eastAsia="Times New Roman" w:hAnsi="Times New Roman" w:cs="Times New Roman"/>
          <w:b/>
          <w:sz w:val="22"/>
          <w:szCs w:val="22"/>
        </w:rPr>
      </w:pPr>
    </w:p>
    <w:tbl>
      <w:tblPr>
        <w:tblStyle w:val="aff6"/>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9F2AE4" w14:paraId="09B539CA" w14:textId="77777777">
        <w:tc>
          <w:tcPr>
            <w:tcW w:w="4672" w:type="dxa"/>
          </w:tcPr>
          <w:p w14:paraId="2F0DDD99"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Заказчик:</w:t>
            </w:r>
          </w:p>
          <w:p w14:paraId="41FAF718"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АНО «Центр развития территорий»</w:t>
            </w:r>
          </w:p>
          <w:p w14:paraId="53E63C9E" w14:textId="77777777" w:rsidR="009F2AE4" w:rsidRDefault="009F2AE4">
            <w:pPr>
              <w:spacing w:line="257" w:lineRule="auto"/>
              <w:rPr>
                <w:rFonts w:ascii="Times New Roman" w:eastAsia="Times New Roman" w:hAnsi="Times New Roman" w:cs="Times New Roman"/>
              </w:rPr>
            </w:pPr>
          </w:p>
          <w:p w14:paraId="42B05EA0"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 xml:space="preserve">Директор </w:t>
            </w:r>
          </w:p>
          <w:p w14:paraId="032B092E" w14:textId="77777777" w:rsidR="009F2AE4" w:rsidRDefault="009F2AE4">
            <w:pPr>
              <w:spacing w:line="257" w:lineRule="auto"/>
              <w:rPr>
                <w:rFonts w:ascii="Times New Roman" w:eastAsia="Times New Roman" w:hAnsi="Times New Roman" w:cs="Times New Roman"/>
              </w:rPr>
            </w:pPr>
          </w:p>
          <w:p w14:paraId="250BD027"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________________ П.Н. Стрелец</w:t>
            </w:r>
          </w:p>
          <w:p w14:paraId="513D229D" w14:textId="77777777" w:rsidR="009F2AE4" w:rsidRDefault="009D3E50">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c>
          <w:tcPr>
            <w:tcW w:w="4673" w:type="dxa"/>
          </w:tcPr>
          <w:p w14:paraId="3165C597"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Подрядчик:</w:t>
            </w:r>
          </w:p>
          <w:p w14:paraId="285A028E" w14:textId="77777777" w:rsidR="009F2AE4" w:rsidRDefault="009F2AE4">
            <w:pPr>
              <w:spacing w:line="257" w:lineRule="auto"/>
              <w:rPr>
                <w:rFonts w:ascii="Times New Roman" w:eastAsia="Times New Roman" w:hAnsi="Times New Roman" w:cs="Times New Roman"/>
              </w:rPr>
            </w:pPr>
          </w:p>
          <w:p w14:paraId="2020CD1E" w14:textId="77777777" w:rsidR="009F2AE4" w:rsidRDefault="009F2AE4">
            <w:pPr>
              <w:spacing w:line="257" w:lineRule="auto"/>
              <w:rPr>
                <w:rFonts w:ascii="Times New Roman" w:eastAsia="Times New Roman" w:hAnsi="Times New Roman" w:cs="Times New Roman"/>
              </w:rPr>
            </w:pPr>
          </w:p>
          <w:p w14:paraId="2569AEF9"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Генеральный директор</w:t>
            </w:r>
          </w:p>
          <w:p w14:paraId="626A4D56" w14:textId="77777777" w:rsidR="009F2AE4" w:rsidRDefault="009F2AE4">
            <w:pPr>
              <w:spacing w:line="257" w:lineRule="auto"/>
              <w:rPr>
                <w:rFonts w:ascii="Times New Roman" w:eastAsia="Times New Roman" w:hAnsi="Times New Roman" w:cs="Times New Roman"/>
              </w:rPr>
            </w:pPr>
          </w:p>
          <w:p w14:paraId="2325D601"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_______________И.О. Фамилия</w:t>
            </w:r>
          </w:p>
          <w:p w14:paraId="7D8F9E34" w14:textId="77777777" w:rsidR="009F2AE4" w:rsidRDefault="009D3E50">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r>
      <w:bookmarkEnd w:id="3"/>
    </w:tbl>
    <w:p w14:paraId="0876A878" w14:textId="77777777" w:rsidR="009F2AE4" w:rsidRDefault="009F2AE4">
      <w:pPr>
        <w:spacing w:line="259" w:lineRule="auto"/>
        <w:rPr>
          <w:rFonts w:ascii="Times New Roman" w:eastAsia="Times New Roman" w:hAnsi="Times New Roman" w:cs="Times New Roman"/>
        </w:rPr>
        <w:sectPr w:rsidR="009F2AE4">
          <w:pgSz w:w="11900" w:h="16840"/>
          <w:pgMar w:top="1379" w:right="523" w:bottom="426" w:left="631" w:header="0" w:footer="3" w:gutter="0"/>
          <w:pgNumType w:start="12"/>
          <w:cols w:space="720"/>
          <w:titlePg/>
        </w:sectPr>
      </w:pPr>
    </w:p>
    <w:p w14:paraId="4B29ABE8" w14:textId="77777777" w:rsidR="009F2AE4" w:rsidRDefault="009D3E50">
      <w:pPr>
        <w:pBdr>
          <w:top w:val="nil"/>
          <w:left w:val="nil"/>
          <w:bottom w:val="nil"/>
          <w:right w:val="nil"/>
          <w:between w:val="nil"/>
        </w:pBdr>
        <w:ind w:left="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2</w:t>
      </w:r>
    </w:p>
    <w:p w14:paraId="18B4B27C" w14:textId="77777777" w:rsidR="009F2AE4" w:rsidRDefault="009D3E50">
      <w:pPr>
        <w:pBdr>
          <w:top w:val="nil"/>
          <w:left w:val="nil"/>
          <w:bottom w:val="nil"/>
          <w:right w:val="nil"/>
          <w:between w:val="nil"/>
        </w:pBdr>
        <w:ind w:left="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672FF24C" w14:textId="77777777" w:rsidR="009F2AE4" w:rsidRDefault="009D3E50">
      <w:pPr>
        <w:spacing w:line="259" w:lineRule="auto"/>
        <w:ind w:left="6663"/>
        <w:rPr>
          <w:rFonts w:ascii="Times New Roman" w:eastAsia="Times New Roman" w:hAnsi="Times New Roman" w:cs="Times New Roman"/>
          <w:sz w:val="22"/>
          <w:szCs w:val="22"/>
        </w:rPr>
      </w:pPr>
      <w:bookmarkStart w:id="5" w:name="_heading=h.3znysh7" w:colFirst="0" w:colLast="0"/>
      <w:bookmarkEnd w:id="5"/>
      <w:r>
        <w:rPr>
          <w:rFonts w:ascii="Times New Roman" w:eastAsia="Times New Roman" w:hAnsi="Times New Roman" w:cs="Times New Roman"/>
          <w:color w:val="191919"/>
          <w:sz w:val="22"/>
          <w:szCs w:val="22"/>
        </w:rPr>
        <w:t>открытого запроса предложений</w:t>
      </w:r>
    </w:p>
    <w:p w14:paraId="356F30BE" w14:textId="77777777" w:rsidR="009F2AE4" w:rsidRDefault="009F2AE4">
      <w:pPr>
        <w:pBdr>
          <w:top w:val="nil"/>
          <w:left w:val="nil"/>
          <w:bottom w:val="nil"/>
          <w:right w:val="nil"/>
          <w:between w:val="nil"/>
        </w:pBdr>
        <w:spacing w:after="240" w:line="264" w:lineRule="auto"/>
        <w:jc w:val="both"/>
        <w:rPr>
          <w:rFonts w:ascii="Times New Roman" w:eastAsia="Times New Roman" w:hAnsi="Times New Roman" w:cs="Times New Roman"/>
          <w:color w:val="191919"/>
          <w:sz w:val="20"/>
          <w:szCs w:val="20"/>
        </w:rPr>
      </w:pPr>
    </w:p>
    <w:p w14:paraId="05ADA86B" w14:textId="77777777" w:rsidR="009F2AE4" w:rsidRDefault="009D3E50">
      <w:pPr>
        <w:keepNext/>
        <w:keepLines/>
        <w:pBdr>
          <w:top w:val="nil"/>
          <w:left w:val="nil"/>
          <w:bottom w:val="nil"/>
          <w:right w:val="nil"/>
          <w:between w:val="nil"/>
        </w:pBdr>
        <w:spacing w:after="240" w:line="264" w:lineRule="auto"/>
        <w:jc w:val="center"/>
        <w:rPr>
          <w:rFonts w:ascii="Times New Roman" w:eastAsia="Times New Roman" w:hAnsi="Times New Roman" w:cs="Times New Roman"/>
          <w:b/>
          <w:color w:val="191919"/>
          <w:sz w:val="22"/>
          <w:szCs w:val="22"/>
        </w:rPr>
      </w:pPr>
      <w:bookmarkStart w:id="6" w:name="bookmark=id.2et92p0" w:colFirst="0" w:colLast="0"/>
      <w:bookmarkEnd w:id="6"/>
      <w:r>
        <w:rPr>
          <w:rFonts w:ascii="Times New Roman" w:eastAsia="Times New Roman" w:hAnsi="Times New Roman" w:cs="Times New Roman"/>
          <w:b/>
          <w:color w:val="191919"/>
          <w:sz w:val="22"/>
          <w:szCs w:val="22"/>
        </w:rPr>
        <w:t>Заявка</w:t>
      </w:r>
    </w:p>
    <w:p w14:paraId="7222B79B" w14:textId="77777777" w:rsidR="009F2AE4" w:rsidRDefault="009F2AE4">
      <w:pPr>
        <w:keepNext/>
        <w:keepLines/>
        <w:pBdr>
          <w:top w:val="nil"/>
          <w:left w:val="nil"/>
          <w:bottom w:val="nil"/>
          <w:right w:val="nil"/>
          <w:between w:val="nil"/>
        </w:pBdr>
        <w:spacing w:after="240" w:line="264" w:lineRule="auto"/>
        <w:jc w:val="center"/>
        <w:rPr>
          <w:rFonts w:ascii="Times New Roman" w:eastAsia="Times New Roman" w:hAnsi="Times New Roman" w:cs="Times New Roman"/>
          <w:b/>
          <w:color w:val="191919"/>
          <w:sz w:val="22"/>
          <w:szCs w:val="22"/>
        </w:rPr>
      </w:pPr>
    </w:p>
    <w:p w14:paraId="38EAB1FD" w14:textId="77777777" w:rsidR="009F2AE4" w:rsidRDefault="009D3E50">
      <w:pPr>
        <w:pBdr>
          <w:top w:val="single" w:sz="4" w:space="0" w:color="000000"/>
          <w:left w:val="nil"/>
          <w:bottom w:val="nil"/>
          <w:right w:val="nil"/>
          <w:between w:val="nil"/>
        </w:pBdr>
        <w:spacing w:line="306" w:lineRule="auto"/>
        <w:jc w:val="center"/>
        <w:rPr>
          <w:rFonts w:ascii="Times New Roman" w:eastAsia="Times New Roman" w:hAnsi="Times New Roman" w:cs="Times New Roman"/>
          <w:color w:val="191919"/>
          <w:sz w:val="18"/>
          <w:szCs w:val="18"/>
        </w:rPr>
      </w:pPr>
      <w:r>
        <w:rPr>
          <w:rFonts w:ascii="Times New Roman" w:eastAsia="Times New Roman" w:hAnsi="Times New Roman" w:cs="Times New Roman"/>
          <w:color w:val="191919"/>
          <w:sz w:val="18"/>
          <w:szCs w:val="18"/>
        </w:rPr>
        <w:t>(наименование организации)</w:t>
      </w:r>
    </w:p>
    <w:p w14:paraId="1EBB1A58" w14:textId="77777777" w:rsidR="009F2AE4" w:rsidRDefault="009D3E50">
      <w:pPr>
        <w:pBdr>
          <w:top w:val="nil"/>
          <w:left w:val="nil"/>
          <w:bottom w:val="nil"/>
          <w:right w:val="nil"/>
          <w:between w:val="nil"/>
        </w:pBdr>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b/>
          <w:color w:val="191919"/>
          <w:sz w:val="22"/>
          <w:szCs w:val="22"/>
        </w:rPr>
        <w:t>на участие в открытом запросе предложений на право заключения договора</w:t>
      </w:r>
    </w:p>
    <w:p w14:paraId="0AEE56DF" w14:textId="033D7067" w:rsidR="009F2AE4" w:rsidRDefault="00F05647" w:rsidP="00DB7D37">
      <w:pPr>
        <w:pBdr>
          <w:top w:val="nil"/>
          <w:left w:val="nil"/>
          <w:bottom w:val="nil"/>
          <w:right w:val="nil"/>
          <w:between w:val="nil"/>
        </w:pBdr>
        <w:spacing w:line="261" w:lineRule="auto"/>
        <w:jc w:val="center"/>
        <w:rPr>
          <w:rFonts w:ascii="Times New Roman" w:eastAsia="Times New Roman" w:hAnsi="Times New Roman" w:cs="Times New Roman"/>
          <w:b/>
          <w:color w:val="191919"/>
          <w:sz w:val="22"/>
          <w:szCs w:val="22"/>
        </w:rPr>
      </w:pPr>
      <w:bookmarkStart w:id="7" w:name="_heading=h.tyjcwt" w:colFirst="0" w:colLast="0"/>
      <w:bookmarkEnd w:id="7"/>
      <w:r w:rsidRPr="00F05647">
        <w:rPr>
          <w:rFonts w:ascii="Times New Roman" w:eastAsia="Times New Roman" w:hAnsi="Times New Roman" w:cs="Times New Roman"/>
          <w:b/>
          <w:color w:val="191919"/>
          <w:sz w:val="22"/>
          <w:szCs w:val="22"/>
        </w:rPr>
        <w:t xml:space="preserve">на оказание </w:t>
      </w:r>
      <w:r w:rsidR="00DB7D37" w:rsidRPr="00DB7D37">
        <w:rPr>
          <w:rFonts w:ascii="Times New Roman" w:eastAsia="Times New Roman" w:hAnsi="Times New Roman" w:cs="Times New Roman"/>
          <w:b/>
          <w:color w:val="191919"/>
          <w:sz w:val="22"/>
          <w:szCs w:val="22"/>
        </w:rPr>
        <w:t>по изготовлению выставочного стенда Амурской области на Международной выставке-форуме «РОССИЯ» ВДНХ, павильон № 75 (с 04 ноября 2023 г. по 20 апреля 2024 г.)</w:t>
      </w:r>
    </w:p>
    <w:p w14:paraId="748765A0" w14:textId="77777777" w:rsidR="009F2AE4" w:rsidRDefault="009F2AE4">
      <w:pPr>
        <w:pBdr>
          <w:top w:val="nil"/>
          <w:left w:val="nil"/>
          <w:bottom w:val="nil"/>
          <w:right w:val="nil"/>
          <w:between w:val="nil"/>
        </w:pBdr>
        <w:spacing w:line="261" w:lineRule="auto"/>
        <w:jc w:val="center"/>
        <w:rPr>
          <w:rFonts w:ascii="Times New Roman" w:eastAsia="Times New Roman" w:hAnsi="Times New Roman" w:cs="Times New Roman"/>
          <w:color w:val="191919"/>
          <w:sz w:val="22"/>
          <w:szCs w:val="22"/>
        </w:rPr>
      </w:pPr>
    </w:p>
    <w:p w14:paraId="0952A94F" w14:textId="6C8CFA70" w:rsidR="009F2AE4" w:rsidRDefault="009D3E50" w:rsidP="00F05647">
      <w:pPr>
        <w:pBdr>
          <w:top w:val="nil"/>
          <w:left w:val="nil"/>
          <w:bottom w:val="nil"/>
          <w:right w:val="nil"/>
          <w:between w:val="nil"/>
        </w:pBdr>
        <w:spacing w:line="266" w:lineRule="auto"/>
        <w:ind w:firstLine="3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Изучив закупочную документацию на право заключения договора </w:t>
      </w:r>
      <w:r w:rsidR="00F05647" w:rsidRPr="00F05647">
        <w:rPr>
          <w:rFonts w:ascii="Times New Roman" w:eastAsia="Times New Roman" w:hAnsi="Times New Roman" w:cs="Times New Roman"/>
          <w:color w:val="191919"/>
          <w:sz w:val="22"/>
          <w:szCs w:val="22"/>
        </w:rPr>
        <w:t xml:space="preserve">на оказание услуг </w:t>
      </w:r>
      <w:r w:rsidR="00DB7D37" w:rsidRPr="00DB7D37">
        <w:rPr>
          <w:rFonts w:ascii="Times New Roman" w:eastAsia="Times New Roman" w:hAnsi="Times New Roman" w:cs="Times New Roman"/>
          <w:color w:val="191919"/>
          <w:sz w:val="22"/>
          <w:szCs w:val="22"/>
        </w:rPr>
        <w:t>по изготовлению выставочного стенда Амурской области на Международной выставке-форуме «РОССИЯ» ВДНХ, павильон № 75 (с 04 ноября 2023 г. по 20 апреля 2024 г.)</w:t>
      </w:r>
      <w:r>
        <w:rPr>
          <w:rFonts w:ascii="Times New Roman" w:eastAsia="Times New Roman" w:hAnsi="Times New Roman" w:cs="Times New Roman"/>
          <w:color w:val="191919"/>
          <w:sz w:val="22"/>
          <w:szCs w:val="22"/>
        </w:rPr>
        <w:t>, мы _____________________________________сообщаем о согласии участвовать в Запросе предложений на условиях, установленных Закупочной документацией и изложенных нами в нашей заявке на участие в Запросе предложений.</w:t>
      </w:r>
    </w:p>
    <w:p w14:paraId="4335EAAE" w14:textId="77777777" w:rsidR="009F2AE4" w:rsidRDefault="009D3E50">
      <w:pPr>
        <w:pBdr>
          <w:top w:val="nil"/>
          <w:left w:val="nil"/>
          <w:bottom w:val="nil"/>
          <w:right w:val="nil"/>
          <w:between w:val="nil"/>
        </w:pBdr>
        <w:spacing w:line="266" w:lineRule="auto"/>
        <w:ind w:firstLine="3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случае, если нам будет предложено заключить договор по итогам данной закупочной процедуры, мы согласны подписать договор в течение 5 (пяти) рабочих дней, со дня объявления нас победителем в Запросе цен, и оказать услуги, указанные в Закупочной документации в соответствии с требованиями, изложенными в Техническом задании и проекте Договора, прилагаемых к Закупочной документации, согласно условиям, предложенным в нашей заявке (см. Приложения):</w:t>
      </w:r>
    </w:p>
    <w:p w14:paraId="0678EAC8" w14:textId="02C408BB" w:rsidR="009F2AE4" w:rsidRDefault="009D3E50" w:rsidP="00DB7D37">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b/>
          <w:color w:val="191919"/>
          <w:sz w:val="22"/>
          <w:szCs w:val="22"/>
        </w:rPr>
        <w:t xml:space="preserve">• Смета </w:t>
      </w:r>
      <w:r w:rsidR="00F05647" w:rsidRPr="00F05647">
        <w:rPr>
          <w:rFonts w:ascii="Times New Roman" w:eastAsia="Times New Roman" w:hAnsi="Times New Roman" w:cs="Times New Roman"/>
          <w:b/>
          <w:color w:val="191919"/>
          <w:sz w:val="22"/>
          <w:szCs w:val="22"/>
        </w:rPr>
        <w:t xml:space="preserve">на оказание услуг </w:t>
      </w:r>
      <w:r w:rsidR="00DB7D37" w:rsidRPr="00DB7D37">
        <w:rPr>
          <w:rFonts w:ascii="Times New Roman" w:eastAsia="Times New Roman" w:hAnsi="Times New Roman" w:cs="Times New Roman"/>
          <w:b/>
          <w:color w:val="191919"/>
          <w:sz w:val="22"/>
          <w:szCs w:val="22"/>
        </w:rPr>
        <w:t>по изготовлению выставочного стенда Амурской области на Международной выставке-форуме «РОССИЯ» ВДНХ, павильон № 75 (с 04 ноября 2023 г. по 20 апреля 2024 г.)</w:t>
      </w:r>
    </w:p>
    <w:p w14:paraId="67D3BEC4" w14:textId="77777777" w:rsidR="009F2AE4" w:rsidRDefault="009F2AE4">
      <w:pPr>
        <w:pBdr>
          <w:top w:val="nil"/>
          <w:left w:val="nil"/>
          <w:bottom w:val="nil"/>
          <w:right w:val="nil"/>
          <w:between w:val="nil"/>
        </w:pBdr>
        <w:spacing w:line="264" w:lineRule="auto"/>
        <w:ind w:firstLine="600"/>
        <w:jc w:val="both"/>
        <w:rPr>
          <w:rFonts w:ascii="Times New Roman" w:eastAsia="Times New Roman" w:hAnsi="Times New Roman" w:cs="Times New Roman"/>
          <w:color w:val="191919"/>
          <w:sz w:val="22"/>
          <w:szCs w:val="22"/>
        </w:rPr>
      </w:pPr>
    </w:p>
    <w:p w14:paraId="414A4350" w14:textId="77777777" w:rsidR="009F2AE4" w:rsidRDefault="009D3E50">
      <w:pPr>
        <w:pBdr>
          <w:top w:val="nil"/>
          <w:left w:val="nil"/>
          <w:bottom w:val="nil"/>
          <w:right w:val="nil"/>
          <w:between w:val="nil"/>
        </w:pBdr>
        <w:spacing w:line="264" w:lineRule="auto"/>
        <w:ind w:firstLine="3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Настоящей заявкой мы подтверждаем, что:</w:t>
      </w:r>
    </w:p>
    <w:p w14:paraId="5905334C" w14:textId="77777777" w:rsidR="009F2AE4" w:rsidRDefault="009D3E50">
      <w:pPr>
        <w:numPr>
          <w:ilvl w:val="0"/>
          <w:numId w:val="3"/>
        </w:numPr>
        <w:pBdr>
          <w:top w:val="nil"/>
          <w:left w:val="nil"/>
          <w:bottom w:val="nil"/>
          <w:right w:val="nil"/>
          <w:between w:val="nil"/>
        </w:pBdr>
        <w:tabs>
          <w:tab w:val="left" w:pos="426"/>
        </w:tabs>
        <w:spacing w:line="26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______________________________________соответствует требованиям, устанавливаемым в соответствии с законодательством Российской Федерации к лицам, осуществляющим поставку товаров, выполнение работ, являющихся предметом настоящей закупки (наличие правоспособности на заключение договора);</w:t>
      </w:r>
    </w:p>
    <w:p w14:paraId="378DBF47" w14:textId="77777777" w:rsidR="009F2AE4" w:rsidRDefault="009D3E50">
      <w:pPr>
        <w:numPr>
          <w:ilvl w:val="0"/>
          <w:numId w:val="3"/>
        </w:numPr>
        <w:pBdr>
          <w:top w:val="nil"/>
          <w:left w:val="nil"/>
          <w:bottom w:val="nil"/>
          <w:right w:val="nil"/>
          <w:between w:val="nil"/>
        </w:pBdr>
        <w:tabs>
          <w:tab w:val="left" w:pos="426"/>
        </w:tabs>
        <w:spacing w:line="26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отношении _______________________________________ не проводится ликвидация и отсутствует решение арбитражного суда о признании Участника закупки - несостоятельным (банкротом) и об открытии конкурсного производства;</w:t>
      </w:r>
    </w:p>
    <w:p w14:paraId="53EFEA5F" w14:textId="77777777" w:rsidR="009F2AE4" w:rsidRDefault="009D3E50">
      <w:pPr>
        <w:numPr>
          <w:ilvl w:val="0"/>
          <w:numId w:val="3"/>
        </w:numPr>
        <w:pBdr>
          <w:top w:val="nil"/>
          <w:left w:val="nil"/>
          <w:bottom w:val="nil"/>
          <w:right w:val="nil"/>
          <w:between w:val="nil"/>
        </w:pBdr>
        <w:tabs>
          <w:tab w:val="left" w:pos="426"/>
        </w:tabs>
        <w:spacing w:line="26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Деятельность _____________________________________ не приостановлена в порядке, установленном Кодексом Российской Федерации об административных правонарушениях, на дату подачи заявки на участие в закупке;</w:t>
      </w:r>
    </w:p>
    <w:p w14:paraId="35FF27B6" w14:textId="77777777" w:rsidR="009F2AE4" w:rsidRPr="00FD2B8F" w:rsidRDefault="009D3E50">
      <w:pPr>
        <w:numPr>
          <w:ilvl w:val="0"/>
          <w:numId w:val="3"/>
        </w:numPr>
        <w:pBdr>
          <w:top w:val="nil"/>
          <w:left w:val="nil"/>
          <w:bottom w:val="nil"/>
          <w:right w:val="nil"/>
          <w:between w:val="nil"/>
        </w:pBdr>
        <w:tabs>
          <w:tab w:val="left" w:pos="426"/>
        </w:tabs>
        <w:spacing w:line="264" w:lineRule="auto"/>
        <w:jc w:val="both"/>
        <w:rPr>
          <w:rFonts w:ascii="Times New Roman" w:eastAsia="Times New Roman" w:hAnsi="Times New Roman" w:cs="Times New Roman"/>
          <w:color w:val="191919"/>
          <w:spacing w:val="-8"/>
          <w:sz w:val="22"/>
          <w:szCs w:val="22"/>
        </w:rPr>
      </w:pPr>
      <w:r w:rsidRPr="00FD2B8F">
        <w:rPr>
          <w:rFonts w:ascii="Times New Roman" w:eastAsia="Times New Roman" w:hAnsi="Times New Roman" w:cs="Times New Roman"/>
          <w:color w:val="191919"/>
          <w:spacing w:val="-8"/>
          <w:sz w:val="22"/>
          <w:szCs w:val="22"/>
        </w:rPr>
        <w:t xml:space="preserve">У _____________________________________ отсутствует недоимка по налогам, сборам, задолженность по иным обязательным платежам в бюджеты бюджетной системы Российской Федерации </w:t>
      </w:r>
      <w:r w:rsidRPr="00FD2B8F">
        <w:rPr>
          <w:rFonts w:ascii="Times New Roman" w:eastAsia="Times New Roman" w:hAnsi="Times New Roman" w:cs="Times New Roman"/>
          <w:i/>
          <w:color w:val="191919"/>
          <w:spacing w:val="-8"/>
          <w:sz w:val="22"/>
          <w:szCs w:val="22"/>
        </w:rPr>
        <w:t xml:space="preserve">(за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r w:rsidRPr="00FD2B8F">
        <w:rPr>
          <w:rFonts w:ascii="Times New Roman" w:eastAsia="Times New Roman" w:hAnsi="Times New Roman" w:cs="Times New Roman"/>
          <w:color w:val="191919"/>
          <w:spacing w:val="-8"/>
          <w:sz w:val="22"/>
          <w:szCs w:val="22"/>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8A34BDC" w14:textId="77777777" w:rsidR="009F2AE4" w:rsidRDefault="009D3E50">
      <w:pPr>
        <w:numPr>
          <w:ilvl w:val="0"/>
          <w:numId w:val="3"/>
        </w:numPr>
        <w:pBdr>
          <w:top w:val="nil"/>
          <w:left w:val="nil"/>
          <w:bottom w:val="nil"/>
          <w:right w:val="nil"/>
          <w:between w:val="nil"/>
        </w:pBdr>
        <w:tabs>
          <w:tab w:val="left" w:pos="426"/>
        </w:tabs>
        <w:spacing w:line="25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Между _____________________________и Заказчиком отсутствует конфликт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w:t>
      </w:r>
      <w:r>
        <w:rPr>
          <w:rFonts w:ascii="Times New Roman" w:eastAsia="Times New Roman" w:hAnsi="Times New Roman" w:cs="Times New Roman"/>
          <w:color w:val="191919"/>
          <w:sz w:val="22"/>
          <w:szCs w:val="22"/>
        </w:rPr>
        <w:lastRenderedPageBreak/>
        <w:t>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1E920" w14:textId="77777777" w:rsidR="009F2AE4" w:rsidRDefault="009D3E50">
      <w:pPr>
        <w:numPr>
          <w:ilvl w:val="0"/>
          <w:numId w:val="3"/>
        </w:numPr>
        <w:pBdr>
          <w:top w:val="nil"/>
          <w:left w:val="nil"/>
          <w:bottom w:val="nil"/>
          <w:right w:val="nil"/>
          <w:between w:val="nil"/>
        </w:pBdr>
        <w:tabs>
          <w:tab w:val="left" w:pos="426"/>
        </w:tabs>
        <w:spacing w:line="26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Участник закупки не является офшорной компанией;</w:t>
      </w:r>
    </w:p>
    <w:p w14:paraId="1D793EED" w14:textId="77777777" w:rsidR="009F2AE4" w:rsidRDefault="009D3E50">
      <w:pPr>
        <w:numPr>
          <w:ilvl w:val="0"/>
          <w:numId w:val="3"/>
        </w:numPr>
        <w:pBdr>
          <w:top w:val="nil"/>
          <w:left w:val="nil"/>
          <w:bottom w:val="nil"/>
          <w:right w:val="nil"/>
          <w:between w:val="nil"/>
        </w:pBdr>
        <w:tabs>
          <w:tab w:val="left" w:pos="426"/>
          <w:tab w:val="left" w:pos="6365"/>
        </w:tabs>
        <w:spacing w:line="26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Сведения об отсутствуют в реестре недобросовестных поставщиков, предусмотренном статьей 5 Федерального закона № 223-ФЗ от 18.07.2011, и в реестре недобросовестных поставщиков, предусмотренном Федеральным законом от 05.04.2014 года № 44-ФЗ «О контрактной системе в сфере закупок товаров, работ, услуг для обеспечения государственных и муниципальных нужд».</w:t>
      </w:r>
    </w:p>
    <w:p w14:paraId="4F6FDCD1" w14:textId="77777777" w:rsidR="009F2AE4" w:rsidRDefault="009D3E50">
      <w:pPr>
        <w:pBdr>
          <w:top w:val="nil"/>
          <w:left w:val="nil"/>
          <w:bottom w:val="nil"/>
          <w:right w:val="nil"/>
          <w:between w:val="nil"/>
        </w:pBdr>
        <w:ind w:left="91"/>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2"/>
          <w:szCs w:val="22"/>
        </w:rPr>
        <w:t>9) Сообщаем сведения об Участнике закупки</w:t>
      </w:r>
      <w:r>
        <w:rPr>
          <w:rFonts w:ascii="Times New Roman" w:eastAsia="Times New Roman" w:hAnsi="Times New Roman" w:cs="Times New Roman"/>
          <w:color w:val="191919"/>
          <w:sz w:val="20"/>
          <w:szCs w:val="20"/>
        </w:rPr>
        <w:t>:</w:t>
      </w:r>
    </w:p>
    <w:tbl>
      <w:tblPr>
        <w:tblStyle w:val="aff7"/>
        <w:tblW w:w="9782" w:type="dxa"/>
        <w:jc w:val="center"/>
        <w:tblInd w:w="0" w:type="dxa"/>
        <w:tblLayout w:type="fixed"/>
        <w:tblLook w:val="0000" w:firstRow="0" w:lastRow="0" w:firstColumn="0" w:lastColumn="0" w:noHBand="0" w:noVBand="0"/>
      </w:tblPr>
      <w:tblGrid>
        <w:gridCol w:w="687"/>
        <w:gridCol w:w="5834"/>
        <w:gridCol w:w="3261"/>
      </w:tblGrid>
      <w:tr w:rsidR="009F2AE4" w14:paraId="7FB30994" w14:textId="77777777" w:rsidTr="00FD2B8F">
        <w:trPr>
          <w:trHeight w:val="283"/>
          <w:jc w:val="center"/>
        </w:trPr>
        <w:tc>
          <w:tcPr>
            <w:tcW w:w="687" w:type="dxa"/>
            <w:tcBorders>
              <w:top w:val="single" w:sz="4" w:space="0" w:color="000000"/>
              <w:left w:val="single" w:sz="4" w:space="0" w:color="000000"/>
            </w:tcBorders>
            <w:shd w:val="clear" w:color="auto" w:fill="auto"/>
            <w:vAlign w:val="bottom"/>
          </w:tcPr>
          <w:p w14:paraId="11772C26"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w:t>
            </w:r>
          </w:p>
        </w:tc>
        <w:tc>
          <w:tcPr>
            <w:tcW w:w="5834" w:type="dxa"/>
            <w:tcBorders>
              <w:top w:val="single" w:sz="4" w:space="0" w:color="000000"/>
              <w:left w:val="single" w:sz="4" w:space="0" w:color="000000"/>
            </w:tcBorders>
            <w:shd w:val="clear" w:color="auto" w:fill="auto"/>
            <w:vAlign w:val="bottom"/>
          </w:tcPr>
          <w:p w14:paraId="23E568B3" w14:textId="77777777" w:rsidR="009F2AE4" w:rsidRDefault="009D3E50">
            <w:pPr>
              <w:pBdr>
                <w:top w:val="nil"/>
                <w:left w:val="nil"/>
                <w:bottom w:val="nil"/>
                <w:right w:val="nil"/>
                <w:between w:val="nil"/>
              </w:pBdr>
              <w:ind w:left="248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Наименование</w:t>
            </w:r>
          </w:p>
        </w:tc>
        <w:tc>
          <w:tcPr>
            <w:tcW w:w="3261" w:type="dxa"/>
            <w:tcBorders>
              <w:top w:val="single" w:sz="4" w:space="0" w:color="000000"/>
              <w:left w:val="single" w:sz="4" w:space="0" w:color="000000"/>
              <w:right w:val="single" w:sz="4" w:space="0" w:color="000000"/>
            </w:tcBorders>
            <w:shd w:val="clear" w:color="auto" w:fill="auto"/>
            <w:vAlign w:val="bottom"/>
          </w:tcPr>
          <w:p w14:paraId="32EE6C07" w14:textId="77777777" w:rsidR="009F2AE4" w:rsidRDefault="009D3E50">
            <w:pPr>
              <w:pBdr>
                <w:top w:val="nil"/>
                <w:left w:val="nil"/>
                <w:bottom w:val="nil"/>
                <w:right w:val="nil"/>
                <w:between w:val="nil"/>
              </w:pBdr>
              <w:ind w:firstLine="2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Сведения об участнике конкурса</w:t>
            </w:r>
          </w:p>
        </w:tc>
      </w:tr>
      <w:tr w:rsidR="009F2AE4" w14:paraId="7DF8C175" w14:textId="77777777" w:rsidTr="00FD2B8F">
        <w:trPr>
          <w:trHeight w:val="388"/>
          <w:jc w:val="center"/>
        </w:trPr>
        <w:tc>
          <w:tcPr>
            <w:tcW w:w="687" w:type="dxa"/>
            <w:tcBorders>
              <w:top w:val="single" w:sz="4" w:space="0" w:color="000000"/>
              <w:left w:val="single" w:sz="4" w:space="0" w:color="000000"/>
            </w:tcBorders>
            <w:shd w:val="clear" w:color="auto" w:fill="auto"/>
            <w:vAlign w:val="center"/>
          </w:tcPr>
          <w:p w14:paraId="12836615"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1.</w:t>
            </w:r>
          </w:p>
        </w:tc>
        <w:tc>
          <w:tcPr>
            <w:tcW w:w="5834" w:type="dxa"/>
            <w:tcBorders>
              <w:top w:val="single" w:sz="4" w:space="0" w:color="000000"/>
              <w:left w:val="single" w:sz="4" w:space="0" w:color="000000"/>
            </w:tcBorders>
            <w:shd w:val="clear" w:color="auto" w:fill="auto"/>
            <w:vAlign w:val="center"/>
          </w:tcPr>
          <w:p w14:paraId="55EFFC15"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Полное наименование</w:t>
            </w:r>
          </w:p>
        </w:tc>
        <w:tc>
          <w:tcPr>
            <w:tcW w:w="3261" w:type="dxa"/>
            <w:tcBorders>
              <w:top w:val="single" w:sz="4" w:space="0" w:color="000000"/>
              <w:left w:val="single" w:sz="4" w:space="0" w:color="000000"/>
              <w:right w:val="single" w:sz="4" w:space="0" w:color="000000"/>
            </w:tcBorders>
            <w:shd w:val="clear" w:color="auto" w:fill="auto"/>
          </w:tcPr>
          <w:p w14:paraId="72A6A444" w14:textId="77777777" w:rsidR="009F2AE4" w:rsidRDefault="009F2AE4">
            <w:pPr>
              <w:rPr>
                <w:sz w:val="10"/>
                <w:szCs w:val="10"/>
              </w:rPr>
            </w:pPr>
          </w:p>
        </w:tc>
      </w:tr>
      <w:tr w:rsidR="009F2AE4" w14:paraId="21526F3A" w14:textId="77777777" w:rsidTr="00FD2B8F">
        <w:trPr>
          <w:trHeight w:val="324"/>
          <w:jc w:val="center"/>
        </w:trPr>
        <w:tc>
          <w:tcPr>
            <w:tcW w:w="687" w:type="dxa"/>
            <w:tcBorders>
              <w:top w:val="single" w:sz="4" w:space="0" w:color="000000"/>
              <w:left w:val="single" w:sz="4" w:space="0" w:color="000000"/>
            </w:tcBorders>
            <w:shd w:val="clear" w:color="auto" w:fill="auto"/>
            <w:vAlign w:val="center"/>
          </w:tcPr>
          <w:p w14:paraId="4B228FFA"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2.</w:t>
            </w:r>
          </w:p>
        </w:tc>
        <w:tc>
          <w:tcPr>
            <w:tcW w:w="5834" w:type="dxa"/>
            <w:tcBorders>
              <w:top w:val="single" w:sz="4" w:space="0" w:color="000000"/>
              <w:left w:val="single" w:sz="4" w:space="0" w:color="000000"/>
            </w:tcBorders>
            <w:shd w:val="clear" w:color="auto" w:fill="auto"/>
            <w:vAlign w:val="center"/>
          </w:tcPr>
          <w:p w14:paraId="07FA4802"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Сокращенное наименование</w:t>
            </w:r>
          </w:p>
        </w:tc>
        <w:tc>
          <w:tcPr>
            <w:tcW w:w="3261" w:type="dxa"/>
            <w:tcBorders>
              <w:top w:val="single" w:sz="4" w:space="0" w:color="000000"/>
              <w:left w:val="single" w:sz="4" w:space="0" w:color="000000"/>
              <w:right w:val="single" w:sz="4" w:space="0" w:color="000000"/>
            </w:tcBorders>
            <w:shd w:val="clear" w:color="auto" w:fill="auto"/>
          </w:tcPr>
          <w:p w14:paraId="27A93491" w14:textId="77777777" w:rsidR="009F2AE4" w:rsidRDefault="009F2AE4">
            <w:pPr>
              <w:rPr>
                <w:sz w:val="10"/>
                <w:szCs w:val="10"/>
              </w:rPr>
            </w:pPr>
          </w:p>
        </w:tc>
      </w:tr>
      <w:tr w:rsidR="009F2AE4" w14:paraId="7FC05CA6" w14:textId="77777777" w:rsidTr="00FD2B8F">
        <w:trPr>
          <w:trHeight w:val="346"/>
          <w:jc w:val="center"/>
        </w:trPr>
        <w:tc>
          <w:tcPr>
            <w:tcW w:w="687" w:type="dxa"/>
            <w:tcBorders>
              <w:top w:val="single" w:sz="4" w:space="0" w:color="000000"/>
              <w:left w:val="single" w:sz="4" w:space="0" w:color="000000"/>
            </w:tcBorders>
            <w:shd w:val="clear" w:color="auto" w:fill="auto"/>
            <w:vAlign w:val="bottom"/>
          </w:tcPr>
          <w:p w14:paraId="7281C1A9"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3.</w:t>
            </w:r>
          </w:p>
        </w:tc>
        <w:tc>
          <w:tcPr>
            <w:tcW w:w="5834" w:type="dxa"/>
            <w:tcBorders>
              <w:top w:val="single" w:sz="4" w:space="0" w:color="000000"/>
              <w:left w:val="single" w:sz="4" w:space="0" w:color="000000"/>
            </w:tcBorders>
            <w:shd w:val="clear" w:color="auto" w:fill="auto"/>
            <w:vAlign w:val="bottom"/>
          </w:tcPr>
          <w:p w14:paraId="76EF5612"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ОГРН, ИНН, КПП, ОКПО, ОКАТО</w:t>
            </w:r>
          </w:p>
        </w:tc>
        <w:tc>
          <w:tcPr>
            <w:tcW w:w="3261" w:type="dxa"/>
            <w:tcBorders>
              <w:top w:val="single" w:sz="4" w:space="0" w:color="000000"/>
              <w:left w:val="single" w:sz="4" w:space="0" w:color="000000"/>
              <w:right w:val="single" w:sz="4" w:space="0" w:color="000000"/>
            </w:tcBorders>
            <w:shd w:val="clear" w:color="auto" w:fill="auto"/>
          </w:tcPr>
          <w:p w14:paraId="56C5DD1C" w14:textId="77777777" w:rsidR="009F2AE4" w:rsidRDefault="009F2AE4">
            <w:pPr>
              <w:rPr>
                <w:sz w:val="10"/>
                <w:szCs w:val="10"/>
              </w:rPr>
            </w:pPr>
          </w:p>
        </w:tc>
      </w:tr>
      <w:tr w:rsidR="009F2AE4" w14:paraId="5C83BAC8" w14:textId="77777777" w:rsidTr="00FD2B8F">
        <w:trPr>
          <w:trHeight w:val="335"/>
          <w:jc w:val="center"/>
        </w:trPr>
        <w:tc>
          <w:tcPr>
            <w:tcW w:w="687" w:type="dxa"/>
            <w:tcBorders>
              <w:top w:val="single" w:sz="4" w:space="0" w:color="000000"/>
              <w:left w:val="single" w:sz="4" w:space="0" w:color="000000"/>
            </w:tcBorders>
            <w:shd w:val="clear" w:color="auto" w:fill="auto"/>
            <w:vAlign w:val="center"/>
          </w:tcPr>
          <w:p w14:paraId="11AF5893"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4.</w:t>
            </w:r>
          </w:p>
        </w:tc>
        <w:tc>
          <w:tcPr>
            <w:tcW w:w="5834" w:type="dxa"/>
            <w:tcBorders>
              <w:top w:val="single" w:sz="4" w:space="0" w:color="000000"/>
              <w:left w:val="single" w:sz="4" w:space="0" w:color="000000"/>
            </w:tcBorders>
            <w:shd w:val="clear" w:color="auto" w:fill="auto"/>
            <w:vAlign w:val="center"/>
          </w:tcPr>
          <w:p w14:paraId="0EE5B415"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Место нахождения (юридический адрес)</w:t>
            </w:r>
          </w:p>
        </w:tc>
        <w:tc>
          <w:tcPr>
            <w:tcW w:w="3261" w:type="dxa"/>
            <w:tcBorders>
              <w:top w:val="single" w:sz="4" w:space="0" w:color="000000"/>
              <w:left w:val="single" w:sz="4" w:space="0" w:color="000000"/>
              <w:right w:val="single" w:sz="4" w:space="0" w:color="000000"/>
            </w:tcBorders>
            <w:shd w:val="clear" w:color="auto" w:fill="auto"/>
          </w:tcPr>
          <w:p w14:paraId="1D3A3158" w14:textId="77777777" w:rsidR="009F2AE4" w:rsidRDefault="009F2AE4">
            <w:pPr>
              <w:rPr>
                <w:sz w:val="10"/>
                <w:szCs w:val="10"/>
              </w:rPr>
            </w:pPr>
          </w:p>
        </w:tc>
      </w:tr>
      <w:tr w:rsidR="009F2AE4" w14:paraId="2DC952B1" w14:textId="77777777" w:rsidTr="00FD2B8F">
        <w:trPr>
          <w:trHeight w:val="341"/>
          <w:jc w:val="center"/>
        </w:trPr>
        <w:tc>
          <w:tcPr>
            <w:tcW w:w="687" w:type="dxa"/>
            <w:tcBorders>
              <w:top w:val="single" w:sz="4" w:space="0" w:color="000000"/>
              <w:left w:val="single" w:sz="4" w:space="0" w:color="000000"/>
            </w:tcBorders>
            <w:shd w:val="clear" w:color="auto" w:fill="auto"/>
            <w:vAlign w:val="bottom"/>
          </w:tcPr>
          <w:p w14:paraId="44A1853D"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5.</w:t>
            </w:r>
          </w:p>
        </w:tc>
        <w:tc>
          <w:tcPr>
            <w:tcW w:w="5834" w:type="dxa"/>
            <w:tcBorders>
              <w:top w:val="single" w:sz="4" w:space="0" w:color="000000"/>
              <w:left w:val="single" w:sz="4" w:space="0" w:color="000000"/>
            </w:tcBorders>
            <w:shd w:val="clear" w:color="auto" w:fill="auto"/>
            <w:vAlign w:val="bottom"/>
          </w:tcPr>
          <w:p w14:paraId="0381554C"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Почтовый адрес</w:t>
            </w:r>
          </w:p>
        </w:tc>
        <w:tc>
          <w:tcPr>
            <w:tcW w:w="3261" w:type="dxa"/>
            <w:tcBorders>
              <w:top w:val="single" w:sz="4" w:space="0" w:color="000000"/>
              <w:left w:val="single" w:sz="4" w:space="0" w:color="000000"/>
              <w:right w:val="single" w:sz="4" w:space="0" w:color="000000"/>
            </w:tcBorders>
            <w:shd w:val="clear" w:color="auto" w:fill="auto"/>
          </w:tcPr>
          <w:p w14:paraId="13B1F9D0" w14:textId="77777777" w:rsidR="009F2AE4" w:rsidRDefault="009F2AE4">
            <w:pPr>
              <w:rPr>
                <w:sz w:val="10"/>
                <w:szCs w:val="10"/>
              </w:rPr>
            </w:pPr>
          </w:p>
        </w:tc>
      </w:tr>
      <w:tr w:rsidR="009F2AE4" w14:paraId="0172CC39" w14:textId="77777777" w:rsidTr="00FD2B8F">
        <w:trPr>
          <w:trHeight w:val="293"/>
          <w:jc w:val="center"/>
        </w:trPr>
        <w:tc>
          <w:tcPr>
            <w:tcW w:w="687" w:type="dxa"/>
            <w:tcBorders>
              <w:top w:val="single" w:sz="4" w:space="0" w:color="000000"/>
              <w:left w:val="single" w:sz="4" w:space="0" w:color="000000"/>
            </w:tcBorders>
            <w:shd w:val="clear" w:color="auto" w:fill="auto"/>
            <w:vAlign w:val="bottom"/>
          </w:tcPr>
          <w:p w14:paraId="1F7617A3"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6.</w:t>
            </w:r>
          </w:p>
        </w:tc>
        <w:tc>
          <w:tcPr>
            <w:tcW w:w="5834" w:type="dxa"/>
            <w:tcBorders>
              <w:top w:val="single" w:sz="4" w:space="0" w:color="000000"/>
              <w:left w:val="single" w:sz="4" w:space="0" w:color="000000"/>
            </w:tcBorders>
            <w:shd w:val="clear" w:color="auto" w:fill="auto"/>
            <w:vAlign w:val="bottom"/>
          </w:tcPr>
          <w:p w14:paraId="107578B2"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Основной вид деятельности</w:t>
            </w:r>
          </w:p>
        </w:tc>
        <w:tc>
          <w:tcPr>
            <w:tcW w:w="3261" w:type="dxa"/>
            <w:tcBorders>
              <w:top w:val="single" w:sz="4" w:space="0" w:color="000000"/>
              <w:left w:val="single" w:sz="4" w:space="0" w:color="000000"/>
              <w:right w:val="single" w:sz="4" w:space="0" w:color="000000"/>
            </w:tcBorders>
            <w:shd w:val="clear" w:color="auto" w:fill="auto"/>
          </w:tcPr>
          <w:p w14:paraId="05A40C26" w14:textId="77777777" w:rsidR="009F2AE4" w:rsidRDefault="009F2AE4">
            <w:pPr>
              <w:rPr>
                <w:sz w:val="10"/>
                <w:szCs w:val="10"/>
              </w:rPr>
            </w:pPr>
          </w:p>
        </w:tc>
      </w:tr>
      <w:tr w:rsidR="009F2AE4" w14:paraId="513C2280" w14:textId="77777777" w:rsidTr="00FD2B8F">
        <w:trPr>
          <w:trHeight w:val="480"/>
          <w:jc w:val="center"/>
        </w:trPr>
        <w:tc>
          <w:tcPr>
            <w:tcW w:w="687" w:type="dxa"/>
            <w:tcBorders>
              <w:top w:val="single" w:sz="4" w:space="0" w:color="000000"/>
              <w:left w:val="single" w:sz="4" w:space="0" w:color="000000"/>
            </w:tcBorders>
            <w:shd w:val="clear" w:color="auto" w:fill="auto"/>
            <w:vAlign w:val="center"/>
          </w:tcPr>
          <w:p w14:paraId="2C1165F3"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7.</w:t>
            </w:r>
          </w:p>
        </w:tc>
        <w:tc>
          <w:tcPr>
            <w:tcW w:w="5834" w:type="dxa"/>
            <w:tcBorders>
              <w:top w:val="single" w:sz="4" w:space="0" w:color="000000"/>
              <w:left w:val="single" w:sz="4" w:space="0" w:color="000000"/>
            </w:tcBorders>
            <w:shd w:val="clear" w:color="auto" w:fill="auto"/>
            <w:vAlign w:val="center"/>
          </w:tcPr>
          <w:p w14:paraId="3280DA72"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Телефоны и факс (с указанием кода города)</w:t>
            </w:r>
          </w:p>
        </w:tc>
        <w:tc>
          <w:tcPr>
            <w:tcW w:w="3261" w:type="dxa"/>
            <w:tcBorders>
              <w:top w:val="single" w:sz="4" w:space="0" w:color="000000"/>
              <w:left w:val="single" w:sz="4" w:space="0" w:color="000000"/>
              <w:right w:val="single" w:sz="4" w:space="0" w:color="000000"/>
            </w:tcBorders>
            <w:shd w:val="clear" w:color="auto" w:fill="auto"/>
          </w:tcPr>
          <w:p w14:paraId="14490B1D" w14:textId="77777777" w:rsidR="009F2AE4" w:rsidRDefault="009F2AE4">
            <w:pPr>
              <w:rPr>
                <w:sz w:val="10"/>
                <w:szCs w:val="10"/>
              </w:rPr>
            </w:pPr>
          </w:p>
        </w:tc>
      </w:tr>
      <w:tr w:rsidR="009F2AE4" w14:paraId="2B7C0A62" w14:textId="77777777" w:rsidTr="00FD2B8F">
        <w:trPr>
          <w:trHeight w:val="293"/>
          <w:jc w:val="center"/>
        </w:trPr>
        <w:tc>
          <w:tcPr>
            <w:tcW w:w="687" w:type="dxa"/>
            <w:tcBorders>
              <w:top w:val="single" w:sz="4" w:space="0" w:color="000000"/>
              <w:left w:val="single" w:sz="4" w:space="0" w:color="000000"/>
            </w:tcBorders>
            <w:shd w:val="clear" w:color="auto" w:fill="auto"/>
            <w:vAlign w:val="bottom"/>
          </w:tcPr>
          <w:p w14:paraId="0B046B39"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8.</w:t>
            </w:r>
          </w:p>
        </w:tc>
        <w:tc>
          <w:tcPr>
            <w:tcW w:w="5834" w:type="dxa"/>
            <w:tcBorders>
              <w:top w:val="single" w:sz="4" w:space="0" w:color="000000"/>
              <w:left w:val="single" w:sz="4" w:space="0" w:color="000000"/>
            </w:tcBorders>
            <w:shd w:val="clear" w:color="auto" w:fill="auto"/>
            <w:vAlign w:val="bottom"/>
          </w:tcPr>
          <w:p w14:paraId="439215EA"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Адрес электронной почты</w:t>
            </w:r>
          </w:p>
        </w:tc>
        <w:tc>
          <w:tcPr>
            <w:tcW w:w="3261" w:type="dxa"/>
            <w:tcBorders>
              <w:top w:val="single" w:sz="4" w:space="0" w:color="000000"/>
              <w:left w:val="single" w:sz="4" w:space="0" w:color="000000"/>
              <w:right w:val="single" w:sz="4" w:space="0" w:color="000000"/>
            </w:tcBorders>
            <w:shd w:val="clear" w:color="auto" w:fill="auto"/>
          </w:tcPr>
          <w:p w14:paraId="565F924A" w14:textId="77777777" w:rsidR="009F2AE4" w:rsidRDefault="009F2AE4">
            <w:pPr>
              <w:rPr>
                <w:sz w:val="10"/>
                <w:szCs w:val="10"/>
              </w:rPr>
            </w:pPr>
          </w:p>
        </w:tc>
      </w:tr>
      <w:tr w:rsidR="009F2AE4" w14:paraId="775C42DA" w14:textId="77777777" w:rsidTr="00FD2B8F">
        <w:trPr>
          <w:trHeight w:val="518"/>
          <w:jc w:val="center"/>
        </w:trPr>
        <w:tc>
          <w:tcPr>
            <w:tcW w:w="687" w:type="dxa"/>
            <w:tcBorders>
              <w:top w:val="single" w:sz="4" w:space="0" w:color="000000"/>
              <w:left w:val="single" w:sz="4" w:space="0" w:color="000000"/>
            </w:tcBorders>
            <w:shd w:val="clear" w:color="auto" w:fill="auto"/>
            <w:vAlign w:val="center"/>
          </w:tcPr>
          <w:p w14:paraId="50A721D9"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9.</w:t>
            </w:r>
          </w:p>
        </w:tc>
        <w:tc>
          <w:tcPr>
            <w:tcW w:w="5834" w:type="dxa"/>
            <w:tcBorders>
              <w:top w:val="single" w:sz="4" w:space="0" w:color="000000"/>
              <w:left w:val="single" w:sz="4" w:space="0" w:color="000000"/>
            </w:tcBorders>
            <w:shd w:val="clear" w:color="auto" w:fill="auto"/>
            <w:vAlign w:val="bottom"/>
          </w:tcPr>
          <w:p w14:paraId="36CA7047" w14:textId="77777777" w:rsidR="009F2AE4" w:rsidRDefault="009D3E50">
            <w:pPr>
              <w:pBdr>
                <w:top w:val="nil"/>
                <w:left w:val="nil"/>
                <w:bottom w:val="nil"/>
                <w:right w:val="nil"/>
                <w:between w:val="nil"/>
              </w:pBdr>
              <w:spacing w:line="266" w:lineRule="auto"/>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Фамилия, Имя и Отчество (при наличии), должность руководителя Участника закупки</w:t>
            </w:r>
          </w:p>
        </w:tc>
        <w:tc>
          <w:tcPr>
            <w:tcW w:w="3261" w:type="dxa"/>
            <w:tcBorders>
              <w:top w:val="single" w:sz="4" w:space="0" w:color="000000"/>
              <w:left w:val="single" w:sz="4" w:space="0" w:color="000000"/>
              <w:right w:val="single" w:sz="4" w:space="0" w:color="000000"/>
            </w:tcBorders>
            <w:shd w:val="clear" w:color="auto" w:fill="auto"/>
          </w:tcPr>
          <w:p w14:paraId="0F422398" w14:textId="77777777" w:rsidR="009F2AE4" w:rsidRDefault="009F2AE4">
            <w:pPr>
              <w:rPr>
                <w:sz w:val="10"/>
                <w:szCs w:val="10"/>
              </w:rPr>
            </w:pPr>
          </w:p>
        </w:tc>
      </w:tr>
      <w:tr w:rsidR="009F2AE4" w14:paraId="45FE9069" w14:textId="77777777" w:rsidTr="00FD2B8F">
        <w:trPr>
          <w:trHeight w:val="773"/>
          <w:jc w:val="center"/>
        </w:trPr>
        <w:tc>
          <w:tcPr>
            <w:tcW w:w="687" w:type="dxa"/>
            <w:tcBorders>
              <w:top w:val="single" w:sz="4" w:space="0" w:color="000000"/>
              <w:left w:val="single" w:sz="4" w:space="0" w:color="000000"/>
            </w:tcBorders>
            <w:shd w:val="clear" w:color="auto" w:fill="auto"/>
            <w:vAlign w:val="center"/>
          </w:tcPr>
          <w:p w14:paraId="297D8DB9"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10.</w:t>
            </w:r>
          </w:p>
        </w:tc>
        <w:tc>
          <w:tcPr>
            <w:tcW w:w="5834" w:type="dxa"/>
            <w:tcBorders>
              <w:top w:val="single" w:sz="4" w:space="0" w:color="000000"/>
              <w:left w:val="single" w:sz="4" w:space="0" w:color="000000"/>
            </w:tcBorders>
            <w:shd w:val="clear" w:color="auto" w:fill="auto"/>
            <w:vAlign w:val="bottom"/>
          </w:tcPr>
          <w:p w14:paraId="50B2B4AB" w14:textId="77777777" w:rsidR="009F2AE4" w:rsidRDefault="009D3E50">
            <w:pPr>
              <w:pBdr>
                <w:top w:val="nil"/>
                <w:left w:val="nil"/>
                <w:bottom w:val="nil"/>
                <w:right w:val="nil"/>
                <w:between w:val="nil"/>
              </w:pBdr>
              <w:spacing w:line="266" w:lineRule="auto"/>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Фамилия, Имя и Отчество (при наличии) уполномоченного лица Участника закупки (по вопросам размещения заказа) с указанием должности, контактного телефона, адреса эл. почты</w:t>
            </w:r>
          </w:p>
        </w:tc>
        <w:tc>
          <w:tcPr>
            <w:tcW w:w="3261" w:type="dxa"/>
            <w:tcBorders>
              <w:top w:val="single" w:sz="4" w:space="0" w:color="000000"/>
              <w:left w:val="single" w:sz="4" w:space="0" w:color="000000"/>
              <w:right w:val="single" w:sz="4" w:space="0" w:color="000000"/>
            </w:tcBorders>
            <w:shd w:val="clear" w:color="auto" w:fill="auto"/>
          </w:tcPr>
          <w:p w14:paraId="72C9E261" w14:textId="77777777" w:rsidR="009F2AE4" w:rsidRDefault="009F2AE4">
            <w:pPr>
              <w:rPr>
                <w:sz w:val="10"/>
                <w:szCs w:val="10"/>
              </w:rPr>
            </w:pPr>
          </w:p>
        </w:tc>
      </w:tr>
      <w:tr w:rsidR="009F2AE4" w14:paraId="6750D56D" w14:textId="77777777" w:rsidTr="00FD2B8F">
        <w:trPr>
          <w:trHeight w:val="298"/>
          <w:jc w:val="center"/>
        </w:trPr>
        <w:tc>
          <w:tcPr>
            <w:tcW w:w="687" w:type="dxa"/>
            <w:tcBorders>
              <w:top w:val="single" w:sz="4" w:space="0" w:color="000000"/>
              <w:left w:val="single" w:sz="4" w:space="0" w:color="000000"/>
            </w:tcBorders>
            <w:shd w:val="clear" w:color="auto" w:fill="auto"/>
            <w:vAlign w:val="bottom"/>
          </w:tcPr>
          <w:p w14:paraId="51F6D8A5"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11.</w:t>
            </w:r>
          </w:p>
        </w:tc>
        <w:tc>
          <w:tcPr>
            <w:tcW w:w="5834" w:type="dxa"/>
            <w:tcBorders>
              <w:top w:val="single" w:sz="4" w:space="0" w:color="000000"/>
              <w:left w:val="single" w:sz="4" w:space="0" w:color="000000"/>
            </w:tcBorders>
            <w:shd w:val="clear" w:color="auto" w:fill="auto"/>
            <w:vAlign w:val="bottom"/>
          </w:tcPr>
          <w:p w14:paraId="05E21D3E"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Банковские реквизиты</w:t>
            </w:r>
          </w:p>
        </w:tc>
        <w:tc>
          <w:tcPr>
            <w:tcW w:w="3261" w:type="dxa"/>
            <w:tcBorders>
              <w:top w:val="single" w:sz="4" w:space="0" w:color="000000"/>
              <w:left w:val="single" w:sz="4" w:space="0" w:color="000000"/>
              <w:right w:val="single" w:sz="4" w:space="0" w:color="000000"/>
            </w:tcBorders>
            <w:shd w:val="clear" w:color="auto" w:fill="auto"/>
          </w:tcPr>
          <w:p w14:paraId="4E888B32" w14:textId="77777777" w:rsidR="009F2AE4" w:rsidRDefault="009F2AE4">
            <w:pPr>
              <w:rPr>
                <w:sz w:val="10"/>
                <w:szCs w:val="10"/>
              </w:rPr>
            </w:pPr>
          </w:p>
        </w:tc>
      </w:tr>
      <w:tr w:rsidR="009F2AE4" w14:paraId="6D4392C3" w14:textId="77777777" w:rsidTr="00FD2B8F">
        <w:trPr>
          <w:trHeight w:val="298"/>
          <w:jc w:val="center"/>
        </w:trPr>
        <w:tc>
          <w:tcPr>
            <w:tcW w:w="687" w:type="dxa"/>
            <w:tcBorders>
              <w:top w:val="single" w:sz="4" w:space="0" w:color="000000"/>
              <w:left w:val="single" w:sz="4" w:space="0" w:color="000000"/>
            </w:tcBorders>
            <w:shd w:val="clear" w:color="auto" w:fill="auto"/>
            <w:vAlign w:val="bottom"/>
          </w:tcPr>
          <w:p w14:paraId="2318B5C1"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12.</w:t>
            </w:r>
          </w:p>
        </w:tc>
        <w:tc>
          <w:tcPr>
            <w:tcW w:w="5834" w:type="dxa"/>
            <w:tcBorders>
              <w:top w:val="single" w:sz="4" w:space="0" w:color="000000"/>
              <w:left w:val="single" w:sz="4" w:space="0" w:color="000000"/>
            </w:tcBorders>
            <w:shd w:val="clear" w:color="auto" w:fill="auto"/>
            <w:vAlign w:val="bottom"/>
          </w:tcPr>
          <w:p w14:paraId="060169F5"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Адрес сайта участника закупки в сети Интернет</w:t>
            </w:r>
          </w:p>
        </w:tc>
        <w:tc>
          <w:tcPr>
            <w:tcW w:w="3261" w:type="dxa"/>
            <w:tcBorders>
              <w:top w:val="single" w:sz="4" w:space="0" w:color="000000"/>
              <w:left w:val="single" w:sz="4" w:space="0" w:color="000000"/>
              <w:right w:val="single" w:sz="4" w:space="0" w:color="000000"/>
            </w:tcBorders>
            <w:shd w:val="clear" w:color="auto" w:fill="auto"/>
          </w:tcPr>
          <w:p w14:paraId="7F4AA25C" w14:textId="77777777" w:rsidR="009F2AE4" w:rsidRDefault="009F2AE4">
            <w:pPr>
              <w:rPr>
                <w:sz w:val="10"/>
                <w:szCs w:val="10"/>
              </w:rPr>
            </w:pPr>
          </w:p>
        </w:tc>
      </w:tr>
      <w:tr w:rsidR="009F2AE4" w14:paraId="70E40498" w14:textId="77777777" w:rsidTr="00FD2B8F">
        <w:trPr>
          <w:trHeight w:val="307"/>
          <w:jc w:val="center"/>
        </w:trPr>
        <w:tc>
          <w:tcPr>
            <w:tcW w:w="687" w:type="dxa"/>
            <w:tcBorders>
              <w:top w:val="single" w:sz="4" w:space="0" w:color="000000"/>
              <w:left w:val="single" w:sz="4" w:space="0" w:color="000000"/>
              <w:bottom w:val="single" w:sz="4" w:space="0" w:color="000000"/>
            </w:tcBorders>
            <w:shd w:val="clear" w:color="auto" w:fill="auto"/>
            <w:vAlign w:val="bottom"/>
          </w:tcPr>
          <w:p w14:paraId="5462400B" w14:textId="77777777" w:rsidR="009F2AE4" w:rsidRDefault="009D3E50">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13.</w:t>
            </w:r>
          </w:p>
        </w:tc>
        <w:tc>
          <w:tcPr>
            <w:tcW w:w="5834" w:type="dxa"/>
            <w:tcBorders>
              <w:top w:val="single" w:sz="4" w:space="0" w:color="000000"/>
              <w:left w:val="single" w:sz="4" w:space="0" w:color="000000"/>
              <w:bottom w:val="single" w:sz="4" w:space="0" w:color="000000"/>
            </w:tcBorders>
            <w:shd w:val="clear" w:color="auto" w:fill="auto"/>
            <w:vAlign w:val="bottom"/>
          </w:tcPr>
          <w:p w14:paraId="583FD3EA"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Информация о режиме налогообложения Участника закупки</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23B1A3C2" w14:textId="77777777" w:rsidR="009F2AE4" w:rsidRDefault="009F2AE4">
            <w:pPr>
              <w:rPr>
                <w:sz w:val="10"/>
                <w:szCs w:val="10"/>
              </w:rPr>
            </w:pPr>
          </w:p>
        </w:tc>
      </w:tr>
    </w:tbl>
    <w:p w14:paraId="7691211E" w14:textId="77777777" w:rsidR="009F2AE4" w:rsidRDefault="009D3E50">
      <w:pPr>
        <w:pBdr>
          <w:top w:val="nil"/>
          <w:left w:val="nil"/>
          <w:bottom w:val="nil"/>
          <w:right w:val="nil"/>
          <w:between w:val="nil"/>
        </w:pBdr>
        <w:tabs>
          <w:tab w:val="left" w:pos="8818"/>
        </w:tabs>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     __________________________________________ гарантирует достоверность представленной информации в нашей заявке и подтверждает право Заказчика запрашивать у нас, в уполномоченных органах власти и у иных лиц информацию, уточняющую представленные нами сведения.</w:t>
      </w:r>
    </w:p>
    <w:p w14:paraId="38B07D4D" w14:textId="77777777" w:rsidR="009F2AE4" w:rsidRDefault="009D3E50">
      <w:pPr>
        <w:pBdr>
          <w:top w:val="nil"/>
          <w:left w:val="nil"/>
          <w:bottom w:val="nil"/>
          <w:right w:val="nil"/>
          <w:between w:val="nil"/>
        </w:pBdr>
        <w:spacing w:line="266" w:lineRule="auto"/>
        <w:ind w:firstLine="4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Если по результатам проведения размещения заказа победитель Запроса предложений или Участник, занявший меньшее место, будет признан уклонившимся от заключения договора с АНО «Центр развития территорий» мы обязуемся подписать договор с АНО «Центр развития территорий» по итогам настоящей закупки в соответствии с требованиями закупочной документации и условиям нашей заявки.</w:t>
      </w:r>
    </w:p>
    <w:p w14:paraId="65C3C11F" w14:textId="77777777" w:rsidR="009F2AE4" w:rsidRDefault="009D3E50">
      <w:pPr>
        <w:pBdr>
          <w:top w:val="nil"/>
          <w:left w:val="nil"/>
          <w:bottom w:val="nil"/>
          <w:right w:val="nil"/>
          <w:between w:val="nil"/>
        </w:pBdr>
        <w:spacing w:after="240" w:line="266" w:lineRule="auto"/>
        <w:ind w:firstLine="4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случае присуждения нам права заключить договор по итогам Запроса предложений до момента подписания договора настоящая заявка будет носить характер предварительного заключенного между нами и Заказчиком соглашения о заключении договора на условиях нашей заявки и по цене договора, которая будет указана в протоколе подведения итогов.</w:t>
      </w:r>
    </w:p>
    <w:p w14:paraId="21D4AD69" w14:textId="77777777" w:rsidR="009F2AE4" w:rsidRDefault="009D3E50">
      <w:pPr>
        <w:pBdr>
          <w:top w:val="nil"/>
          <w:left w:val="nil"/>
          <w:bottom w:val="nil"/>
          <w:right w:val="nil"/>
          <w:between w:val="nil"/>
        </w:pBdr>
        <w:spacing w:after="120" w:line="266" w:lineRule="auto"/>
        <w:ind w:firstLine="4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К настоящей заявке прилагаются документы на листах.</w:t>
      </w:r>
    </w:p>
    <w:p w14:paraId="770D653D" w14:textId="77777777" w:rsidR="009F2AE4" w:rsidRDefault="009D3E50">
      <w:pPr>
        <w:spacing w:line="14" w:lineRule="auto"/>
      </w:pPr>
      <w:r>
        <w:br w:type="page"/>
      </w:r>
      <w:r>
        <w:rPr>
          <w:noProof/>
        </w:rPr>
        <mc:AlternateContent>
          <mc:Choice Requires="wps">
            <w:drawing>
              <wp:anchor distT="393700" distB="0" distL="0" distR="0" simplePos="0" relativeHeight="251659264" behindDoc="0" locked="0" layoutInCell="1" hidden="0" allowOverlap="1" wp14:anchorId="1BD2EC81" wp14:editId="05C7E16A">
                <wp:simplePos x="0" y="0"/>
                <wp:positionH relativeFrom="column">
                  <wp:posOffset>533400</wp:posOffset>
                </wp:positionH>
                <wp:positionV relativeFrom="paragraph">
                  <wp:posOffset>393700</wp:posOffset>
                </wp:positionV>
                <wp:extent cx="2252980" cy="177800"/>
                <wp:effectExtent l="0" t="0" r="0" b="0"/>
                <wp:wrapTopAndBottom distT="393700" distB="0"/>
                <wp:docPr id="62" name="Прямоугольник 62"/>
                <wp:cNvGraphicFramePr/>
                <a:graphic xmlns:a="http://schemas.openxmlformats.org/drawingml/2006/main">
                  <a:graphicData uri="http://schemas.microsoft.com/office/word/2010/wordprocessingShape">
                    <wps:wsp>
                      <wps:cNvSpPr/>
                      <wps:spPr>
                        <a:xfrm>
                          <a:off x="4229035" y="3700625"/>
                          <a:ext cx="2233930" cy="158750"/>
                        </a:xfrm>
                        <a:prstGeom prst="rect">
                          <a:avLst/>
                        </a:prstGeom>
                        <a:noFill/>
                        <a:ln>
                          <a:noFill/>
                        </a:ln>
                      </wps:spPr>
                      <wps:txbx>
                        <w:txbxContent>
                          <w:p w14:paraId="23BC7754" w14:textId="77777777" w:rsidR="00DB7D37" w:rsidRDefault="00DB7D37">
                            <w:pPr>
                              <w:textDirection w:val="btLr"/>
                            </w:pPr>
                            <w:r>
                              <w:rPr>
                                <w:rFonts w:ascii="Times New Roman" w:eastAsia="Times New Roman" w:hAnsi="Times New Roman" w:cs="Times New Roman"/>
                                <w:color w:val="191919"/>
                                <w:sz w:val="19"/>
                              </w:rPr>
                              <w:t>(должность, наименование организации)</w:t>
                            </w:r>
                          </w:p>
                        </w:txbxContent>
                      </wps:txbx>
                      <wps:bodyPr spcFirstLastPara="1" wrap="square" lIns="0" tIns="0" rIns="0" bIns="0" anchor="t" anchorCtr="0">
                        <a:noAutofit/>
                      </wps:bodyPr>
                    </wps:wsp>
                  </a:graphicData>
                </a:graphic>
              </wp:anchor>
            </w:drawing>
          </mc:Choice>
          <mc:Fallback>
            <w:pict>
              <v:rect w14:anchorId="1BD2EC81" id="Прямоугольник 62" o:spid="_x0000_s1026" style="position:absolute;margin-left:42pt;margin-top:31pt;width:177.4pt;height:14pt;z-index:251659264;visibility:visible;mso-wrap-style:square;mso-wrap-distance-left:0;mso-wrap-distance-top:3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" filled="f" stroked="f">
                <v:textbox inset="0,0,0,0">
                  <w:txbxContent>
                    <w:p w14:paraId="23BC7754" w14:textId="77777777" w:rsidR="00DB7D37" w:rsidRDefault="00DB7D37">
                      <w:pPr>
                        <w:textDirection w:val="btLr"/>
                      </w:pPr>
                      <w:r>
                        <w:rPr>
                          <w:rFonts w:ascii="Times New Roman" w:eastAsia="Times New Roman" w:hAnsi="Times New Roman" w:cs="Times New Roman"/>
                          <w:color w:val="191919"/>
                          <w:sz w:val="19"/>
                        </w:rPr>
                        <w:t>(должность, наименование организации)</w:t>
                      </w:r>
                    </w:p>
                  </w:txbxContent>
                </v:textbox>
                <w10:wrap type="topAndBottom"/>
              </v:rect>
            </w:pict>
          </mc:Fallback>
        </mc:AlternateContent>
      </w:r>
      <w:r>
        <w:rPr>
          <w:noProof/>
        </w:rPr>
        <mc:AlternateContent>
          <mc:Choice Requires="wps">
            <w:drawing>
              <wp:anchor distT="393700" distB="6350" distL="0" distR="0" simplePos="0" relativeHeight="251660288" behindDoc="0" locked="0" layoutInCell="1" hidden="0" allowOverlap="1" wp14:anchorId="601F5D19" wp14:editId="2E436DC3">
                <wp:simplePos x="0" y="0"/>
                <wp:positionH relativeFrom="column">
                  <wp:posOffset>3124200</wp:posOffset>
                </wp:positionH>
                <wp:positionV relativeFrom="paragraph">
                  <wp:posOffset>393700</wp:posOffset>
                </wp:positionV>
                <wp:extent cx="254000" cy="171450"/>
                <wp:effectExtent l="0" t="0" r="0" b="0"/>
                <wp:wrapTopAndBottom distT="393700" distB="6350"/>
                <wp:docPr id="61" name="Прямоугольник 61"/>
                <wp:cNvGraphicFramePr/>
                <a:graphic xmlns:a="http://schemas.openxmlformats.org/drawingml/2006/main">
                  <a:graphicData uri="http://schemas.microsoft.com/office/word/2010/wordprocessingShape">
                    <wps:wsp>
                      <wps:cNvSpPr/>
                      <wps:spPr>
                        <a:xfrm>
                          <a:off x="5228525" y="3703800"/>
                          <a:ext cx="234950" cy="152400"/>
                        </a:xfrm>
                        <a:prstGeom prst="rect">
                          <a:avLst/>
                        </a:prstGeom>
                        <a:noFill/>
                        <a:ln>
                          <a:noFill/>
                        </a:ln>
                      </wps:spPr>
                      <wps:txbx>
                        <w:txbxContent>
                          <w:p w14:paraId="33964D35" w14:textId="77777777" w:rsidR="00DB7D37" w:rsidRDefault="00DB7D37">
                            <w:pPr>
                              <w:textDirection w:val="btLr"/>
                            </w:pPr>
                            <w:r>
                              <w:rPr>
                                <w:rFonts w:ascii="Times New Roman" w:eastAsia="Times New Roman" w:hAnsi="Times New Roman" w:cs="Times New Roman"/>
                                <w:i/>
                                <w:color w:val="191919"/>
                                <w:sz w:val="19"/>
                              </w:rPr>
                              <w:t>м.п.</w:t>
                            </w:r>
                          </w:p>
                        </w:txbxContent>
                      </wps:txbx>
                      <wps:bodyPr spcFirstLastPara="1" wrap="square" lIns="0" tIns="0" rIns="0" bIns="0" anchor="t" anchorCtr="0">
                        <a:noAutofit/>
                      </wps:bodyPr>
                    </wps:wsp>
                  </a:graphicData>
                </a:graphic>
              </wp:anchor>
            </w:drawing>
          </mc:Choice>
          <mc:Fallback>
            <w:pict>
              <v:rect w14:anchorId="601F5D19" id="Прямоугольник 61" o:spid="_x0000_s1027" style="position:absolute;margin-left:246pt;margin-top:31pt;width:20pt;height:13.5pt;z-index:251660288;visibility:visible;mso-wrap-style:square;mso-wrap-distance-left:0;mso-wrap-distance-top:31pt;mso-wrap-distance-right:0;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" filled="f" stroked="f">
                <v:textbox inset="0,0,0,0">
                  <w:txbxContent>
                    <w:p w14:paraId="33964D35" w14:textId="77777777" w:rsidR="00DB7D37" w:rsidRDefault="00DB7D37">
                      <w:pPr>
                        <w:textDirection w:val="btLr"/>
                      </w:pPr>
                      <w:r>
                        <w:rPr>
                          <w:rFonts w:ascii="Times New Roman" w:eastAsia="Times New Roman" w:hAnsi="Times New Roman" w:cs="Times New Roman"/>
                          <w:i/>
                          <w:color w:val="191919"/>
                          <w:sz w:val="19"/>
                        </w:rPr>
                        <w:t>м.п.</w:t>
                      </w:r>
                    </w:p>
                  </w:txbxContent>
                </v:textbox>
                <w10:wrap type="topAndBottom"/>
              </v:rect>
            </w:pict>
          </mc:Fallback>
        </mc:AlternateContent>
      </w:r>
      <w:r>
        <w:rPr>
          <w:noProof/>
        </w:rPr>
        <mc:AlternateContent>
          <mc:Choice Requires="wps">
            <w:drawing>
              <wp:anchor distT="393700" distB="0" distL="0" distR="0" simplePos="0" relativeHeight="251661312" behindDoc="0" locked="0" layoutInCell="1" hidden="0" allowOverlap="1" wp14:anchorId="6BD697F8" wp14:editId="229105E6">
                <wp:simplePos x="0" y="0"/>
                <wp:positionH relativeFrom="column">
                  <wp:posOffset>3581400</wp:posOffset>
                </wp:positionH>
                <wp:positionV relativeFrom="paragraph">
                  <wp:posOffset>393700</wp:posOffset>
                </wp:positionV>
                <wp:extent cx="576580" cy="177800"/>
                <wp:effectExtent l="0" t="0" r="0" b="0"/>
                <wp:wrapTopAndBottom distT="393700" distB="0"/>
                <wp:docPr id="64" name="Прямоугольник 64"/>
                <wp:cNvGraphicFramePr/>
                <a:graphic xmlns:a="http://schemas.openxmlformats.org/drawingml/2006/main">
                  <a:graphicData uri="http://schemas.microsoft.com/office/word/2010/wordprocessingShape">
                    <wps:wsp>
                      <wps:cNvSpPr/>
                      <wps:spPr>
                        <a:xfrm>
                          <a:off x="5067235" y="3700625"/>
                          <a:ext cx="557530" cy="158750"/>
                        </a:xfrm>
                        <a:prstGeom prst="rect">
                          <a:avLst/>
                        </a:prstGeom>
                        <a:noFill/>
                        <a:ln>
                          <a:noFill/>
                        </a:ln>
                      </wps:spPr>
                      <wps:txbx>
                        <w:txbxContent>
                          <w:p w14:paraId="7378F46E" w14:textId="77777777" w:rsidR="00DB7D37" w:rsidRDefault="00DB7D37">
                            <w:pPr>
                              <w:textDirection w:val="btLr"/>
                            </w:pPr>
                            <w:r>
                              <w:rPr>
                                <w:rFonts w:ascii="Times New Roman" w:eastAsia="Times New Roman" w:hAnsi="Times New Roman" w:cs="Times New Roman"/>
                                <w:sz w:val="19"/>
                              </w:rPr>
                              <w:t>(подпись)</w:t>
                            </w:r>
                          </w:p>
                        </w:txbxContent>
                      </wps:txbx>
                      <wps:bodyPr spcFirstLastPara="1" wrap="square" lIns="0" tIns="0" rIns="0" bIns="0" anchor="t" anchorCtr="0">
                        <a:noAutofit/>
                      </wps:bodyPr>
                    </wps:wsp>
                  </a:graphicData>
                </a:graphic>
              </wp:anchor>
            </w:drawing>
          </mc:Choice>
          <mc:Fallback>
            <w:pict>
              <v:rect w14:anchorId="6BD697F8" id="Прямоугольник 64" o:spid="_x0000_s1028" style="position:absolute;margin-left:282pt;margin-top:31pt;width:45.4pt;height:14pt;z-index:251661312;visibility:visible;mso-wrap-style:square;mso-wrap-distance-left:0;mso-wrap-distance-top:3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" filled="f" stroked="f">
                <v:textbox inset="0,0,0,0">
                  <w:txbxContent>
                    <w:p w14:paraId="7378F46E" w14:textId="77777777" w:rsidR="00DB7D37" w:rsidRDefault="00DB7D37">
                      <w:pPr>
                        <w:textDirection w:val="btLr"/>
                      </w:pPr>
                      <w:r>
                        <w:rPr>
                          <w:rFonts w:ascii="Times New Roman" w:eastAsia="Times New Roman" w:hAnsi="Times New Roman" w:cs="Times New Roman"/>
                          <w:sz w:val="19"/>
                        </w:rPr>
                        <w:t>(подпись)</w:t>
                      </w:r>
                    </w:p>
                  </w:txbxContent>
                </v:textbox>
                <w10:wrap type="topAndBottom"/>
              </v:rect>
            </w:pict>
          </mc:Fallback>
        </mc:AlternateContent>
      </w:r>
      <w:r>
        <w:rPr>
          <w:noProof/>
        </w:rPr>
        <mc:AlternateContent>
          <mc:Choice Requires="wps">
            <w:drawing>
              <wp:anchor distT="393700" distB="0" distL="0" distR="0" simplePos="0" relativeHeight="251662336" behindDoc="0" locked="0" layoutInCell="1" hidden="0" allowOverlap="1" wp14:anchorId="309C0553" wp14:editId="6C85008A">
                <wp:simplePos x="0" y="0"/>
                <wp:positionH relativeFrom="column">
                  <wp:posOffset>4800600</wp:posOffset>
                </wp:positionH>
                <wp:positionV relativeFrom="paragraph">
                  <wp:posOffset>393700</wp:posOffset>
                </wp:positionV>
                <wp:extent cx="1207770" cy="177800"/>
                <wp:effectExtent l="0" t="0" r="0" b="0"/>
                <wp:wrapTopAndBottom distT="393700" distB="0"/>
                <wp:docPr id="63" name="Прямоугольник 63"/>
                <wp:cNvGraphicFramePr/>
                <a:graphic xmlns:a="http://schemas.openxmlformats.org/drawingml/2006/main">
                  <a:graphicData uri="http://schemas.microsoft.com/office/word/2010/wordprocessingShape">
                    <wps:wsp>
                      <wps:cNvSpPr/>
                      <wps:spPr>
                        <a:xfrm>
                          <a:off x="4751640" y="3700625"/>
                          <a:ext cx="1188720" cy="158750"/>
                        </a:xfrm>
                        <a:prstGeom prst="rect">
                          <a:avLst/>
                        </a:prstGeom>
                        <a:noFill/>
                        <a:ln>
                          <a:noFill/>
                        </a:ln>
                      </wps:spPr>
                      <wps:txbx>
                        <w:txbxContent>
                          <w:p w14:paraId="55ABEFD5" w14:textId="77777777" w:rsidR="00DB7D37" w:rsidRDefault="00DB7D37">
                            <w:pPr>
                              <w:textDirection w:val="btLr"/>
                            </w:pPr>
                            <w:r>
                              <w:rPr>
                                <w:rFonts w:ascii="Times New Roman" w:eastAsia="Times New Roman" w:hAnsi="Times New Roman" w:cs="Times New Roman"/>
                                <w:color w:val="191919"/>
                                <w:sz w:val="19"/>
                              </w:rPr>
                              <w:t>(фамилия, инициалы)</w:t>
                            </w:r>
                          </w:p>
                        </w:txbxContent>
                      </wps:txbx>
                      <wps:bodyPr spcFirstLastPara="1" wrap="square" lIns="0" tIns="0" rIns="0" bIns="0" anchor="t" anchorCtr="0">
                        <a:noAutofit/>
                      </wps:bodyPr>
                    </wps:wsp>
                  </a:graphicData>
                </a:graphic>
              </wp:anchor>
            </w:drawing>
          </mc:Choice>
          <mc:Fallback>
            <w:pict>
              <v:rect w14:anchorId="309C0553" id="Прямоугольник 63" o:spid="_x0000_s1029" style="position:absolute;margin-left:378pt;margin-top:31pt;width:95.1pt;height:14pt;z-index:251662336;visibility:visible;mso-wrap-style:square;mso-wrap-distance-left:0;mso-wrap-distance-top:3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" filled="f" stroked="f">
                <v:textbox inset="0,0,0,0">
                  <w:txbxContent>
                    <w:p w14:paraId="55ABEFD5" w14:textId="77777777" w:rsidR="00DB7D37" w:rsidRDefault="00DB7D37">
                      <w:pPr>
                        <w:textDirection w:val="btLr"/>
                      </w:pPr>
                      <w:r>
                        <w:rPr>
                          <w:rFonts w:ascii="Times New Roman" w:eastAsia="Times New Roman" w:hAnsi="Times New Roman" w:cs="Times New Roman"/>
                          <w:color w:val="191919"/>
                          <w:sz w:val="19"/>
                        </w:rPr>
                        <w:t>(фамилия, инициалы)</w:t>
                      </w:r>
                    </w:p>
                  </w:txbxContent>
                </v:textbox>
                <w10:wrap type="topAndBottom"/>
              </v:rect>
            </w:pict>
          </mc:Fallback>
        </mc:AlternateContent>
      </w:r>
    </w:p>
    <w:p w14:paraId="57F1DC08" w14:textId="77777777" w:rsidR="009F2AE4" w:rsidRDefault="009D3E50">
      <w:pPr>
        <w:pBdr>
          <w:top w:val="nil"/>
          <w:left w:val="nil"/>
          <w:bottom w:val="nil"/>
          <w:right w:val="nil"/>
          <w:between w:val="nil"/>
        </w:pBdr>
        <w:ind w:left="7513"/>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Приложение № 1</w:t>
      </w:r>
    </w:p>
    <w:p w14:paraId="7492F6F2" w14:textId="77777777" w:rsidR="009F2AE4" w:rsidRDefault="009D3E50">
      <w:pPr>
        <w:pBdr>
          <w:top w:val="nil"/>
          <w:left w:val="nil"/>
          <w:bottom w:val="nil"/>
          <w:right w:val="nil"/>
          <w:between w:val="nil"/>
        </w:pBdr>
        <w:ind w:left="7513"/>
        <w:rPr>
          <w:rFonts w:ascii="Times New Roman" w:eastAsia="Times New Roman" w:hAnsi="Times New Roman" w:cs="Times New Roman"/>
          <w:sz w:val="22"/>
          <w:szCs w:val="22"/>
        </w:rPr>
      </w:pPr>
      <w:r>
        <w:rPr>
          <w:rFonts w:ascii="Times New Roman" w:eastAsia="Times New Roman" w:hAnsi="Times New Roman" w:cs="Times New Roman"/>
          <w:sz w:val="22"/>
          <w:szCs w:val="22"/>
        </w:rPr>
        <w:t>к Заявке на участие</w:t>
      </w:r>
    </w:p>
    <w:p w14:paraId="45188C2A" w14:textId="77777777" w:rsidR="009F2AE4" w:rsidRDefault="009D3E50">
      <w:pPr>
        <w:pBdr>
          <w:top w:val="nil"/>
          <w:left w:val="nil"/>
          <w:bottom w:val="nil"/>
          <w:right w:val="nil"/>
          <w:between w:val="nil"/>
        </w:pBdr>
        <w:ind w:left="7513"/>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 открытом запросе </w:t>
      </w:r>
      <w:r>
        <w:rPr>
          <w:rFonts w:ascii="Times New Roman" w:eastAsia="Times New Roman" w:hAnsi="Times New Roman" w:cs="Times New Roman"/>
          <w:color w:val="191919"/>
          <w:sz w:val="22"/>
          <w:szCs w:val="22"/>
        </w:rPr>
        <w:t>предложений</w:t>
      </w:r>
    </w:p>
    <w:p w14:paraId="59C5F09D" w14:textId="77777777" w:rsidR="009F2AE4" w:rsidRDefault="009F2AE4">
      <w:pPr>
        <w:spacing w:line="259" w:lineRule="auto"/>
        <w:rPr>
          <w:rFonts w:ascii="Times New Roman" w:eastAsia="Times New Roman" w:hAnsi="Times New Roman" w:cs="Times New Roman"/>
        </w:rPr>
      </w:pPr>
    </w:p>
    <w:p w14:paraId="19AC8A35" w14:textId="77777777" w:rsidR="009F2AE4" w:rsidRDefault="009F2AE4">
      <w:pPr>
        <w:spacing w:line="259" w:lineRule="auto"/>
        <w:rPr>
          <w:rFonts w:ascii="Times New Roman" w:eastAsia="Times New Roman" w:hAnsi="Times New Roman" w:cs="Times New Roman"/>
          <w:sz w:val="22"/>
          <w:szCs w:val="22"/>
        </w:rPr>
      </w:pPr>
    </w:p>
    <w:p w14:paraId="0B3EDE8F" w14:textId="77777777" w:rsidR="009F2AE4" w:rsidRDefault="009D3E50">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b/>
          <w:color w:val="191919"/>
          <w:sz w:val="22"/>
          <w:szCs w:val="22"/>
        </w:rPr>
        <w:t>Смета</w:t>
      </w:r>
    </w:p>
    <w:p w14:paraId="05ECDC7C" w14:textId="6EB4A5A5" w:rsidR="009F2AE4" w:rsidRDefault="00F05647" w:rsidP="00DB7D37">
      <w:pPr>
        <w:pBdr>
          <w:top w:val="nil"/>
          <w:left w:val="nil"/>
          <w:bottom w:val="nil"/>
          <w:right w:val="nil"/>
          <w:between w:val="nil"/>
        </w:pBdr>
        <w:spacing w:line="261" w:lineRule="auto"/>
        <w:jc w:val="center"/>
        <w:rPr>
          <w:rFonts w:ascii="Times New Roman" w:eastAsia="Times New Roman" w:hAnsi="Times New Roman" w:cs="Times New Roman"/>
          <w:color w:val="191919"/>
          <w:sz w:val="22"/>
          <w:szCs w:val="22"/>
        </w:rPr>
      </w:pPr>
      <w:r w:rsidRPr="00F05647">
        <w:rPr>
          <w:rFonts w:ascii="Times New Roman" w:eastAsia="Times New Roman" w:hAnsi="Times New Roman" w:cs="Times New Roman"/>
          <w:b/>
          <w:color w:val="191919"/>
          <w:sz w:val="22"/>
          <w:szCs w:val="22"/>
        </w:rPr>
        <w:t xml:space="preserve">на оказание услуг </w:t>
      </w:r>
      <w:r w:rsidR="00DB7D37" w:rsidRPr="00DB7D37">
        <w:rPr>
          <w:rFonts w:ascii="Times New Roman" w:eastAsia="Times New Roman" w:hAnsi="Times New Roman" w:cs="Times New Roman"/>
          <w:b/>
          <w:color w:val="191919"/>
          <w:sz w:val="22"/>
          <w:szCs w:val="22"/>
        </w:rPr>
        <w:t>по изготовлению выставочного стенда Амурской области на Международной выставке-форуме «РОССИЯ» ВДНХ, павильон № 75 (с 04 ноября 2023 г. по 20 апреля 2024 г.)</w:t>
      </w:r>
    </w:p>
    <w:tbl>
      <w:tblPr>
        <w:tblStyle w:val="aff8"/>
        <w:tblW w:w="10368" w:type="dxa"/>
        <w:jc w:val="center"/>
        <w:tblInd w:w="0" w:type="dxa"/>
        <w:tblLayout w:type="fixed"/>
        <w:tblLook w:val="0000" w:firstRow="0" w:lastRow="0" w:firstColumn="0" w:lastColumn="0" w:noHBand="0" w:noVBand="0"/>
      </w:tblPr>
      <w:tblGrid>
        <w:gridCol w:w="682"/>
        <w:gridCol w:w="7838"/>
        <w:gridCol w:w="1848"/>
      </w:tblGrid>
      <w:tr w:rsidR="009F2AE4" w14:paraId="5D92201D" w14:textId="77777777">
        <w:trPr>
          <w:trHeight w:val="298"/>
          <w:jc w:val="center"/>
        </w:trPr>
        <w:tc>
          <w:tcPr>
            <w:tcW w:w="682" w:type="dxa"/>
            <w:tcBorders>
              <w:top w:val="single" w:sz="4" w:space="0" w:color="000000"/>
              <w:left w:val="single" w:sz="4" w:space="0" w:color="000000"/>
            </w:tcBorders>
            <w:shd w:val="clear" w:color="auto" w:fill="auto"/>
            <w:vAlign w:val="bottom"/>
          </w:tcPr>
          <w:p w14:paraId="6AD32DED" w14:textId="77777777" w:rsidR="009F2AE4" w:rsidRDefault="009D3E50">
            <w:pPr>
              <w:pBdr>
                <w:top w:val="nil"/>
                <w:left w:val="nil"/>
                <w:bottom w:val="nil"/>
                <w:right w:val="nil"/>
                <w:between w:val="nil"/>
              </w:pBdr>
              <w:ind w:firstLine="220"/>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w:t>
            </w:r>
          </w:p>
        </w:tc>
        <w:tc>
          <w:tcPr>
            <w:tcW w:w="7838" w:type="dxa"/>
            <w:tcBorders>
              <w:top w:val="single" w:sz="4" w:space="0" w:color="000000"/>
              <w:left w:val="single" w:sz="4" w:space="0" w:color="000000"/>
            </w:tcBorders>
            <w:shd w:val="clear" w:color="auto" w:fill="auto"/>
            <w:vAlign w:val="bottom"/>
          </w:tcPr>
          <w:p w14:paraId="4295D5BB" w14:textId="77777777" w:rsidR="009F2AE4" w:rsidRDefault="009D3E50">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Наименование услуг</w:t>
            </w:r>
          </w:p>
        </w:tc>
        <w:tc>
          <w:tcPr>
            <w:tcW w:w="1848" w:type="dxa"/>
            <w:tcBorders>
              <w:top w:val="single" w:sz="4" w:space="0" w:color="000000"/>
              <w:left w:val="single" w:sz="4" w:space="0" w:color="000000"/>
              <w:right w:val="single" w:sz="4" w:space="0" w:color="000000"/>
            </w:tcBorders>
            <w:shd w:val="clear" w:color="auto" w:fill="auto"/>
            <w:vAlign w:val="bottom"/>
          </w:tcPr>
          <w:p w14:paraId="093551DC" w14:textId="77777777" w:rsidR="009F2AE4" w:rsidRDefault="009D3E50">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Цена</w:t>
            </w:r>
          </w:p>
        </w:tc>
      </w:tr>
      <w:tr w:rsidR="009F2AE4" w14:paraId="46E1EAFA" w14:textId="77777777">
        <w:trPr>
          <w:trHeight w:val="288"/>
          <w:jc w:val="center"/>
        </w:trPr>
        <w:tc>
          <w:tcPr>
            <w:tcW w:w="682" w:type="dxa"/>
            <w:tcBorders>
              <w:top w:val="single" w:sz="4" w:space="0" w:color="000000"/>
              <w:left w:val="single" w:sz="4" w:space="0" w:color="000000"/>
            </w:tcBorders>
            <w:shd w:val="clear" w:color="auto" w:fill="auto"/>
          </w:tcPr>
          <w:p w14:paraId="49E6E568"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39FB9DB3"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04DDAA7B" w14:textId="77777777" w:rsidR="009F2AE4" w:rsidRDefault="009F2AE4">
            <w:pPr>
              <w:rPr>
                <w:sz w:val="22"/>
                <w:szCs w:val="22"/>
              </w:rPr>
            </w:pPr>
          </w:p>
        </w:tc>
      </w:tr>
      <w:tr w:rsidR="009F2AE4" w14:paraId="2E58A1D3" w14:textId="77777777">
        <w:trPr>
          <w:trHeight w:val="288"/>
          <w:jc w:val="center"/>
        </w:trPr>
        <w:tc>
          <w:tcPr>
            <w:tcW w:w="682" w:type="dxa"/>
            <w:tcBorders>
              <w:top w:val="single" w:sz="4" w:space="0" w:color="000000"/>
              <w:left w:val="single" w:sz="4" w:space="0" w:color="000000"/>
            </w:tcBorders>
            <w:shd w:val="clear" w:color="auto" w:fill="auto"/>
          </w:tcPr>
          <w:p w14:paraId="64005ECC"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7D419A1D"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58C23ADA" w14:textId="77777777" w:rsidR="009F2AE4" w:rsidRDefault="009F2AE4">
            <w:pPr>
              <w:rPr>
                <w:sz w:val="22"/>
                <w:szCs w:val="22"/>
              </w:rPr>
            </w:pPr>
          </w:p>
        </w:tc>
      </w:tr>
      <w:tr w:rsidR="009F2AE4" w14:paraId="1385612F" w14:textId="77777777">
        <w:trPr>
          <w:trHeight w:val="283"/>
          <w:jc w:val="center"/>
        </w:trPr>
        <w:tc>
          <w:tcPr>
            <w:tcW w:w="682" w:type="dxa"/>
            <w:tcBorders>
              <w:top w:val="single" w:sz="4" w:space="0" w:color="000000"/>
              <w:left w:val="single" w:sz="4" w:space="0" w:color="000000"/>
            </w:tcBorders>
            <w:shd w:val="clear" w:color="auto" w:fill="auto"/>
          </w:tcPr>
          <w:p w14:paraId="1944F352"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05375833"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373F53FA" w14:textId="77777777" w:rsidR="009F2AE4" w:rsidRDefault="009F2AE4">
            <w:pPr>
              <w:rPr>
                <w:sz w:val="22"/>
                <w:szCs w:val="22"/>
              </w:rPr>
            </w:pPr>
          </w:p>
        </w:tc>
      </w:tr>
      <w:tr w:rsidR="009F2AE4" w14:paraId="20967BD8" w14:textId="77777777">
        <w:trPr>
          <w:trHeight w:val="288"/>
          <w:jc w:val="center"/>
        </w:trPr>
        <w:tc>
          <w:tcPr>
            <w:tcW w:w="682" w:type="dxa"/>
            <w:tcBorders>
              <w:top w:val="single" w:sz="4" w:space="0" w:color="000000"/>
              <w:left w:val="single" w:sz="4" w:space="0" w:color="000000"/>
            </w:tcBorders>
            <w:shd w:val="clear" w:color="auto" w:fill="auto"/>
          </w:tcPr>
          <w:p w14:paraId="7EEE06DC"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0C8A2E5F"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2C219D26" w14:textId="77777777" w:rsidR="009F2AE4" w:rsidRDefault="009F2AE4">
            <w:pPr>
              <w:rPr>
                <w:sz w:val="22"/>
                <w:szCs w:val="22"/>
              </w:rPr>
            </w:pPr>
          </w:p>
        </w:tc>
      </w:tr>
      <w:tr w:rsidR="009F2AE4" w14:paraId="1E3B9545" w14:textId="77777777">
        <w:trPr>
          <w:trHeight w:val="288"/>
          <w:jc w:val="center"/>
        </w:trPr>
        <w:tc>
          <w:tcPr>
            <w:tcW w:w="682" w:type="dxa"/>
            <w:tcBorders>
              <w:top w:val="single" w:sz="4" w:space="0" w:color="000000"/>
              <w:left w:val="single" w:sz="4" w:space="0" w:color="000000"/>
            </w:tcBorders>
            <w:shd w:val="clear" w:color="auto" w:fill="auto"/>
          </w:tcPr>
          <w:p w14:paraId="4819DA6C"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22DD299E"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199257B6" w14:textId="77777777" w:rsidR="009F2AE4" w:rsidRDefault="009F2AE4">
            <w:pPr>
              <w:rPr>
                <w:sz w:val="22"/>
                <w:szCs w:val="22"/>
              </w:rPr>
            </w:pPr>
          </w:p>
        </w:tc>
      </w:tr>
      <w:tr w:rsidR="009F2AE4" w14:paraId="226F18DB" w14:textId="77777777">
        <w:trPr>
          <w:trHeight w:val="288"/>
          <w:jc w:val="center"/>
        </w:trPr>
        <w:tc>
          <w:tcPr>
            <w:tcW w:w="682" w:type="dxa"/>
            <w:tcBorders>
              <w:top w:val="single" w:sz="4" w:space="0" w:color="000000"/>
              <w:left w:val="single" w:sz="4" w:space="0" w:color="000000"/>
            </w:tcBorders>
            <w:shd w:val="clear" w:color="auto" w:fill="auto"/>
          </w:tcPr>
          <w:p w14:paraId="6EDA3BB9"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4532293C"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3064B48B" w14:textId="77777777" w:rsidR="009F2AE4" w:rsidRDefault="009F2AE4">
            <w:pPr>
              <w:rPr>
                <w:sz w:val="22"/>
                <w:szCs w:val="22"/>
              </w:rPr>
            </w:pPr>
          </w:p>
        </w:tc>
      </w:tr>
      <w:tr w:rsidR="009F2AE4" w14:paraId="33CC1203" w14:textId="77777777">
        <w:trPr>
          <w:trHeight w:val="355"/>
          <w:jc w:val="center"/>
        </w:trPr>
        <w:tc>
          <w:tcPr>
            <w:tcW w:w="682" w:type="dxa"/>
            <w:tcBorders>
              <w:top w:val="single" w:sz="4" w:space="0" w:color="000000"/>
              <w:left w:val="single" w:sz="4" w:space="0" w:color="000000"/>
            </w:tcBorders>
            <w:shd w:val="clear" w:color="auto" w:fill="auto"/>
          </w:tcPr>
          <w:p w14:paraId="1B1953AA"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35AB6CE3"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0C7D08ED" w14:textId="77777777" w:rsidR="009F2AE4" w:rsidRDefault="009F2AE4">
            <w:pPr>
              <w:rPr>
                <w:sz w:val="22"/>
                <w:szCs w:val="22"/>
              </w:rPr>
            </w:pPr>
          </w:p>
        </w:tc>
      </w:tr>
      <w:tr w:rsidR="009F2AE4" w14:paraId="5ED5F4EB" w14:textId="77777777">
        <w:trPr>
          <w:trHeight w:val="360"/>
          <w:jc w:val="center"/>
        </w:trPr>
        <w:tc>
          <w:tcPr>
            <w:tcW w:w="682" w:type="dxa"/>
            <w:tcBorders>
              <w:top w:val="single" w:sz="4" w:space="0" w:color="000000"/>
              <w:left w:val="single" w:sz="4" w:space="0" w:color="000000"/>
            </w:tcBorders>
            <w:shd w:val="clear" w:color="auto" w:fill="auto"/>
          </w:tcPr>
          <w:p w14:paraId="36DBD37C"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2A4D0015"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6708FCC5" w14:textId="77777777" w:rsidR="009F2AE4" w:rsidRDefault="009F2AE4">
            <w:pPr>
              <w:rPr>
                <w:sz w:val="22"/>
                <w:szCs w:val="22"/>
              </w:rPr>
            </w:pPr>
          </w:p>
        </w:tc>
      </w:tr>
      <w:tr w:rsidR="009F2AE4" w14:paraId="497B2E77" w14:textId="77777777">
        <w:trPr>
          <w:trHeight w:val="360"/>
          <w:jc w:val="center"/>
        </w:trPr>
        <w:tc>
          <w:tcPr>
            <w:tcW w:w="682" w:type="dxa"/>
            <w:tcBorders>
              <w:top w:val="single" w:sz="4" w:space="0" w:color="000000"/>
              <w:left w:val="single" w:sz="4" w:space="0" w:color="000000"/>
            </w:tcBorders>
            <w:shd w:val="clear" w:color="auto" w:fill="auto"/>
          </w:tcPr>
          <w:p w14:paraId="5121D607"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1A1CB1A6"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59D7DE62" w14:textId="77777777" w:rsidR="009F2AE4" w:rsidRDefault="009F2AE4">
            <w:pPr>
              <w:rPr>
                <w:sz w:val="22"/>
                <w:szCs w:val="22"/>
              </w:rPr>
            </w:pPr>
          </w:p>
        </w:tc>
      </w:tr>
      <w:tr w:rsidR="009F2AE4" w14:paraId="1671913C" w14:textId="77777777">
        <w:trPr>
          <w:trHeight w:val="360"/>
          <w:jc w:val="center"/>
        </w:trPr>
        <w:tc>
          <w:tcPr>
            <w:tcW w:w="682" w:type="dxa"/>
            <w:tcBorders>
              <w:top w:val="single" w:sz="4" w:space="0" w:color="000000"/>
              <w:left w:val="single" w:sz="4" w:space="0" w:color="000000"/>
            </w:tcBorders>
            <w:shd w:val="clear" w:color="auto" w:fill="auto"/>
          </w:tcPr>
          <w:p w14:paraId="15B27568" w14:textId="77777777" w:rsidR="009F2AE4" w:rsidRDefault="009F2AE4">
            <w:pPr>
              <w:rPr>
                <w:sz w:val="22"/>
                <w:szCs w:val="22"/>
              </w:rPr>
            </w:pPr>
          </w:p>
        </w:tc>
        <w:tc>
          <w:tcPr>
            <w:tcW w:w="7838" w:type="dxa"/>
            <w:tcBorders>
              <w:top w:val="single" w:sz="4" w:space="0" w:color="000000"/>
              <w:left w:val="single" w:sz="4" w:space="0" w:color="000000"/>
            </w:tcBorders>
            <w:shd w:val="clear" w:color="auto" w:fill="auto"/>
          </w:tcPr>
          <w:p w14:paraId="7A4ED904" w14:textId="77777777" w:rsidR="009F2AE4" w:rsidRDefault="009F2AE4">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3DE85E2C" w14:textId="77777777" w:rsidR="009F2AE4" w:rsidRDefault="009F2AE4">
            <w:pPr>
              <w:rPr>
                <w:sz w:val="22"/>
                <w:szCs w:val="22"/>
              </w:rPr>
            </w:pPr>
          </w:p>
        </w:tc>
      </w:tr>
      <w:tr w:rsidR="009F2AE4" w14:paraId="0BBD1E7E" w14:textId="77777777">
        <w:trPr>
          <w:trHeight w:val="298"/>
          <w:jc w:val="center"/>
        </w:trPr>
        <w:tc>
          <w:tcPr>
            <w:tcW w:w="682" w:type="dxa"/>
            <w:tcBorders>
              <w:top w:val="single" w:sz="4" w:space="0" w:color="000000"/>
              <w:left w:val="single" w:sz="4" w:space="0" w:color="000000"/>
              <w:bottom w:val="single" w:sz="4" w:space="0" w:color="000000"/>
            </w:tcBorders>
            <w:shd w:val="clear" w:color="auto" w:fill="auto"/>
          </w:tcPr>
          <w:p w14:paraId="1DDD56B5" w14:textId="77777777" w:rsidR="009F2AE4" w:rsidRDefault="009F2AE4">
            <w:pPr>
              <w:rPr>
                <w:sz w:val="22"/>
                <w:szCs w:val="22"/>
              </w:rPr>
            </w:pPr>
          </w:p>
        </w:tc>
        <w:tc>
          <w:tcPr>
            <w:tcW w:w="7838" w:type="dxa"/>
            <w:tcBorders>
              <w:top w:val="single" w:sz="4" w:space="0" w:color="000000"/>
              <w:left w:val="single" w:sz="4" w:space="0" w:color="000000"/>
              <w:bottom w:val="single" w:sz="4" w:space="0" w:color="000000"/>
            </w:tcBorders>
            <w:shd w:val="clear" w:color="auto" w:fill="auto"/>
          </w:tcPr>
          <w:p w14:paraId="4F54222A" w14:textId="77777777" w:rsidR="009F2AE4" w:rsidRDefault="009D3E50">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b/>
                <w:color w:val="191919"/>
                <w:sz w:val="22"/>
                <w:szCs w:val="22"/>
              </w:rPr>
              <w:t>ИТОГО:</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69AF78E0" w14:textId="77777777" w:rsidR="009F2AE4" w:rsidRDefault="009F2AE4">
            <w:pPr>
              <w:rPr>
                <w:sz w:val="22"/>
                <w:szCs w:val="22"/>
              </w:rPr>
            </w:pPr>
          </w:p>
        </w:tc>
      </w:tr>
    </w:tbl>
    <w:p w14:paraId="71477793" w14:textId="77777777" w:rsidR="009F2AE4" w:rsidRDefault="009F2AE4">
      <w:pPr>
        <w:spacing w:after="239" w:line="14" w:lineRule="auto"/>
        <w:rPr>
          <w:sz w:val="22"/>
          <w:szCs w:val="22"/>
        </w:rPr>
      </w:pPr>
    </w:p>
    <w:p w14:paraId="5DC33E42" w14:textId="77777777" w:rsidR="009F2AE4" w:rsidRDefault="009D3E50">
      <w:pPr>
        <w:pBdr>
          <w:top w:val="nil"/>
          <w:left w:val="nil"/>
          <w:bottom w:val="nil"/>
          <w:right w:val="nil"/>
          <w:between w:val="nil"/>
        </w:pBdr>
        <w:spacing w:after="240" w:line="266" w:lineRule="auto"/>
        <w:ind w:firstLine="5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Общая стоимость () рублей 00 копеек, </w:t>
      </w:r>
      <w:r>
        <w:rPr>
          <w:rFonts w:ascii="Times New Roman" w:eastAsia="Times New Roman" w:hAnsi="Times New Roman" w:cs="Times New Roman"/>
          <w:color w:val="191919"/>
          <w:sz w:val="22"/>
          <w:szCs w:val="22"/>
          <w:u w:val="single"/>
        </w:rPr>
        <w:t>НДС не предусмотрен/в т.ч. НДС,</w:t>
      </w:r>
      <w:r>
        <w:rPr>
          <w:rFonts w:ascii="Times New Roman" w:eastAsia="Times New Roman" w:hAnsi="Times New Roman" w:cs="Times New Roman"/>
          <w:color w:val="191919"/>
          <w:sz w:val="22"/>
          <w:szCs w:val="22"/>
        </w:rPr>
        <w:t xml:space="preserve"> и включает в себя стоимость всех услуг, указанных в Техническом задании к Извещению о закупке.</w:t>
      </w:r>
    </w:p>
    <w:p w14:paraId="26384D8F" w14:textId="77777777" w:rsidR="009F2AE4" w:rsidRDefault="009D3E50">
      <w:pPr>
        <w:spacing w:line="14" w:lineRule="auto"/>
        <w:sectPr w:rsidR="009F2AE4">
          <w:pgSz w:w="11900" w:h="16840"/>
          <w:pgMar w:top="1379" w:right="523" w:bottom="426" w:left="631" w:header="0" w:footer="3" w:gutter="0"/>
          <w:pgNumType w:start="12"/>
          <w:cols w:space="720"/>
          <w:titlePg/>
        </w:sectPr>
      </w:pPr>
      <w:r>
        <w:rPr>
          <w:noProof/>
        </w:rPr>
        <mc:AlternateContent>
          <mc:Choice Requires="wps">
            <w:drawing>
              <wp:anchor distT="676275" distB="0" distL="0" distR="0" simplePos="0" relativeHeight="251663360" behindDoc="0" locked="0" layoutInCell="1" hidden="0" allowOverlap="1" wp14:anchorId="4572A199" wp14:editId="59AE40F9">
                <wp:simplePos x="0" y="0"/>
                <wp:positionH relativeFrom="column">
                  <wp:posOffset>495300</wp:posOffset>
                </wp:positionH>
                <wp:positionV relativeFrom="paragraph">
                  <wp:posOffset>676275</wp:posOffset>
                </wp:positionV>
                <wp:extent cx="2252980" cy="180340"/>
                <wp:effectExtent l="0" t="0" r="0" b="0"/>
                <wp:wrapTopAndBottom distT="676275" distB="0"/>
                <wp:docPr id="58" name="Прямоугольник 58"/>
                <wp:cNvGraphicFramePr/>
                <a:graphic xmlns:a="http://schemas.openxmlformats.org/drawingml/2006/main">
                  <a:graphicData uri="http://schemas.microsoft.com/office/word/2010/wordprocessingShape">
                    <wps:wsp>
                      <wps:cNvSpPr/>
                      <wps:spPr>
                        <a:xfrm>
                          <a:off x="4229035" y="3699355"/>
                          <a:ext cx="2233930" cy="161290"/>
                        </a:xfrm>
                        <a:prstGeom prst="rect">
                          <a:avLst/>
                        </a:prstGeom>
                        <a:noFill/>
                        <a:ln>
                          <a:noFill/>
                        </a:ln>
                      </wps:spPr>
                      <wps:txbx>
                        <w:txbxContent>
                          <w:p w14:paraId="239E29CE" w14:textId="77777777" w:rsidR="00DB7D37" w:rsidRDefault="00DB7D37">
                            <w:pPr>
                              <w:textDirection w:val="btLr"/>
                            </w:pPr>
                            <w:r>
                              <w:rPr>
                                <w:rFonts w:ascii="Times New Roman" w:eastAsia="Times New Roman" w:hAnsi="Times New Roman" w:cs="Times New Roman"/>
                                <w:sz w:val="19"/>
                              </w:rPr>
                              <w:t>(должность, наименование организации)</w:t>
                            </w:r>
                          </w:p>
                        </w:txbxContent>
                      </wps:txbx>
                      <wps:bodyPr spcFirstLastPara="1" wrap="square" lIns="0" tIns="0" rIns="0" bIns="0" anchor="t" anchorCtr="0">
                        <a:noAutofit/>
                      </wps:bodyPr>
                    </wps:wsp>
                  </a:graphicData>
                </a:graphic>
              </wp:anchor>
            </w:drawing>
          </mc:Choice>
          <mc:Fallback>
            <w:pict>
              <v:rect w14:anchorId="4572A199" id="Прямоугольник 58" o:spid="_x0000_s1030" style="position:absolute;margin-left:39pt;margin-top:53.25pt;width:177.4pt;height:14.2pt;z-index:251663360;visibility:visible;mso-wrap-style:square;mso-wrap-distance-left:0;mso-wrap-distance-top:53.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" filled="f" stroked="f">
                <v:textbox inset="0,0,0,0">
                  <w:txbxContent>
                    <w:p w14:paraId="239E29CE" w14:textId="77777777" w:rsidR="00DB7D37" w:rsidRDefault="00DB7D37">
                      <w:pPr>
                        <w:textDirection w:val="btLr"/>
                      </w:pPr>
                      <w:r>
                        <w:rPr>
                          <w:rFonts w:ascii="Times New Roman" w:eastAsia="Times New Roman" w:hAnsi="Times New Roman" w:cs="Times New Roman"/>
                          <w:sz w:val="19"/>
                        </w:rPr>
                        <w:t>(должность, наименование организации)</w:t>
                      </w:r>
                    </w:p>
                  </w:txbxContent>
                </v:textbox>
                <w10:wrap type="topAndBottom"/>
              </v:rect>
            </w:pict>
          </mc:Fallback>
        </mc:AlternateContent>
      </w:r>
      <w:r>
        <w:rPr>
          <w:noProof/>
        </w:rPr>
        <mc:AlternateContent>
          <mc:Choice Requires="wps">
            <w:drawing>
              <wp:anchor distT="679450" distB="5715" distL="0" distR="0" simplePos="0" relativeHeight="251664384" behindDoc="0" locked="0" layoutInCell="1" hidden="0" allowOverlap="1" wp14:anchorId="0CFF7ADC" wp14:editId="4018FAB3">
                <wp:simplePos x="0" y="0"/>
                <wp:positionH relativeFrom="column">
                  <wp:posOffset>3073400</wp:posOffset>
                </wp:positionH>
                <wp:positionV relativeFrom="paragraph">
                  <wp:posOffset>679450</wp:posOffset>
                </wp:positionV>
                <wp:extent cx="254000" cy="171450"/>
                <wp:effectExtent l="0" t="0" r="0" b="0"/>
                <wp:wrapTopAndBottom distT="679450" distB="5715"/>
                <wp:docPr id="57" name="Прямоугольник 57"/>
                <wp:cNvGraphicFramePr/>
                <a:graphic xmlns:a="http://schemas.openxmlformats.org/drawingml/2006/main">
                  <a:graphicData uri="http://schemas.microsoft.com/office/word/2010/wordprocessingShape">
                    <wps:wsp>
                      <wps:cNvSpPr/>
                      <wps:spPr>
                        <a:xfrm>
                          <a:off x="5228525" y="3703800"/>
                          <a:ext cx="234950" cy="152400"/>
                        </a:xfrm>
                        <a:prstGeom prst="rect">
                          <a:avLst/>
                        </a:prstGeom>
                        <a:noFill/>
                        <a:ln>
                          <a:noFill/>
                        </a:ln>
                      </wps:spPr>
                      <wps:txbx>
                        <w:txbxContent>
                          <w:p w14:paraId="483959A0" w14:textId="77777777" w:rsidR="00DB7D37" w:rsidRDefault="00DB7D37">
                            <w:pPr>
                              <w:textDirection w:val="btLr"/>
                            </w:pPr>
                            <w:r>
                              <w:rPr>
                                <w:rFonts w:ascii="Times New Roman" w:eastAsia="Times New Roman" w:hAnsi="Times New Roman" w:cs="Times New Roman"/>
                                <w:i/>
                                <w:sz w:val="19"/>
                              </w:rPr>
                              <w:t>м.п.</w:t>
                            </w:r>
                          </w:p>
                        </w:txbxContent>
                      </wps:txbx>
                      <wps:bodyPr spcFirstLastPara="1" wrap="square" lIns="0" tIns="0" rIns="0" bIns="0" anchor="t" anchorCtr="0">
                        <a:noAutofit/>
                      </wps:bodyPr>
                    </wps:wsp>
                  </a:graphicData>
                </a:graphic>
              </wp:anchor>
            </w:drawing>
          </mc:Choice>
          <mc:Fallback>
            <w:pict>
              <v:rect w14:anchorId="0CFF7ADC" id="Прямоугольник 57" o:spid="_x0000_s1031" style="position:absolute;margin-left:242pt;margin-top:53.5pt;width:20pt;height:13.5pt;z-index:251664384;visibility:visible;mso-wrap-style:square;mso-wrap-distance-left:0;mso-wrap-distance-top:53.5pt;mso-wrap-distance-right:0;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" filled="f" stroked="f">
                <v:textbox inset="0,0,0,0">
                  <w:txbxContent>
                    <w:p w14:paraId="483959A0" w14:textId="77777777" w:rsidR="00DB7D37" w:rsidRDefault="00DB7D37">
                      <w:pPr>
                        <w:textDirection w:val="btLr"/>
                      </w:pPr>
                      <w:r>
                        <w:rPr>
                          <w:rFonts w:ascii="Times New Roman" w:eastAsia="Times New Roman" w:hAnsi="Times New Roman" w:cs="Times New Roman"/>
                          <w:i/>
                          <w:sz w:val="19"/>
                        </w:rPr>
                        <w:t>м.п.</w:t>
                      </w:r>
                    </w:p>
                  </w:txbxContent>
                </v:textbox>
                <w10:wrap type="topAndBottom"/>
              </v:rect>
            </w:pict>
          </mc:Fallback>
        </mc:AlternateContent>
      </w:r>
      <w:r>
        <w:rPr>
          <w:noProof/>
        </w:rPr>
        <mc:AlternateContent>
          <mc:Choice Requires="wps">
            <w:drawing>
              <wp:anchor distT="676275" distB="5715" distL="0" distR="0" simplePos="0" relativeHeight="251665408" behindDoc="0" locked="0" layoutInCell="1" hidden="0" allowOverlap="1" wp14:anchorId="19568863" wp14:editId="27BAEBE6">
                <wp:simplePos x="0" y="0"/>
                <wp:positionH relativeFrom="column">
                  <wp:posOffset>3543300</wp:posOffset>
                </wp:positionH>
                <wp:positionV relativeFrom="paragraph">
                  <wp:posOffset>676275</wp:posOffset>
                </wp:positionV>
                <wp:extent cx="576580" cy="174625"/>
                <wp:effectExtent l="0" t="0" r="0" b="0"/>
                <wp:wrapTopAndBottom distT="676275" distB="5715"/>
                <wp:docPr id="60" name="Прямоугольник 60"/>
                <wp:cNvGraphicFramePr/>
                <a:graphic xmlns:a="http://schemas.openxmlformats.org/drawingml/2006/main">
                  <a:graphicData uri="http://schemas.microsoft.com/office/word/2010/wordprocessingShape">
                    <wps:wsp>
                      <wps:cNvSpPr/>
                      <wps:spPr>
                        <a:xfrm>
                          <a:off x="5067235" y="3702213"/>
                          <a:ext cx="557530" cy="155575"/>
                        </a:xfrm>
                        <a:prstGeom prst="rect">
                          <a:avLst/>
                        </a:prstGeom>
                        <a:noFill/>
                        <a:ln>
                          <a:noFill/>
                        </a:ln>
                      </wps:spPr>
                      <wps:txbx>
                        <w:txbxContent>
                          <w:p w14:paraId="61C89B97" w14:textId="77777777" w:rsidR="00DB7D37" w:rsidRDefault="00DB7D37">
                            <w:pPr>
                              <w:textDirection w:val="btLr"/>
                            </w:pPr>
                            <w:r>
                              <w:rPr>
                                <w:rFonts w:ascii="Times New Roman" w:eastAsia="Times New Roman" w:hAnsi="Times New Roman" w:cs="Times New Roman"/>
                                <w:sz w:val="19"/>
                              </w:rPr>
                              <w:t>(подпись)</w:t>
                            </w:r>
                          </w:p>
                        </w:txbxContent>
                      </wps:txbx>
                      <wps:bodyPr spcFirstLastPara="1" wrap="square" lIns="0" tIns="0" rIns="0" bIns="0" anchor="t" anchorCtr="0">
                        <a:noAutofit/>
                      </wps:bodyPr>
                    </wps:wsp>
                  </a:graphicData>
                </a:graphic>
              </wp:anchor>
            </w:drawing>
          </mc:Choice>
          <mc:Fallback>
            <w:pict>
              <v:rect w14:anchorId="19568863" id="Прямоугольник 60" o:spid="_x0000_s1032" style="position:absolute;margin-left:279pt;margin-top:53.25pt;width:45.4pt;height:13.75pt;z-index:251665408;visibility:visible;mso-wrap-style:square;mso-wrap-distance-left:0;mso-wrap-distance-top:53.25pt;mso-wrap-distance-right:0;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" filled="f" stroked="f">
                <v:textbox inset="0,0,0,0">
                  <w:txbxContent>
                    <w:p w14:paraId="61C89B97" w14:textId="77777777" w:rsidR="00DB7D37" w:rsidRDefault="00DB7D37">
                      <w:pPr>
                        <w:textDirection w:val="btLr"/>
                      </w:pPr>
                      <w:r>
                        <w:rPr>
                          <w:rFonts w:ascii="Times New Roman" w:eastAsia="Times New Roman" w:hAnsi="Times New Roman" w:cs="Times New Roman"/>
                          <w:sz w:val="19"/>
                        </w:rPr>
                        <w:t>(подпись)</w:t>
                      </w:r>
                    </w:p>
                  </w:txbxContent>
                </v:textbox>
                <w10:wrap type="topAndBottom"/>
              </v:rect>
            </w:pict>
          </mc:Fallback>
        </mc:AlternateContent>
      </w:r>
      <w:r>
        <w:rPr>
          <w:noProof/>
        </w:rPr>
        <mc:AlternateContent>
          <mc:Choice Requires="wps">
            <w:drawing>
              <wp:anchor distT="673100" distB="3175" distL="0" distR="0" simplePos="0" relativeHeight="251666432" behindDoc="0" locked="0" layoutInCell="1" hidden="0" allowOverlap="1" wp14:anchorId="48F8974B" wp14:editId="03D0EFB1">
                <wp:simplePos x="0" y="0"/>
                <wp:positionH relativeFrom="column">
                  <wp:posOffset>4762500</wp:posOffset>
                </wp:positionH>
                <wp:positionV relativeFrom="paragraph">
                  <wp:posOffset>673100</wp:posOffset>
                </wp:positionV>
                <wp:extent cx="1210945" cy="180340"/>
                <wp:effectExtent l="0" t="0" r="0" b="0"/>
                <wp:wrapTopAndBottom distT="673100" distB="3175"/>
                <wp:docPr id="59" name="Прямоугольник 59"/>
                <wp:cNvGraphicFramePr/>
                <a:graphic xmlns:a="http://schemas.openxmlformats.org/drawingml/2006/main">
                  <a:graphicData uri="http://schemas.microsoft.com/office/word/2010/wordprocessingShape">
                    <wps:wsp>
                      <wps:cNvSpPr/>
                      <wps:spPr>
                        <a:xfrm>
                          <a:off x="4750053" y="3699355"/>
                          <a:ext cx="1191895" cy="161290"/>
                        </a:xfrm>
                        <a:prstGeom prst="rect">
                          <a:avLst/>
                        </a:prstGeom>
                        <a:noFill/>
                        <a:ln>
                          <a:noFill/>
                        </a:ln>
                      </wps:spPr>
                      <wps:txbx>
                        <w:txbxContent>
                          <w:p w14:paraId="43E06343" w14:textId="77777777" w:rsidR="00DB7D37" w:rsidRDefault="00DB7D37">
                            <w:pPr>
                              <w:textDirection w:val="btLr"/>
                            </w:pPr>
                            <w:r>
                              <w:rPr>
                                <w:rFonts w:ascii="Times New Roman" w:eastAsia="Times New Roman" w:hAnsi="Times New Roman" w:cs="Times New Roman"/>
                                <w:sz w:val="19"/>
                              </w:rPr>
                              <w:t>(фамилия, инициалы)</w:t>
                            </w:r>
                          </w:p>
                        </w:txbxContent>
                      </wps:txbx>
                      <wps:bodyPr spcFirstLastPara="1" wrap="square" lIns="0" tIns="0" rIns="0" bIns="0" anchor="t" anchorCtr="0">
                        <a:noAutofit/>
                      </wps:bodyPr>
                    </wps:wsp>
                  </a:graphicData>
                </a:graphic>
              </wp:anchor>
            </w:drawing>
          </mc:Choice>
          <mc:Fallback>
            <w:pict>
              <v:rect w14:anchorId="48F8974B" id="Прямоугольник 59" o:spid="_x0000_s1033" style="position:absolute;margin-left:375pt;margin-top:53pt;width:95.35pt;height:14.2pt;z-index:251666432;visibility:visible;mso-wrap-style:square;mso-wrap-distance-left:0;mso-wrap-distance-top:53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" filled="f" stroked="f">
                <v:textbox inset="0,0,0,0">
                  <w:txbxContent>
                    <w:p w14:paraId="43E06343" w14:textId="77777777" w:rsidR="00DB7D37" w:rsidRDefault="00DB7D37">
                      <w:pPr>
                        <w:textDirection w:val="btLr"/>
                      </w:pPr>
                      <w:r>
                        <w:rPr>
                          <w:rFonts w:ascii="Times New Roman" w:eastAsia="Times New Roman" w:hAnsi="Times New Roman" w:cs="Times New Roman"/>
                          <w:sz w:val="19"/>
                        </w:rPr>
                        <w:t>(фамилия, инициалы)</w:t>
                      </w:r>
                    </w:p>
                  </w:txbxContent>
                </v:textbox>
                <w10:wrap type="topAndBottom"/>
              </v:rect>
            </w:pict>
          </mc:Fallback>
        </mc:AlternateContent>
      </w:r>
    </w:p>
    <w:p w14:paraId="590429C9" w14:textId="77777777" w:rsidR="009F2AE4" w:rsidRDefault="009D3E50">
      <w:pPr>
        <w:pBdr>
          <w:top w:val="nil"/>
          <w:left w:val="nil"/>
          <w:bottom w:val="nil"/>
          <w:right w:val="nil"/>
          <w:between w:val="nil"/>
        </w:pBdr>
        <w:ind w:left="7088"/>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Приложение № 2</w:t>
      </w:r>
    </w:p>
    <w:p w14:paraId="0FC3DEC3" w14:textId="77777777" w:rsidR="009F2AE4" w:rsidRDefault="009D3E50">
      <w:pPr>
        <w:pBdr>
          <w:top w:val="nil"/>
          <w:left w:val="nil"/>
          <w:bottom w:val="nil"/>
          <w:right w:val="nil"/>
          <w:between w:val="nil"/>
        </w:pBdr>
        <w:ind w:left="7088"/>
        <w:rPr>
          <w:rFonts w:ascii="Times New Roman" w:eastAsia="Times New Roman" w:hAnsi="Times New Roman" w:cs="Times New Roman"/>
          <w:sz w:val="22"/>
          <w:szCs w:val="22"/>
        </w:rPr>
      </w:pPr>
      <w:r>
        <w:rPr>
          <w:rFonts w:ascii="Times New Roman" w:eastAsia="Times New Roman" w:hAnsi="Times New Roman" w:cs="Times New Roman"/>
          <w:sz w:val="22"/>
          <w:szCs w:val="22"/>
        </w:rPr>
        <w:t>к Заявке на участие</w:t>
      </w:r>
    </w:p>
    <w:p w14:paraId="6845910A" w14:textId="77777777" w:rsidR="009F2AE4" w:rsidRDefault="009D3E50">
      <w:pPr>
        <w:pBdr>
          <w:top w:val="nil"/>
          <w:left w:val="nil"/>
          <w:bottom w:val="nil"/>
          <w:right w:val="nil"/>
          <w:between w:val="nil"/>
        </w:pBdr>
        <w:ind w:left="7088"/>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 открытом запросе </w:t>
      </w:r>
      <w:r>
        <w:rPr>
          <w:rFonts w:ascii="Times New Roman" w:eastAsia="Times New Roman" w:hAnsi="Times New Roman" w:cs="Times New Roman"/>
          <w:color w:val="191919"/>
          <w:sz w:val="22"/>
          <w:szCs w:val="22"/>
        </w:rPr>
        <w:t>предложений</w:t>
      </w:r>
    </w:p>
    <w:p w14:paraId="4FDA214C" w14:textId="77777777" w:rsidR="009F2AE4" w:rsidRDefault="009F2AE4">
      <w:pPr>
        <w:pBdr>
          <w:top w:val="nil"/>
          <w:left w:val="nil"/>
          <w:bottom w:val="nil"/>
          <w:right w:val="nil"/>
          <w:between w:val="nil"/>
        </w:pBdr>
        <w:ind w:left="6521"/>
        <w:rPr>
          <w:rFonts w:ascii="Times New Roman" w:eastAsia="Times New Roman" w:hAnsi="Times New Roman" w:cs="Times New Roman"/>
          <w:color w:val="191919"/>
          <w:sz w:val="22"/>
          <w:szCs w:val="22"/>
        </w:rPr>
      </w:pPr>
    </w:p>
    <w:p w14:paraId="7E3C3354" w14:textId="77777777" w:rsidR="009F2AE4" w:rsidRDefault="009F2AE4">
      <w:pPr>
        <w:pBdr>
          <w:top w:val="nil"/>
          <w:left w:val="nil"/>
          <w:bottom w:val="nil"/>
          <w:right w:val="nil"/>
          <w:between w:val="nil"/>
        </w:pBdr>
        <w:ind w:left="6521"/>
        <w:rPr>
          <w:rFonts w:ascii="Times New Roman" w:eastAsia="Times New Roman" w:hAnsi="Times New Roman" w:cs="Times New Roman"/>
          <w:color w:val="191919"/>
          <w:sz w:val="22"/>
          <w:szCs w:val="22"/>
        </w:rPr>
      </w:pPr>
    </w:p>
    <w:p w14:paraId="668A0BBC" w14:textId="77777777" w:rsidR="009F2AE4" w:rsidRDefault="009F2AE4">
      <w:pPr>
        <w:pBdr>
          <w:top w:val="nil"/>
          <w:left w:val="nil"/>
          <w:bottom w:val="nil"/>
          <w:right w:val="nil"/>
          <w:between w:val="nil"/>
        </w:pBdr>
        <w:ind w:left="6521"/>
        <w:rPr>
          <w:rFonts w:ascii="Times New Roman" w:eastAsia="Times New Roman" w:hAnsi="Times New Roman" w:cs="Times New Roman"/>
          <w:color w:val="191919"/>
          <w:sz w:val="22"/>
          <w:szCs w:val="22"/>
        </w:rPr>
      </w:pPr>
    </w:p>
    <w:p w14:paraId="58F10CA1" w14:textId="77777777" w:rsidR="009F2AE4" w:rsidRDefault="009F2AE4">
      <w:pPr>
        <w:pBdr>
          <w:top w:val="nil"/>
          <w:left w:val="nil"/>
          <w:bottom w:val="nil"/>
          <w:right w:val="nil"/>
          <w:between w:val="nil"/>
        </w:pBdr>
        <w:ind w:left="6521"/>
        <w:jc w:val="center"/>
        <w:rPr>
          <w:rFonts w:ascii="Times New Roman" w:eastAsia="Times New Roman" w:hAnsi="Times New Roman" w:cs="Times New Roman"/>
          <w:color w:val="191919"/>
          <w:sz w:val="22"/>
          <w:szCs w:val="22"/>
        </w:rPr>
      </w:pPr>
    </w:p>
    <w:p w14:paraId="327E5475" w14:textId="77777777" w:rsidR="009F2AE4" w:rsidRDefault="009D3E50">
      <w:pPr>
        <w:widowControl/>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Справка о перечне и объемах выполнения аналогичных договоров</w:t>
      </w:r>
    </w:p>
    <w:p w14:paraId="337AC96C" w14:textId="77777777" w:rsidR="009F2AE4" w:rsidRDefault="009F2AE4">
      <w:pPr>
        <w:widowControl/>
        <w:jc w:val="center"/>
        <w:rPr>
          <w:rFonts w:ascii="Times New Roman" w:eastAsia="Times New Roman" w:hAnsi="Times New Roman" w:cs="Times New Roman"/>
          <w:b/>
          <w:sz w:val="22"/>
          <w:szCs w:val="22"/>
        </w:rPr>
      </w:pPr>
    </w:p>
    <w:p w14:paraId="088E0190" w14:textId="77777777" w:rsidR="009F2AE4" w:rsidRDefault="009D3E50">
      <w:pPr>
        <w:widowControl/>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____________________________________________________________________________________________</w:t>
      </w:r>
    </w:p>
    <w:p w14:paraId="4ADEB62C" w14:textId="77777777" w:rsidR="009F2AE4" w:rsidRDefault="009D3E50">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Наименование и адрес Участника запроса предложений</w:t>
      </w:r>
    </w:p>
    <w:p w14:paraId="5CFF8D0D" w14:textId="77777777" w:rsidR="009F2AE4" w:rsidRDefault="009F2AE4">
      <w:pPr>
        <w:widowControl/>
        <w:jc w:val="center"/>
        <w:rPr>
          <w:rFonts w:ascii="Times New Roman" w:eastAsia="Times New Roman" w:hAnsi="Times New Roman" w:cs="Times New Roman"/>
          <w:b/>
          <w:sz w:val="22"/>
          <w:szCs w:val="22"/>
        </w:rPr>
      </w:pPr>
    </w:p>
    <w:tbl>
      <w:tblPr>
        <w:tblStyle w:val="aff9"/>
        <w:tblW w:w="103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19"/>
        <w:gridCol w:w="3260"/>
        <w:gridCol w:w="3290"/>
      </w:tblGrid>
      <w:tr w:rsidR="009F2AE4" w14:paraId="33851890" w14:textId="77777777">
        <w:tc>
          <w:tcPr>
            <w:tcW w:w="704" w:type="dxa"/>
          </w:tcPr>
          <w:p w14:paraId="52D3081C" w14:textId="77777777" w:rsidR="009F2AE4" w:rsidRDefault="009D3E5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04EAF297" w14:textId="77777777" w:rsidR="009F2AE4" w:rsidRDefault="009D3E5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п/п</w:t>
            </w:r>
          </w:p>
          <w:p w14:paraId="44694B38" w14:textId="77777777" w:rsidR="009F2AE4" w:rsidRDefault="009F2AE4">
            <w:pPr>
              <w:widowControl/>
              <w:jc w:val="center"/>
              <w:rPr>
                <w:rFonts w:ascii="Times New Roman" w:eastAsia="Times New Roman" w:hAnsi="Times New Roman" w:cs="Times New Roman"/>
                <w:b/>
                <w:sz w:val="22"/>
                <w:szCs w:val="22"/>
              </w:rPr>
            </w:pPr>
          </w:p>
        </w:tc>
        <w:tc>
          <w:tcPr>
            <w:tcW w:w="3119" w:type="dxa"/>
          </w:tcPr>
          <w:p w14:paraId="16777E4F" w14:textId="77777777" w:rsidR="009F2AE4" w:rsidRDefault="009D3E50">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Сроки договора (год и месяц начала оказания услуг — год и месяц фактического окончания оказания услуг)</w:t>
            </w:r>
          </w:p>
        </w:tc>
        <w:tc>
          <w:tcPr>
            <w:tcW w:w="3260" w:type="dxa"/>
          </w:tcPr>
          <w:p w14:paraId="013563CF" w14:textId="77777777" w:rsidR="009F2AE4" w:rsidRDefault="009D3E50">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Заказчик (наименование, адрес, профиль бизнеса)</w:t>
            </w:r>
          </w:p>
        </w:tc>
        <w:tc>
          <w:tcPr>
            <w:tcW w:w="3290" w:type="dxa"/>
          </w:tcPr>
          <w:p w14:paraId="7842BE22" w14:textId="77777777" w:rsidR="009F2AE4" w:rsidRDefault="009D3E50">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Краткое Описание договора и результата услуг по договору</w:t>
            </w:r>
          </w:p>
        </w:tc>
      </w:tr>
      <w:tr w:rsidR="009F2AE4" w14:paraId="07FB044C" w14:textId="77777777">
        <w:tc>
          <w:tcPr>
            <w:tcW w:w="704" w:type="dxa"/>
          </w:tcPr>
          <w:p w14:paraId="140C1539" w14:textId="77777777" w:rsidR="009F2AE4" w:rsidRDefault="009F2AE4">
            <w:pPr>
              <w:widowControl/>
              <w:jc w:val="center"/>
              <w:rPr>
                <w:rFonts w:ascii="Times New Roman" w:eastAsia="Times New Roman" w:hAnsi="Times New Roman" w:cs="Times New Roman"/>
                <w:b/>
                <w:sz w:val="22"/>
                <w:szCs w:val="22"/>
              </w:rPr>
            </w:pPr>
          </w:p>
        </w:tc>
        <w:tc>
          <w:tcPr>
            <w:tcW w:w="3119" w:type="dxa"/>
          </w:tcPr>
          <w:p w14:paraId="2E96D512" w14:textId="77777777" w:rsidR="009F2AE4" w:rsidRDefault="009F2AE4">
            <w:pPr>
              <w:widowControl/>
              <w:jc w:val="center"/>
              <w:rPr>
                <w:rFonts w:ascii="Times New Roman" w:eastAsia="Times New Roman" w:hAnsi="Times New Roman" w:cs="Times New Roman"/>
                <w:b/>
                <w:sz w:val="22"/>
                <w:szCs w:val="22"/>
              </w:rPr>
            </w:pPr>
          </w:p>
        </w:tc>
        <w:tc>
          <w:tcPr>
            <w:tcW w:w="3260" w:type="dxa"/>
          </w:tcPr>
          <w:p w14:paraId="6B78D134" w14:textId="77777777" w:rsidR="009F2AE4" w:rsidRDefault="009F2AE4">
            <w:pPr>
              <w:widowControl/>
              <w:jc w:val="center"/>
              <w:rPr>
                <w:rFonts w:ascii="Times New Roman" w:eastAsia="Times New Roman" w:hAnsi="Times New Roman" w:cs="Times New Roman"/>
                <w:b/>
                <w:sz w:val="22"/>
                <w:szCs w:val="22"/>
              </w:rPr>
            </w:pPr>
          </w:p>
        </w:tc>
        <w:tc>
          <w:tcPr>
            <w:tcW w:w="3290" w:type="dxa"/>
          </w:tcPr>
          <w:p w14:paraId="14FEA48A" w14:textId="77777777" w:rsidR="009F2AE4" w:rsidRDefault="009F2AE4">
            <w:pPr>
              <w:widowControl/>
              <w:jc w:val="center"/>
              <w:rPr>
                <w:rFonts w:ascii="Times New Roman" w:eastAsia="Times New Roman" w:hAnsi="Times New Roman" w:cs="Times New Roman"/>
                <w:b/>
                <w:sz w:val="22"/>
                <w:szCs w:val="22"/>
              </w:rPr>
            </w:pPr>
          </w:p>
        </w:tc>
      </w:tr>
      <w:tr w:rsidR="009F2AE4" w14:paraId="07632018" w14:textId="77777777">
        <w:tc>
          <w:tcPr>
            <w:tcW w:w="704" w:type="dxa"/>
          </w:tcPr>
          <w:p w14:paraId="43E099FF" w14:textId="77777777" w:rsidR="009F2AE4" w:rsidRDefault="009F2AE4">
            <w:pPr>
              <w:widowControl/>
              <w:jc w:val="center"/>
              <w:rPr>
                <w:rFonts w:ascii="Times New Roman" w:eastAsia="Times New Roman" w:hAnsi="Times New Roman" w:cs="Times New Roman"/>
                <w:b/>
                <w:sz w:val="22"/>
                <w:szCs w:val="22"/>
              </w:rPr>
            </w:pPr>
          </w:p>
        </w:tc>
        <w:tc>
          <w:tcPr>
            <w:tcW w:w="3119" w:type="dxa"/>
          </w:tcPr>
          <w:p w14:paraId="1A80A2EE" w14:textId="77777777" w:rsidR="009F2AE4" w:rsidRDefault="009F2AE4">
            <w:pPr>
              <w:widowControl/>
              <w:jc w:val="center"/>
              <w:rPr>
                <w:rFonts w:ascii="Times New Roman" w:eastAsia="Times New Roman" w:hAnsi="Times New Roman" w:cs="Times New Roman"/>
                <w:b/>
                <w:sz w:val="22"/>
                <w:szCs w:val="22"/>
              </w:rPr>
            </w:pPr>
          </w:p>
        </w:tc>
        <w:tc>
          <w:tcPr>
            <w:tcW w:w="3260" w:type="dxa"/>
          </w:tcPr>
          <w:p w14:paraId="53F74F63" w14:textId="77777777" w:rsidR="009F2AE4" w:rsidRDefault="009F2AE4">
            <w:pPr>
              <w:widowControl/>
              <w:jc w:val="center"/>
              <w:rPr>
                <w:rFonts w:ascii="Times New Roman" w:eastAsia="Times New Roman" w:hAnsi="Times New Roman" w:cs="Times New Roman"/>
                <w:b/>
                <w:sz w:val="22"/>
                <w:szCs w:val="22"/>
              </w:rPr>
            </w:pPr>
          </w:p>
        </w:tc>
        <w:tc>
          <w:tcPr>
            <w:tcW w:w="3290" w:type="dxa"/>
          </w:tcPr>
          <w:p w14:paraId="51AD7B61" w14:textId="77777777" w:rsidR="009F2AE4" w:rsidRDefault="009F2AE4">
            <w:pPr>
              <w:widowControl/>
              <w:jc w:val="center"/>
              <w:rPr>
                <w:rFonts w:ascii="Times New Roman" w:eastAsia="Times New Roman" w:hAnsi="Times New Roman" w:cs="Times New Roman"/>
                <w:b/>
                <w:sz w:val="22"/>
                <w:szCs w:val="22"/>
              </w:rPr>
            </w:pPr>
          </w:p>
        </w:tc>
      </w:tr>
      <w:tr w:rsidR="009F2AE4" w14:paraId="375E7D2D" w14:textId="77777777">
        <w:tc>
          <w:tcPr>
            <w:tcW w:w="704" w:type="dxa"/>
          </w:tcPr>
          <w:p w14:paraId="00D2E2C2" w14:textId="77777777" w:rsidR="009F2AE4" w:rsidRDefault="009F2AE4">
            <w:pPr>
              <w:widowControl/>
              <w:jc w:val="center"/>
              <w:rPr>
                <w:rFonts w:ascii="Times New Roman" w:eastAsia="Times New Roman" w:hAnsi="Times New Roman" w:cs="Times New Roman"/>
                <w:b/>
                <w:sz w:val="22"/>
                <w:szCs w:val="22"/>
              </w:rPr>
            </w:pPr>
          </w:p>
        </w:tc>
        <w:tc>
          <w:tcPr>
            <w:tcW w:w="3119" w:type="dxa"/>
          </w:tcPr>
          <w:p w14:paraId="3551DC22" w14:textId="77777777" w:rsidR="009F2AE4" w:rsidRDefault="009F2AE4">
            <w:pPr>
              <w:widowControl/>
              <w:jc w:val="center"/>
              <w:rPr>
                <w:rFonts w:ascii="Times New Roman" w:eastAsia="Times New Roman" w:hAnsi="Times New Roman" w:cs="Times New Roman"/>
                <w:b/>
                <w:sz w:val="22"/>
                <w:szCs w:val="22"/>
              </w:rPr>
            </w:pPr>
          </w:p>
        </w:tc>
        <w:tc>
          <w:tcPr>
            <w:tcW w:w="3260" w:type="dxa"/>
          </w:tcPr>
          <w:p w14:paraId="2076CBE9" w14:textId="77777777" w:rsidR="009F2AE4" w:rsidRDefault="009F2AE4">
            <w:pPr>
              <w:widowControl/>
              <w:jc w:val="center"/>
              <w:rPr>
                <w:rFonts w:ascii="Times New Roman" w:eastAsia="Times New Roman" w:hAnsi="Times New Roman" w:cs="Times New Roman"/>
                <w:b/>
                <w:sz w:val="22"/>
                <w:szCs w:val="22"/>
              </w:rPr>
            </w:pPr>
          </w:p>
        </w:tc>
        <w:tc>
          <w:tcPr>
            <w:tcW w:w="3290" w:type="dxa"/>
          </w:tcPr>
          <w:p w14:paraId="08797A89" w14:textId="77777777" w:rsidR="009F2AE4" w:rsidRDefault="009F2AE4">
            <w:pPr>
              <w:widowControl/>
              <w:jc w:val="center"/>
              <w:rPr>
                <w:rFonts w:ascii="Times New Roman" w:eastAsia="Times New Roman" w:hAnsi="Times New Roman" w:cs="Times New Roman"/>
                <w:b/>
                <w:sz w:val="22"/>
                <w:szCs w:val="22"/>
              </w:rPr>
            </w:pPr>
          </w:p>
        </w:tc>
      </w:tr>
    </w:tbl>
    <w:p w14:paraId="3EF4E74D" w14:textId="77777777" w:rsidR="009F2AE4" w:rsidRDefault="009F2AE4">
      <w:pPr>
        <w:widowControl/>
        <w:jc w:val="center"/>
        <w:rPr>
          <w:rFonts w:ascii="Times New Roman" w:eastAsia="Times New Roman" w:hAnsi="Times New Roman" w:cs="Times New Roman"/>
          <w:sz w:val="22"/>
          <w:szCs w:val="22"/>
        </w:rPr>
      </w:pPr>
    </w:p>
    <w:p w14:paraId="545A3CC1" w14:textId="77777777" w:rsidR="009F2AE4" w:rsidRDefault="009F2AE4">
      <w:pPr>
        <w:widowControl/>
        <w:jc w:val="center"/>
        <w:rPr>
          <w:rFonts w:ascii="Times New Roman" w:eastAsia="Times New Roman" w:hAnsi="Times New Roman" w:cs="Times New Roman"/>
          <w:sz w:val="22"/>
          <w:szCs w:val="22"/>
        </w:rPr>
      </w:pPr>
    </w:p>
    <w:p w14:paraId="24D99267" w14:textId="77777777" w:rsidR="009F2AE4" w:rsidRDefault="009D3E5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49D24E89" w14:textId="77777777" w:rsidR="009F2AE4" w:rsidRDefault="009D3E5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(подпись)</w:t>
      </w:r>
    </w:p>
    <w:p w14:paraId="241BC4CC" w14:textId="77777777" w:rsidR="009F2AE4" w:rsidRDefault="009F2AE4">
      <w:pPr>
        <w:widowControl/>
        <w:rPr>
          <w:rFonts w:ascii="Times New Roman" w:eastAsia="Times New Roman" w:hAnsi="Times New Roman" w:cs="Times New Roman"/>
          <w:sz w:val="22"/>
          <w:szCs w:val="22"/>
        </w:rPr>
      </w:pPr>
    </w:p>
    <w:p w14:paraId="58599695" w14:textId="77777777" w:rsidR="009F2AE4" w:rsidRDefault="009D3E5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7FF2AF1D" w14:textId="77777777" w:rsidR="009F2AE4" w:rsidRDefault="009D3E5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(фамилия, имя, отчество подписавшего, должность)</w:t>
      </w:r>
    </w:p>
    <w:p w14:paraId="1C34D556" w14:textId="77777777" w:rsidR="009F2AE4" w:rsidRDefault="009F2AE4">
      <w:pPr>
        <w:widowControl/>
        <w:jc w:val="center"/>
        <w:rPr>
          <w:rFonts w:ascii="Times New Roman" w:eastAsia="Times New Roman" w:hAnsi="Times New Roman" w:cs="Times New Roman"/>
          <w:sz w:val="22"/>
          <w:szCs w:val="22"/>
        </w:rPr>
        <w:sectPr w:rsidR="009F2AE4">
          <w:headerReference w:type="default" r:id="rId16"/>
          <w:pgSz w:w="11900" w:h="16840"/>
          <w:pgMar w:top="1418" w:right="892" w:bottom="1632" w:left="625" w:header="0" w:footer="1204" w:gutter="0"/>
          <w:pgNumType w:start="3"/>
          <w:cols w:space="720"/>
        </w:sectPr>
      </w:pPr>
    </w:p>
    <w:p w14:paraId="31E90A00" w14:textId="77777777" w:rsidR="009F2AE4" w:rsidRDefault="009D3E50">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3</w:t>
      </w:r>
    </w:p>
    <w:p w14:paraId="54317FF6" w14:textId="77777777" w:rsidR="009F2AE4" w:rsidRDefault="009D3E50">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0A06D1AB" w14:textId="77777777" w:rsidR="009F2AE4" w:rsidRDefault="009D3E50">
      <w:pPr>
        <w:spacing w:line="259" w:lineRule="auto"/>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42A643AB" w14:textId="77777777" w:rsidR="009F2AE4" w:rsidRDefault="009F2AE4">
      <w:pPr>
        <w:spacing w:line="259" w:lineRule="auto"/>
        <w:ind w:left="6521"/>
        <w:rPr>
          <w:rFonts w:ascii="Times New Roman" w:eastAsia="Times New Roman" w:hAnsi="Times New Roman" w:cs="Times New Roman"/>
          <w:sz w:val="22"/>
          <w:szCs w:val="22"/>
        </w:rPr>
      </w:pPr>
    </w:p>
    <w:p w14:paraId="7F7ED9F3" w14:textId="77777777" w:rsidR="009F2AE4" w:rsidRDefault="009F2AE4">
      <w:pPr>
        <w:spacing w:line="259" w:lineRule="auto"/>
        <w:rPr>
          <w:rFonts w:ascii="Times New Roman" w:eastAsia="Times New Roman" w:hAnsi="Times New Roman" w:cs="Times New Roman"/>
        </w:rPr>
      </w:pPr>
    </w:p>
    <w:p w14:paraId="407C2F85" w14:textId="77777777" w:rsidR="009F2AE4" w:rsidRDefault="009D3E50">
      <w:pPr>
        <w:keepNext/>
        <w:keepLines/>
        <w:pBdr>
          <w:top w:val="nil"/>
          <w:left w:val="nil"/>
          <w:bottom w:val="nil"/>
          <w:right w:val="nil"/>
          <w:between w:val="nil"/>
        </w:pBdr>
        <w:spacing w:after="240" w:line="261" w:lineRule="auto"/>
        <w:jc w:val="center"/>
        <w:rPr>
          <w:rFonts w:ascii="Times New Roman" w:eastAsia="Times New Roman" w:hAnsi="Times New Roman" w:cs="Times New Roman"/>
          <w:b/>
          <w:color w:val="191919"/>
          <w:sz w:val="22"/>
          <w:szCs w:val="22"/>
        </w:rPr>
      </w:pPr>
      <w:bookmarkStart w:id="8" w:name="bookmark=id.3dy6vkm" w:colFirst="0" w:colLast="0"/>
      <w:bookmarkEnd w:id="8"/>
      <w:r>
        <w:rPr>
          <w:rFonts w:ascii="Times New Roman" w:eastAsia="Times New Roman" w:hAnsi="Times New Roman" w:cs="Times New Roman"/>
          <w:b/>
          <w:color w:val="191919"/>
          <w:sz w:val="22"/>
          <w:szCs w:val="22"/>
        </w:rPr>
        <w:t>Форма описи документов,</w:t>
      </w:r>
      <w:r>
        <w:rPr>
          <w:rFonts w:ascii="Times New Roman" w:eastAsia="Times New Roman" w:hAnsi="Times New Roman" w:cs="Times New Roman"/>
          <w:b/>
          <w:color w:val="191919"/>
          <w:sz w:val="22"/>
          <w:szCs w:val="22"/>
        </w:rPr>
        <w:br/>
        <w:t>входящих в состав заявки на участие в запросе предложений</w:t>
      </w:r>
    </w:p>
    <w:p w14:paraId="7737DF0C" w14:textId="77777777" w:rsidR="009F2AE4" w:rsidRDefault="009D3E50">
      <w:pPr>
        <w:pBdr>
          <w:top w:val="nil"/>
          <w:left w:val="nil"/>
          <w:bottom w:val="nil"/>
          <w:right w:val="nil"/>
          <w:between w:val="nil"/>
        </w:pBdr>
        <w:spacing w:line="264" w:lineRule="auto"/>
        <w:ind w:left="3657" w:right="499"/>
        <w:jc w:val="right"/>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Директору АНО «Центр развития территорий» </w:t>
      </w:r>
      <w:r>
        <w:rPr>
          <w:noProof/>
        </w:rPr>
        <mc:AlternateContent>
          <mc:Choice Requires="wps">
            <w:drawing>
              <wp:anchor distT="0" distB="0" distL="114300" distR="114300" simplePos="0" relativeHeight="251667456" behindDoc="0" locked="0" layoutInCell="1" hidden="0" allowOverlap="1" wp14:anchorId="01880BCE" wp14:editId="5B39A1A5">
                <wp:simplePos x="0" y="0"/>
                <wp:positionH relativeFrom="column">
                  <wp:posOffset>-38099</wp:posOffset>
                </wp:positionH>
                <wp:positionV relativeFrom="paragraph">
                  <wp:posOffset>165100</wp:posOffset>
                </wp:positionV>
                <wp:extent cx="1521460" cy="345440"/>
                <wp:effectExtent l="0" t="0" r="0" b="0"/>
                <wp:wrapSquare wrapText="bothSides" distT="0" distB="0" distL="114300" distR="114300"/>
                <wp:docPr id="56" name="Прямоугольник 56"/>
                <wp:cNvGraphicFramePr/>
                <a:graphic xmlns:a="http://schemas.openxmlformats.org/drawingml/2006/main">
                  <a:graphicData uri="http://schemas.microsoft.com/office/word/2010/wordprocessingShape">
                    <wps:wsp>
                      <wps:cNvSpPr/>
                      <wps:spPr>
                        <a:xfrm>
                          <a:off x="4594795" y="3616805"/>
                          <a:ext cx="1502410" cy="326390"/>
                        </a:xfrm>
                        <a:prstGeom prst="rect">
                          <a:avLst/>
                        </a:prstGeom>
                        <a:noFill/>
                        <a:ln>
                          <a:noFill/>
                        </a:ln>
                      </wps:spPr>
                      <wps:txbx>
                        <w:txbxContent>
                          <w:p w14:paraId="2B80EE5D" w14:textId="77777777" w:rsidR="00DB7D37" w:rsidRDefault="00DB7D37">
                            <w:pPr>
                              <w:textDirection w:val="btLr"/>
                            </w:pPr>
                            <w:r>
                              <w:rPr>
                                <w:rFonts w:ascii="Times New Roman" w:eastAsia="Times New Roman" w:hAnsi="Times New Roman" w:cs="Times New Roman"/>
                                <w:b/>
                                <w:i/>
                                <w:color w:val="191919"/>
                                <w:sz w:val="20"/>
                              </w:rPr>
                              <w:t>На бланке организации</w:t>
                            </w:r>
                          </w:p>
                          <w:p w14:paraId="0C453A88" w14:textId="77777777" w:rsidR="00DB7D37" w:rsidRDefault="00DB7D37">
                            <w:pPr>
                              <w:textDirection w:val="btLr"/>
                            </w:pPr>
                            <w:r>
                              <w:rPr>
                                <w:rFonts w:ascii="Times New Roman" w:eastAsia="Times New Roman" w:hAnsi="Times New Roman" w:cs="Times New Roman"/>
                                <w:i/>
                                <w:color w:val="191919"/>
                                <w:sz w:val="20"/>
                              </w:rPr>
                              <w:t>Дата, исх. номер</w:t>
                            </w:r>
                          </w:p>
                        </w:txbxContent>
                      </wps:txbx>
                      <wps:bodyPr spcFirstLastPara="1" wrap="square" lIns="0" tIns="0" rIns="0" bIns="0" anchor="t" anchorCtr="0">
                        <a:noAutofit/>
                      </wps:bodyPr>
                    </wps:wsp>
                  </a:graphicData>
                </a:graphic>
              </wp:anchor>
            </w:drawing>
          </mc:Choice>
          <mc:Fallback>
            <w:pict>
              <v:rect w14:anchorId="01880BCE" id="Прямоугольник 56" o:spid="_x0000_s1034" style="position:absolute;left:0;text-align:left;margin-left:-3pt;margin-top:13pt;width:119.8pt;height:27.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" filled="f" stroked="f">
                <v:textbox inset="0,0,0,0">
                  <w:txbxContent>
                    <w:p w14:paraId="2B80EE5D" w14:textId="77777777" w:rsidR="00DB7D37" w:rsidRDefault="00DB7D37">
                      <w:pPr>
                        <w:textDirection w:val="btLr"/>
                      </w:pPr>
                      <w:r>
                        <w:rPr>
                          <w:rFonts w:ascii="Times New Roman" w:eastAsia="Times New Roman" w:hAnsi="Times New Roman" w:cs="Times New Roman"/>
                          <w:b/>
                          <w:i/>
                          <w:color w:val="191919"/>
                          <w:sz w:val="20"/>
                        </w:rPr>
                        <w:t>На бланке организации</w:t>
                      </w:r>
                    </w:p>
                    <w:p w14:paraId="0C453A88" w14:textId="77777777" w:rsidR="00DB7D37" w:rsidRDefault="00DB7D37">
                      <w:pPr>
                        <w:textDirection w:val="btLr"/>
                      </w:pPr>
                      <w:r>
                        <w:rPr>
                          <w:rFonts w:ascii="Times New Roman" w:eastAsia="Times New Roman" w:hAnsi="Times New Roman" w:cs="Times New Roman"/>
                          <w:i/>
                          <w:color w:val="191919"/>
                          <w:sz w:val="20"/>
                        </w:rPr>
                        <w:t>Дата, исх. номер</w:t>
                      </w:r>
                    </w:p>
                  </w:txbxContent>
                </v:textbox>
                <w10:wrap type="square"/>
              </v:rect>
            </w:pict>
          </mc:Fallback>
        </mc:AlternateContent>
      </w:r>
    </w:p>
    <w:p w14:paraId="3574D87B" w14:textId="77777777" w:rsidR="009F2AE4" w:rsidRDefault="009D3E50">
      <w:pPr>
        <w:pBdr>
          <w:top w:val="nil"/>
          <w:left w:val="nil"/>
          <w:bottom w:val="nil"/>
          <w:right w:val="nil"/>
          <w:between w:val="nil"/>
        </w:pBdr>
        <w:spacing w:line="264" w:lineRule="auto"/>
        <w:ind w:left="3657" w:right="499"/>
        <w:jc w:val="right"/>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Стрельцу П.Н.</w:t>
      </w:r>
    </w:p>
    <w:p w14:paraId="5EA1A9BE" w14:textId="77777777" w:rsidR="009F2AE4" w:rsidRDefault="009F2AE4">
      <w:pPr>
        <w:pBdr>
          <w:top w:val="nil"/>
          <w:left w:val="nil"/>
          <w:bottom w:val="nil"/>
          <w:right w:val="nil"/>
          <w:between w:val="nil"/>
        </w:pBdr>
        <w:spacing w:line="257" w:lineRule="auto"/>
        <w:rPr>
          <w:rFonts w:ascii="Times New Roman" w:eastAsia="Times New Roman" w:hAnsi="Times New Roman" w:cs="Times New Roman"/>
          <w:color w:val="191919"/>
          <w:sz w:val="22"/>
          <w:szCs w:val="22"/>
        </w:rPr>
      </w:pPr>
    </w:p>
    <w:p w14:paraId="7AF9CDAA" w14:textId="77777777" w:rsidR="009F2AE4" w:rsidRDefault="009D3E50">
      <w:pPr>
        <w:pBdr>
          <w:top w:val="nil"/>
          <w:left w:val="nil"/>
          <w:bottom w:val="nil"/>
          <w:right w:val="nil"/>
          <w:between w:val="nil"/>
        </w:pBdr>
        <w:spacing w:line="257"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ОПИСЬ ДОКУМЕНТОВ</w:t>
      </w:r>
    </w:p>
    <w:p w14:paraId="5C53E552" w14:textId="77777777" w:rsidR="009F2AE4" w:rsidRDefault="009D3E50">
      <w:pPr>
        <w:pBdr>
          <w:top w:val="nil"/>
          <w:left w:val="nil"/>
          <w:bottom w:val="nil"/>
          <w:right w:val="nil"/>
          <w:between w:val="nil"/>
        </w:pBdr>
        <w:spacing w:line="257"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входящих в состав заявки на участие в Запросе предложений</w:t>
      </w:r>
    </w:p>
    <w:p w14:paraId="199170A7" w14:textId="77777777" w:rsidR="009F2AE4" w:rsidRDefault="009D3E50">
      <w:pPr>
        <w:pBdr>
          <w:top w:val="nil"/>
          <w:left w:val="nil"/>
          <w:bottom w:val="nil"/>
          <w:right w:val="nil"/>
          <w:between w:val="nil"/>
        </w:pBdr>
        <w:tabs>
          <w:tab w:val="left" w:pos="9778"/>
        </w:tabs>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Настоящим</w:t>
      </w:r>
      <w:r w:rsidRPr="00F05647">
        <w:rPr>
          <w:rFonts w:ascii="Times New Roman" w:eastAsia="Times New Roman" w:hAnsi="Times New Roman" w:cs="Times New Roman"/>
          <w:color w:val="191919"/>
          <w:sz w:val="22"/>
          <w:szCs w:val="22"/>
          <w:u w:val="single"/>
        </w:rPr>
        <w:tab/>
      </w:r>
    </w:p>
    <w:p w14:paraId="7B9B85CA" w14:textId="77777777" w:rsidR="009F2AE4" w:rsidRDefault="009D3E50">
      <w:pPr>
        <w:pBdr>
          <w:top w:val="nil"/>
          <w:left w:val="nil"/>
          <w:bottom w:val="nil"/>
          <w:right w:val="nil"/>
          <w:between w:val="nil"/>
        </w:pBdr>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(наименование Участника закупки)</w:t>
      </w:r>
    </w:p>
    <w:p w14:paraId="18688F65" w14:textId="3034C302" w:rsidR="009F2AE4" w:rsidRDefault="009D3E50" w:rsidP="00F05647">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подтверждает, что для участия в открытом запросе предложений на право заключения договора </w:t>
      </w:r>
      <w:r w:rsidR="00F05647" w:rsidRPr="00F05647">
        <w:rPr>
          <w:rFonts w:ascii="Times New Roman" w:eastAsia="Times New Roman" w:hAnsi="Times New Roman" w:cs="Times New Roman"/>
          <w:color w:val="191919"/>
          <w:sz w:val="22"/>
          <w:szCs w:val="22"/>
        </w:rPr>
        <w:t xml:space="preserve">на оказание услуг </w:t>
      </w:r>
      <w:r w:rsidR="00DB7D37" w:rsidRPr="00DB7D37">
        <w:rPr>
          <w:rFonts w:ascii="Times New Roman" w:eastAsia="Times New Roman" w:hAnsi="Times New Roman" w:cs="Times New Roman"/>
          <w:color w:val="191919"/>
          <w:sz w:val="22"/>
          <w:szCs w:val="22"/>
        </w:rPr>
        <w:t>по изготовлению выставочного стенда Амурской области на Международной выставке-форуме «РОССИЯ» ВДНХ, павильон № 75 (с 04 ноября 2023 г. по 20 апреля 2024 г.)</w:t>
      </w:r>
      <w:r w:rsidR="00DB7D37">
        <w:rPr>
          <w:rFonts w:ascii="Times New Roman" w:eastAsia="Times New Roman" w:hAnsi="Times New Roman" w:cs="Times New Roman"/>
          <w:color w:val="191919"/>
          <w:sz w:val="22"/>
          <w:szCs w:val="22"/>
        </w:rPr>
        <w:t xml:space="preserve"> </w:t>
      </w:r>
      <w:r>
        <w:rPr>
          <w:rFonts w:ascii="Times New Roman" w:eastAsia="Times New Roman" w:hAnsi="Times New Roman" w:cs="Times New Roman"/>
          <w:color w:val="191919"/>
          <w:sz w:val="22"/>
          <w:szCs w:val="22"/>
        </w:rPr>
        <w:t>в состав заявки входят следующие документы:</w:t>
      </w:r>
      <w:r>
        <w:rPr>
          <w:noProof/>
        </w:rPr>
        <mc:AlternateContent>
          <mc:Choice Requires="wps">
            <w:drawing>
              <wp:anchor distT="419100" distB="155575" distL="0" distR="0" simplePos="0" relativeHeight="251668480" behindDoc="0" locked="0" layoutInCell="1" hidden="0" allowOverlap="1" wp14:anchorId="4CFB1F8B" wp14:editId="58F5EC50">
                <wp:simplePos x="0" y="0"/>
                <wp:positionH relativeFrom="column">
                  <wp:posOffset>3822700</wp:posOffset>
                </wp:positionH>
                <wp:positionV relativeFrom="paragraph">
                  <wp:posOffset>4178300</wp:posOffset>
                </wp:positionV>
                <wp:extent cx="2496820" cy="186690"/>
                <wp:effectExtent l="0" t="0" r="0" b="0"/>
                <wp:wrapTopAndBottom distT="419100" distB="155575"/>
                <wp:docPr id="65" name="Прямоугольник 65"/>
                <wp:cNvGraphicFramePr/>
                <a:graphic xmlns:a="http://schemas.openxmlformats.org/drawingml/2006/main">
                  <a:graphicData uri="http://schemas.microsoft.com/office/word/2010/wordprocessingShape">
                    <wps:wsp>
                      <wps:cNvSpPr/>
                      <wps:spPr>
                        <a:xfrm>
                          <a:off x="4107115" y="3696180"/>
                          <a:ext cx="2477770" cy="167640"/>
                        </a:xfrm>
                        <a:prstGeom prst="rect">
                          <a:avLst/>
                        </a:prstGeom>
                        <a:noFill/>
                        <a:ln>
                          <a:noFill/>
                        </a:ln>
                      </wps:spPr>
                      <wps:txbx>
                        <w:txbxContent>
                          <w:p w14:paraId="65D880EF" w14:textId="77777777" w:rsidR="00DB7D37" w:rsidRDefault="00DB7D37">
                            <w:pPr>
                              <w:textDirection w:val="btLr"/>
                            </w:pPr>
                            <w:r>
                              <w:rPr>
                                <w:rFonts w:ascii="Times New Roman" w:eastAsia="Times New Roman" w:hAnsi="Times New Roman" w:cs="Times New Roman"/>
                                <w:sz w:val="20"/>
                              </w:rPr>
                              <w:t>(подпись)</w:t>
                            </w:r>
                            <w:r>
                              <w:rPr>
                                <w:rFonts w:ascii="Times New Roman" w:eastAsia="Times New Roman" w:hAnsi="Times New Roman" w:cs="Times New Roman"/>
                                <w:sz w:val="20"/>
                              </w:rPr>
                              <w:tab/>
                              <w:t>(фамилия, инициалы)</w:t>
                            </w:r>
                          </w:p>
                        </w:txbxContent>
                      </wps:txbx>
                      <wps:bodyPr spcFirstLastPara="1" wrap="square" lIns="0" tIns="0" rIns="0" bIns="0" anchor="t" anchorCtr="0">
                        <a:noAutofit/>
                      </wps:bodyPr>
                    </wps:wsp>
                  </a:graphicData>
                </a:graphic>
              </wp:anchor>
            </w:drawing>
          </mc:Choice>
          <mc:Fallback>
            <w:pict>
              <v:rect w14:anchorId="4CFB1F8B" id="Прямоугольник 65" o:spid="_x0000_s1035" style="position:absolute;left:0;text-align:left;margin-left:301pt;margin-top:329pt;width:196.6pt;height:14.7pt;z-index:251668480;visibility:visible;mso-wrap-style:square;mso-wrap-distance-left:0;mso-wrap-distance-top:33pt;mso-wrap-distance-right:0;mso-wrap-distance-bottom:1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" filled="f" stroked="f">
                <v:textbox inset="0,0,0,0">
                  <w:txbxContent>
                    <w:p w14:paraId="65D880EF" w14:textId="77777777" w:rsidR="00DB7D37" w:rsidRDefault="00DB7D37">
                      <w:pPr>
                        <w:textDirection w:val="btLr"/>
                      </w:pPr>
                      <w:r>
                        <w:rPr>
                          <w:rFonts w:ascii="Times New Roman" w:eastAsia="Times New Roman" w:hAnsi="Times New Roman" w:cs="Times New Roman"/>
                          <w:sz w:val="20"/>
                        </w:rPr>
                        <w:t>(подпись)</w:t>
                      </w:r>
                      <w:r>
                        <w:rPr>
                          <w:rFonts w:ascii="Times New Roman" w:eastAsia="Times New Roman" w:hAnsi="Times New Roman" w:cs="Times New Roman"/>
                          <w:sz w:val="20"/>
                        </w:rPr>
                        <w:tab/>
                        <w:t>(фамилия, инициалы)</w:t>
                      </w:r>
                    </w:p>
                  </w:txbxContent>
                </v:textbox>
                <w10:wrap type="topAndBottom"/>
              </v:rect>
            </w:pict>
          </mc:Fallback>
        </mc:AlternateContent>
      </w:r>
      <w:r>
        <w:rPr>
          <w:noProof/>
        </w:rPr>
        <mc:AlternateContent>
          <mc:Choice Requires="wps">
            <w:drawing>
              <wp:anchor distT="422275" distB="0" distL="0" distR="0" simplePos="0" relativeHeight="251669504" behindDoc="0" locked="0" layoutInCell="1" hidden="0" allowOverlap="1" wp14:anchorId="6D77AA94" wp14:editId="22D7D0BA">
                <wp:simplePos x="0" y="0"/>
                <wp:positionH relativeFrom="column">
                  <wp:posOffset>0</wp:posOffset>
                </wp:positionH>
                <wp:positionV relativeFrom="paragraph">
                  <wp:posOffset>4143375</wp:posOffset>
                </wp:positionV>
                <wp:extent cx="2694940" cy="339090"/>
                <wp:effectExtent l="0" t="0" r="0" b="0"/>
                <wp:wrapTopAndBottom distT="422275" distB="0"/>
                <wp:docPr id="55" name="Прямоугольник 55"/>
                <wp:cNvGraphicFramePr/>
                <a:graphic xmlns:a="http://schemas.openxmlformats.org/drawingml/2006/main">
                  <a:graphicData uri="http://schemas.microsoft.com/office/word/2010/wordprocessingShape">
                    <wps:wsp>
                      <wps:cNvSpPr/>
                      <wps:spPr>
                        <a:xfrm>
                          <a:off x="4008055" y="3619980"/>
                          <a:ext cx="2675890" cy="320040"/>
                        </a:xfrm>
                        <a:prstGeom prst="rect">
                          <a:avLst/>
                        </a:prstGeom>
                        <a:noFill/>
                        <a:ln>
                          <a:noFill/>
                        </a:ln>
                      </wps:spPr>
                      <wps:txbx>
                        <w:txbxContent>
                          <w:p w14:paraId="02BD6B3C" w14:textId="77777777" w:rsidR="00DB7D37" w:rsidRDefault="00DB7D37">
                            <w:pPr>
                              <w:textDirection w:val="btLr"/>
                            </w:pPr>
                            <w:r>
                              <w:rPr>
                                <w:rFonts w:ascii="Times New Roman" w:eastAsia="Times New Roman" w:hAnsi="Times New Roman" w:cs="Times New Roman"/>
                                <w:color w:val="191919"/>
                                <w:sz w:val="20"/>
                              </w:rPr>
                              <w:t>(должность, наименование организации)</w:t>
                            </w:r>
                          </w:p>
                          <w:p w14:paraId="37C7967E" w14:textId="77777777" w:rsidR="00DB7D37" w:rsidRDefault="00DB7D37">
                            <w:pPr>
                              <w:ind w:left="3740" w:firstLine="7480"/>
                              <w:textDirection w:val="btLr"/>
                            </w:pPr>
                            <w:r>
                              <w:rPr>
                                <w:rFonts w:ascii="Times New Roman" w:eastAsia="Times New Roman" w:hAnsi="Times New Roman" w:cs="Times New Roman"/>
                                <w:i/>
                                <w:color w:val="191919"/>
                                <w:sz w:val="19"/>
                              </w:rPr>
                              <w:t>М.П.</w:t>
                            </w:r>
                          </w:p>
                        </w:txbxContent>
                      </wps:txbx>
                      <wps:bodyPr spcFirstLastPara="1" wrap="square" lIns="0" tIns="0" rIns="0" bIns="0" anchor="t" anchorCtr="0">
                        <a:noAutofit/>
                      </wps:bodyPr>
                    </wps:wsp>
                  </a:graphicData>
                </a:graphic>
              </wp:anchor>
            </w:drawing>
          </mc:Choice>
          <mc:Fallback>
            <w:pict>
              <v:rect w14:anchorId="6D77AA94" id="Прямоугольник 55" o:spid="_x0000_s1036" style="position:absolute;left:0;text-align:left;margin-left:0;margin-top:326.25pt;width:212.2pt;height:26.7pt;z-index:251669504;visibility:visible;mso-wrap-style:square;mso-wrap-distance-left:0;mso-wrap-distance-top:33.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" filled="f" stroked="f">
                <v:textbox inset="0,0,0,0">
                  <w:txbxContent>
                    <w:p w14:paraId="02BD6B3C" w14:textId="77777777" w:rsidR="00DB7D37" w:rsidRDefault="00DB7D37">
                      <w:pPr>
                        <w:textDirection w:val="btLr"/>
                      </w:pPr>
                      <w:r>
                        <w:rPr>
                          <w:rFonts w:ascii="Times New Roman" w:eastAsia="Times New Roman" w:hAnsi="Times New Roman" w:cs="Times New Roman"/>
                          <w:color w:val="191919"/>
                          <w:sz w:val="20"/>
                        </w:rPr>
                        <w:t>(должность, наименование организации)</w:t>
                      </w:r>
                    </w:p>
                    <w:p w14:paraId="37C7967E" w14:textId="77777777" w:rsidR="00DB7D37" w:rsidRDefault="00DB7D37">
                      <w:pPr>
                        <w:ind w:left="3740" w:firstLine="7480"/>
                        <w:textDirection w:val="btLr"/>
                      </w:pPr>
                      <w:r>
                        <w:rPr>
                          <w:rFonts w:ascii="Times New Roman" w:eastAsia="Times New Roman" w:hAnsi="Times New Roman" w:cs="Times New Roman"/>
                          <w:i/>
                          <w:color w:val="191919"/>
                          <w:sz w:val="19"/>
                        </w:rPr>
                        <w:t>М.П.</w:t>
                      </w:r>
                    </w:p>
                  </w:txbxContent>
                </v:textbox>
                <w10:wrap type="topAndBottom"/>
              </v:rect>
            </w:pict>
          </mc:Fallback>
        </mc:AlternateContent>
      </w:r>
    </w:p>
    <w:tbl>
      <w:tblPr>
        <w:tblStyle w:val="affa"/>
        <w:tblW w:w="9936" w:type="dxa"/>
        <w:tblInd w:w="0" w:type="dxa"/>
        <w:tblLayout w:type="fixed"/>
        <w:tblLook w:val="0000" w:firstRow="0" w:lastRow="0" w:firstColumn="0" w:lastColumn="0" w:noHBand="0" w:noVBand="0"/>
      </w:tblPr>
      <w:tblGrid>
        <w:gridCol w:w="1133"/>
        <w:gridCol w:w="7502"/>
        <w:gridCol w:w="1301"/>
      </w:tblGrid>
      <w:tr w:rsidR="009F2AE4" w14:paraId="570EE5AE" w14:textId="77777777">
        <w:trPr>
          <w:trHeight w:val="533"/>
        </w:trPr>
        <w:tc>
          <w:tcPr>
            <w:tcW w:w="1133" w:type="dxa"/>
            <w:tcBorders>
              <w:top w:val="single" w:sz="4" w:space="0" w:color="000000"/>
              <w:left w:val="single" w:sz="4" w:space="0" w:color="000000"/>
            </w:tcBorders>
            <w:shd w:val="clear" w:color="auto" w:fill="auto"/>
            <w:vAlign w:val="bottom"/>
          </w:tcPr>
          <w:p w14:paraId="7E51D6A7" w14:textId="77777777" w:rsidR="009F2AE4" w:rsidRDefault="009D3E50">
            <w:pPr>
              <w:pBdr>
                <w:top w:val="nil"/>
                <w:left w:val="nil"/>
                <w:bottom w:val="nil"/>
                <w:right w:val="nil"/>
                <w:between w:val="nil"/>
              </w:pBdr>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п/п</w:t>
            </w:r>
          </w:p>
        </w:tc>
        <w:tc>
          <w:tcPr>
            <w:tcW w:w="7502" w:type="dxa"/>
            <w:tcBorders>
              <w:top w:val="single" w:sz="4" w:space="0" w:color="000000"/>
              <w:left w:val="single" w:sz="4" w:space="0" w:color="000000"/>
            </w:tcBorders>
            <w:shd w:val="clear" w:color="auto" w:fill="auto"/>
            <w:vAlign w:val="center"/>
          </w:tcPr>
          <w:p w14:paraId="24A4B104" w14:textId="77777777" w:rsidR="009F2AE4" w:rsidRDefault="009D3E50">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Наименование документа</w:t>
            </w:r>
          </w:p>
        </w:tc>
        <w:tc>
          <w:tcPr>
            <w:tcW w:w="1301" w:type="dxa"/>
            <w:tcBorders>
              <w:top w:val="single" w:sz="4" w:space="0" w:color="000000"/>
              <w:left w:val="single" w:sz="4" w:space="0" w:color="000000"/>
              <w:right w:val="single" w:sz="4" w:space="0" w:color="000000"/>
            </w:tcBorders>
            <w:shd w:val="clear" w:color="auto" w:fill="auto"/>
            <w:vAlign w:val="bottom"/>
          </w:tcPr>
          <w:p w14:paraId="5D27B31A" w14:textId="77777777" w:rsidR="009F2AE4" w:rsidRDefault="009D3E50">
            <w:pPr>
              <w:pBdr>
                <w:top w:val="nil"/>
                <w:left w:val="nil"/>
                <w:bottom w:val="nil"/>
                <w:right w:val="nil"/>
                <w:between w:val="nil"/>
              </w:pBdr>
              <w:spacing w:line="266"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Число страниц</w:t>
            </w:r>
          </w:p>
        </w:tc>
      </w:tr>
      <w:tr w:rsidR="009F2AE4" w14:paraId="440C0EFB" w14:textId="77777777">
        <w:trPr>
          <w:trHeight w:val="264"/>
        </w:trPr>
        <w:tc>
          <w:tcPr>
            <w:tcW w:w="1133" w:type="dxa"/>
            <w:tcBorders>
              <w:top w:val="single" w:sz="4" w:space="0" w:color="000000"/>
              <w:left w:val="single" w:sz="4" w:space="0" w:color="000000"/>
            </w:tcBorders>
            <w:shd w:val="clear" w:color="auto" w:fill="auto"/>
          </w:tcPr>
          <w:p w14:paraId="718E1A00" w14:textId="77777777" w:rsidR="009F2AE4" w:rsidRDefault="009F2AE4">
            <w:pPr>
              <w:rPr>
                <w:sz w:val="22"/>
                <w:szCs w:val="22"/>
              </w:rPr>
            </w:pPr>
          </w:p>
        </w:tc>
        <w:tc>
          <w:tcPr>
            <w:tcW w:w="7502" w:type="dxa"/>
            <w:tcBorders>
              <w:top w:val="single" w:sz="4" w:space="0" w:color="000000"/>
              <w:left w:val="single" w:sz="4" w:space="0" w:color="000000"/>
            </w:tcBorders>
            <w:shd w:val="clear" w:color="auto" w:fill="auto"/>
          </w:tcPr>
          <w:p w14:paraId="73887160" w14:textId="77777777" w:rsidR="009F2AE4" w:rsidRDefault="009F2AE4">
            <w:pPr>
              <w:rPr>
                <w:sz w:val="22"/>
                <w:szCs w:val="22"/>
              </w:rPr>
            </w:pPr>
          </w:p>
        </w:tc>
        <w:tc>
          <w:tcPr>
            <w:tcW w:w="1301" w:type="dxa"/>
            <w:tcBorders>
              <w:top w:val="single" w:sz="4" w:space="0" w:color="000000"/>
              <w:left w:val="single" w:sz="4" w:space="0" w:color="000000"/>
              <w:right w:val="single" w:sz="4" w:space="0" w:color="000000"/>
            </w:tcBorders>
            <w:shd w:val="clear" w:color="auto" w:fill="auto"/>
          </w:tcPr>
          <w:p w14:paraId="547267FC" w14:textId="77777777" w:rsidR="009F2AE4" w:rsidRDefault="009F2AE4">
            <w:pPr>
              <w:rPr>
                <w:sz w:val="22"/>
                <w:szCs w:val="22"/>
              </w:rPr>
            </w:pPr>
          </w:p>
        </w:tc>
      </w:tr>
      <w:tr w:rsidR="009F2AE4" w14:paraId="52B104FE" w14:textId="77777777">
        <w:trPr>
          <w:trHeight w:val="264"/>
        </w:trPr>
        <w:tc>
          <w:tcPr>
            <w:tcW w:w="1133" w:type="dxa"/>
            <w:tcBorders>
              <w:top w:val="single" w:sz="4" w:space="0" w:color="000000"/>
              <w:left w:val="single" w:sz="4" w:space="0" w:color="000000"/>
            </w:tcBorders>
            <w:shd w:val="clear" w:color="auto" w:fill="auto"/>
          </w:tcPr>
          <w:p w14:paraId="1DA78442"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3E899FFC"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40CB4F61" w14:textId="77777777" w:rsidR="009F2AE4" w:rsidRDefault="009F2AE4">
            <w:pPr>
              <w:rPr>
                <w:sz w:val="10"/>
                <w:szCs w:val="10"/>
              </w:rPr>
            </w:pPr>
          </w:p>
        </w:tc>
      </w:tr>
      <w:tr w:rsidR="009F2AE4" w14:paraId="280C70C4" w14:textId="77777777">
        <w:trPr>
          <w:trHeight w:val="269"/>
        </w:trPr>
        <w:tc>
          <w:tcPr>
            <w:tcW w:w="1133" w:type="dxa"/>
            <w:tcBorders>
              <w:top w:val="single" w:sz="4" w:space="0" w:color="000000"/>
              <w:left w:val="single" w:sz="4" w:space="0" w:color="000000"/>
            </w:tcBorders>
            <w:shd w:val="clear" w:color="auto" w:fill="auto"/>
          </w:tcPr>
          <w:p w14:paraId="6C196C6C"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26615782"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7F66DBD5" w14:textId="77777777" w:rsidR="009F2AE4" w:rsidRDefault="009F2AE4">
            <w:pPr>
              <w:rPr>
                <w:sz w:val="10"/>
                <w:szCs w:val="10"/>
              </w:rPr>
            </w:pPr>
          </w:p>
        </w:tc>
      </w:tr>
      <w:tr w:rsidR="009F2AE4" w14:paraId="08A82E78" w14:textId="77777777">
        <w:trPr>
          <w:trHeight w:val="269"/>
        </w:trPr>
        <w:tc>
          <w:tcPr>
            <w:tcW w:w="1133" w:type="dxa"/>
            <w:tcBorders>
              <w:top w:val="single" w:sz="4" w:space="0" w:color="000000"/>
              <w:left w:val="single" w:sz="4" w:space="0" w:color="000000"/>
            </w:tcBorders>
            <w:shd w:val="clear" w:color="auto" w:fill="auto"/>
          </w:tcPr>
          <w:p w14:paraId="004EE8BF"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6E439D2F"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32F1FDF3" w14:textId="77777777" w:rsidR="009F2AE4" w:rsidRDefault="009F2AE4">
            <w:pPr>
              <w:rPr>
                <w:sz w:val="10"/>
                <w:szCs w:val="10"/>
              </w:rPr>
            </w:pPr>
          </w:p>
        </w:tc>
      </w:tr>
      <w:tr w:rsidR="009F2AE4" w14:paraId="55D75AD5" w14:textId="77777777">
        <w:trPr>
          <w:trHeight w:val="264"/>
        </w:trPr>
        <w:tc>
          <w:tcPr>
            <w:tcW w:w="1133" w:type="dxa"/>
            <w:tcBorders>
              <w:top w:val="single" w:sz="4" w:space="0" w:color="000000"/>
              <w:left w:val="single" w:sz="4" w:space="0" w:color="000000"/>
            </w:tcBorders>
            <w:shd w:val="clear" w:color="auto" w:fill="auto"/>
          </w:tcPr>
          <w:p w14:paraId="370B673E"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4B849176"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37CD30D6" w14:textId="77777777" w:rsidR="009F2AE4" w:rsidRDefault="009F2AE4">
            <w:pPr>
              <w:rPr>
                <w:sz w:val="10"/>
                <w:szCs w:val="10"/>
              </w:rPr>
            </w:pPr>
          </w:p>
        </w:tc>
      </w:tr>
      <w:tr w:rsidR="009F2AE4" w14:paraId="4DD69CA7" w14:textId="77777777">
        <w:trPr>
          <w:trHeight w:val="259"/>
        </w:trPr>
        <w:tc>
          <w:tcPr>
            <w:tcW w:w="1133" w:type="dxa"/>
            <w:tcBorders>
              <w:top w:val="single" w:sz="4" w:space="0" w:color="000000"/>
              <w:left w:val="single" w:sz="4" w:space="0" w:color="000000"/>
            </w:tcBorders>
            <w:shd w:val="clear" w:color="auto" w:fill="auto"/>
          </w:tcPr>
          <w:p w14:paraId="41C47618"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28F352F5"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19C24B7C" w14:textId="77777777" w:rsidR="009F2AE4" w:rsidRDefault="009F2AE4">
            <w:pPr>
              <w:rPr>
                <w:sz w:val="10"/>
                <w:szCs w:val="10"/>
              </w:rPr>
            </w:pPr>
          </w:p>
        </w:tc>
      </w:tr>
      <w:tr w:rsidR="009F2AE4" w14:paraId="0DED1B28" w14:textId="77777777">
        <w:trPr>
          <w:trHeight w:val="264"/>
        </w:trPr>
        <w:tc>
          <w:tcPr>
            <w:tcW w:w="1133" w:type="dxa"/>
            <w:tcBorders>
              <w:top w:val="single" w:sz="4" w:space="0" w:color="000000"/>
              <w:left w:val="single" w:sz="4" w:space="0" w:color="000000"/>
            </w:tcBorders>
            <w:shd w:val="clear" w:color="auto" w:fill="auto"/>
          </w:tcPr>
          <w:p w14:paraId="3D448CE2"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09DD8841"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12C0EA67" w14:textId="77777777" w:rsidR="009F2AE4" w:rsidRDefault="009F2AE4">
            <w:pPr>
              <w:rPr>
                <w:sz w:val="10"/>
                <w:szCs w:val="10"/>
              </w:rPr>
            </w:pPr>
          </w:p>
        </w:tc>
      </w:tr>
      <w:tr w:rsidR="009F2AE4" w14:paraId="123A32B0" w14:textId="77777777">
        <w:trPr>
          <w:trHeight w:val="264"/>
        </w:trPr>
        <w:tc>
          <w:tcPr>
            <w:tcW w:w="1133" w:type="dxa"/>
            <w:tcBorders>
              <w:top w:val="single" w:sz="4" w:space="0" w:color="000000"/>
              <w:left w:val="single" w:sz="4" w:space="0" w:color="000000"/>
            </w:tcBorders>
            <w:shd w:val="clear" w:color="auto" w:fill="auto"/>
          </w:tcPr>
          <w:p w14:paraId="5C3787AD"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595CCFE3"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58A021B6" w14:textId="77777777" w:rsidR="009F2AE4" w:rsidRDefault="009F2AE4">
            <w:pPr>
              <w:rPr>
                <w:sz w:val="10"/>
                <w:szCs w:val="10"/>
              </w:rPr>
            </w:pPr>
          </w:p>
        </w:tc>
      </w:tr>
      <w:tr w:rsidR="009F2AE4" w14:paraId="76C07EB9" w14:textId="77777777">
        <w:trPr>
          <w:trHeight w:val="264"/>
        </w:trPr>
        <w:tc>
          <w:tcPr>
            <w:tcW w:w="1133" w:type="dxa"/>
            <w:tcBorders>
              <w:top w:val="single" w:sz="4" w:space="0" w:color="000000"/>
              <w:left w:val="single" w:sz="4" w:space="0" w:color="000000"/>
            </w:tcBorders>
            <w:shd w:val="clear" w:color="auto" w:fill="auto"/>
          </w:tcPr>
          <w:p w14:paraId="5DB74F2B"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5C651E87"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2E510F30" w14:textId="77777777" w:rsidR="009F2AE4" w:rsidRDefault="009F2AE4">
            <w:pPr>
              <w:rPr>
                <w:sz w:val="10"/>
                <w:szCs w:val="10"/>
              </w:rPr>
            </w:pPr>
          </w:p>
        </w:tc>
      </w:tr>
      <w:tr w:rsidR="009F2AE4" w14:paraId="426F03E0" w14:textId="77777777">
        <w:trPr>
          <w:trHeight w:val="259"/>
        </w:trPr>
        <w:tc>
          <w:tcPr>
            <w:tcW w:w="1133" w:type="dxa"/>
            <w:tcBorders>
              <w:top w:val="single" w:sz="4" w:space="0" w:color="000000"/>
              <w:left w:val="single" w:sz="4" w:space="0" w:color="000000"/>
            </w:tcBorders>
            <w:shd w:val="clear" w:color="auto" w:fill="auto"/>
          </w:tcPr>
          <w:p w14:paraId="51CA7AB0"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5FD198F6"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06E60C35" w14:textId="77777777" w:rsidR="009F2AE4" w:rsidRDefault="009F2AE4">
            <w:pPr>
              <w:rPr>
                <w:sz w:val="10"/>
                <w:szCs w:val="10"/>
              </w:rPr>
            </w:pPr>
          </w:p>
        </w:tc>
      </w:tr>
      <w:tr w:rsidR="009F2AE4" w14:paraId="198279DE" w14:textId="77777777">
        <w:trPr>
          <w:trHeight w:val="264"/>
        </w:trPr>
        <w:tc>
          <w:tcPr>
            <w:tcW w:w="1133" w:type="dxa"/>
            <w:tcBorders>
              <w:top w:val="single" w:sz="4" w:space="0" w:color="000000"/>
              <w:left w:val="single" w:sz="4" w:space="0" w:color="000000"/>
            </w:tcBorders>
            <w:shd w:val="clear" w:color="auto" w:fill="auto"/>
          </w:tcPr>
          <w:p w14:paraId="37F4922D"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3C988E1B"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43907FC5" w14:textId="77777777" w:rsidR="009F2AE4" w:rsidRDefault="009F2AE4">
            <w:pPr>
              <w:rPr>
                <w:sz w:val="10"/>
                <w:szCs w:val="10"/>
              </w:rPr>
            </w:pPr>
          </w:p>
        </w:tc>
      </w:tr>
      <w:tr w:rsidR="009F2AE4" w14:paraId="43B8B5B0" w14:textId="77777777">
        <w:trPr>
          <w:trHeight w:val="264"/>
        </w:trPr>
        <w:tc>
          <w:tcPr>
            <w:tcW w:w="1133" w:type="dxa"/>
            <w:tcBorders>
              <w:top w:val="single" w:sz="4" w:space="0" w:color="000000"/>
              <w:left w:val="single" w:sz="4" w:space="0" w:color="000000"/>
            </w:tcBorders>
            <w:shd w:val="clear" w:color="auto" w:fill="auto"/>
          </w:tcPr>
          <w:p w14:paraId="3D89F032"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6FD090FE"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2F575084" w14:textId="77777777" w:rsidR="009F2AE4" w:rsidRDefault="009F2AE4">
            <w:pPr>
              <w:rPr>
                <w:sz w:val="10"/>
                <w:szCs w:val="10"/>
              </w:rPr>
            </w:pPr>
          </w:p>
        </w:tc>
      </w:tr>
      <w:tr w:rsidR="009F2AE4" w14:paraId="3931E19E" w14:textId="77777777">
        <w:trPr>
          <w:trHeight w:val="264"/>
        </w:trPr>
        <w:tc>
          <w:tcPr>
            <w:tcW w:w="1133" w:type="dxa"/>
            <w:tcBorders>
              <w:top w:val="single" w:sz="4" w:space="0" w:color="000000"/>
              <w:left w:val="single" w:sz="4" w:space="0" w:color="000000"/>
            </w:tcBorders>
            <w:shd w:val="clear" w:color="auto" w:fill="auto"/>
          </w:tcPr>
          <w:p w14:paraId="201F03B2" w14:textId="77777777" w:rsidR="009F2AE4" w:rsidRDefault="009F2AE4">
            <w:pPr>
              <w:rPr>
                <w:sz w:val="10"/>
                <w:szCs w:val="10"/>
              </w:rPr>
            </w:pPr>
          </w:p>
        </w:tc>
        <w:tc>
          <w:tcPr>
            <w:tcW w:w="7502" w:type="dxa"/>
            <w:tcBorders>
              <w:top w:val="single" w:sz="4" w:space="0" w:color="000000"/>
              <w:left w:val="single" w:sz="4" w:space="0" w:color="000000"/>
            </w:tcBorders>
            <w:shd w:val="clear" w:color="auto" w:fill="auto"/>
          </w:tcPr>
          <w:p w14:paraId="60DD8693" w14:textId="77777777" w:rsidR="009F2AE4" w:rsidRDefault="009F2AE4">
            <w:pPr>
              <w:rPr>
                <w:sz w:val="10"/>
                <w:szCs w:val="10"/>
              </w:rPr>
            </w:pPr>
          </w:p>
        </w:tc>
        <w:tc>
          <w:tcPr>
            <w:tcW w:w="1301" w:type="dxa"/>
            <w:tcBorders>
              <w:top w:val="single" w:sz="4" w:space="0" w:color="000000"/>
              <w:left w:val="single" w:sz="4" w:space="0" w:color="000000"/>
              <w:right w:val="single" w:sz="4" w:space="0" w:color="000000"/>
            </w:tcBorders>
            <w:shd w:val="clear" w:color="auto" w:fill="auto"/>
          </w:tcPr>
          <w:p w14:paraId="2D80971C" w14:textId="77777777" w:rsidR="009F2AE4" w:rsidRDefault="009F2AE4">
            <w:pPr>
              <w:rPr>
                <w:sz w:val="10"/>
                <w:szCs w:val="10"/>
              </w:rPr>
            </w:pPr>
          </w:p>
        </w:tc>
      </w:tr>
      <w:tr w:rsidR="009F2AE4" w14:paraId="32A78A95" w14:textId="77777777">
        <w:trPr>
          <w:trHeight w:val="278"/>
        </w:trPr>
        <w:tc>
          <w:tcPr>
            <w:tcW w:w="1133" w:type="dxa"/>
            <w:tcBorders>
              <w:top w:val="single" w:sz="4" w:space="0" w:color="000000"/>
              <w:left w:val="single" w:sz="4" w:space="0" w:color="000000"/>
              <w:bottom w:val="single" w:sz="4" w:space="0" w:color="000000"/>
            </w:tcBorders>
            <w:shd w:val="clear" w:color="auto" w:fill="auto"/>
          </w:tcPr>
          <w:p w14:paraId="49A93913" w14:textId="77777777" w:rsidR="009F2AE4" w:rsidRDefault="009F2AE4">
            <w:pPr>
              <w:rPr>
                <w:sz w:val="10"/>
                <w:szCs w:val="10"/>
              </w:rPr>
            </w:pPr>
          </w:p>
        </w:tc>
        <w:tc>
          <w:tcPr>
            <w:tcW w:w="7502" w:type="dxa"/>
            <w:tcBorders>
              <w:top w:val="single" w:sz="4" w:space="0" w:color="000000"/>
              <w:left w:val="single" w:sz="4" w:space="0" w:color="000000"/>
              <w:bottom w:val="single" w:sz="4" w:space="0" w:color="000000"/>
            </w:tcBorders>
            <w:shd w:val="clear" w:color="auto" w:fill="auto"/>
            <w:vAlign w:val="bottom"/>
          </w:tcPr>
          <w:p w14:paraId="7BFF5D19" w14:textId="77777777" w:rsidR="009F2AE4" w:rsidRDefault="009D3E50">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Итого количество листов</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0EA38810" w14:textId="77777777" w:rsidR="009F2AE4" w:rsidRDefault="009F2AE4">
            <w:pPr>
              <w:rPr>
                <w:sz w:val="10"/>
                <w:szCs w:val="10"/>
              </w:rPr>
            </w:pPr>
          </w:p>
        </w:tc>
      </w:tr>
    </w:tbl>
    <w:p w14:paraId="607C3584" w14:textId="77777777" w:rsidR="009F2AE4" w:rsidRDefault="009F2AE4">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sectPr w:rsidR="009F2AE4">
          <w:pgSz w:w="11900" w:h="16840"/>
          <w:pgMar w:top="1418" w:right="892" w:bottom="1632" w:left="625" w:header="0" w:footer="1204" w:gutter="0"/>
          <w:pgNumType w:start="3"/>
          <w:cols w:space="720"/>
        </w:sectPr>
      </w:pPr>
    </w:p>
    <w:p w14:paraId="181DFC6C" w14:textId="77777777" w:rsidR="009F2AE4" w:rsidRDefault="009D3E50">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4</w:t>
      </w:r>
    </w:p>
    <w:p w14:paraId="51696B30" w14:textId="77777777" w:rsidR="009F2AE4" w:rsidRDefault="009D3E50">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5441F3DE" w14:textId="77777777" w:rsidR="009F2AE4" w:rsidRDefault="009D3E50">
      <w:pPr>
        <w:spacing w:line="259" w:lineRule="auto"/>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013566EA" w14:textId="77777777" w:rsidR="009F2AE4" w:rsidRDefault="009F2AE4">
      <w:pPr>
        <w:spacing w:line="259" w:lineRule="auto"/>
        <w:ind w:left="6521"/>
        <w:rPr>
          <w:rFonts w:ascii="Times New Roman" w:eastAsia="Times New Roman" w:hAnsi="Times New Roman" w:cs="Times New Roman"/>
          <w:sz w:val="22"/>
          <w:szCs w:val="22"/>
        </w:rPr>
      </w:pPr>
    </w:p>
    <w:p w14:paraId="78B9DB9F" w14:textId="77777777" w:rsidR="009F2AE4" w:rsidRDefault="009D3E50">
      <w:pPr>
        <w:pBdr>
          <w:top w:val="nil"/>
          <w:left w:val="nil"/>
          <w:bottom w:val="nil"/>
          <w:right w:val="nil"/>
          <w:between w:val="nil"/>
        </w:pBdr>
        <w:spacing w:before="100" w:line="257"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СОГЛАСИЕ</w:t>
      </w:r>
    </w:p>
    <w:p w14:paraId="0D2B60F2" w14:textId="77777777" w:rsidR="009F2AE4" w:rsidRDefault="009D3E50">
      <w:pPr>
        <w:pBdr>
          <w:top w:val="nil"/>
          <w:left w:val="nil"/>
          <w:bottom w:val="nil"/>
          <w:right w:val="nil"/>
          <w:between w:val="nil"/>
        </w:pBdr>
        <w:spacing w:after="240" w:line="261" w:lineRule="auto"/>
        <w:jc w:val="center"/>
        <w:rPr>
          <w:rFonts w:ascii="Times New Roman" w:eastAsia="Times New Roman" w:hAnsi="Times New Roman" w:cs="Times New Roman"/>
          <w:i/>
          <w:color w:val="191919"/>
          <w:sz w:val="22"/>
          <w:szCs w:val="22"/>
        </w:rPr>
        <w:sectPr w:rsidR="009F2AE4">
          <w:pgSz w:w="11900" w:h="16840"/>
          <w:pgMar w:top="1135" w:right="892" w:bottom="1632" w:left="625" w:header="0" w:footer="1204" w:gutter="0"/>
          <w:pgNumType w:start="3"/>
          <w:cols w:space="720"/>
        </w:sectPr>
      </w:pPr>
      <w:r>
        <w:rPr>
          <w:rFonts w:ascii="Times New Roman" w:eastAsia="Times New Roman" w:hAnsi="Times New Roman" w:cs="Times New Roman"/>
          <w:color w:val="191919"/>
          <w:sz w:val="22"/>
          <w:szCs w:val="22"/>
        </w:rPr>
        <w:t>на обработку персональных данных</w:t>
      </w:r>
      <w:r>
        <w:rPr>
          <w:rFonts w:ascii="Times New Roman" w:eastAsia="Times New Roman" w:hAnsi="Times New Roman" w:cs="Times New Roman"/>
          <w:color w:val="191919"/>
          <w:sz w:val="22"/>
          <w:szCs w:val="22"/>
        </w:rPr>
        <w:br/>
      </w:r>
      <w:r>
        <w:rPr>
          <w:rFonts w:ascii="Times New Roman" w:eastAsia="Times New Roman" w:hAnsi="Times New Roman" w:cs="Times New Roman"/>
          <w:i/>
          <w:color w:val="191919"/>
          <w:sz w:val="22"/>
          <w:szCs w:val="22"/>
        </w:rPr>
        <w:t>(для заполнения субъектом персональных данных')</w:t>
      </w:r>
    </w:p>
    <w:p w14:paraId="5432DE6F" w14:textId="77777777" w:rsidR="009F2AE4" w:rsidRDefault="009D3E50">
      <w:pPr>
        <w:spacing w:line="257" w:lineRule="auto"/>
        <w:rPr>
          <w:rFonts w:ascii="Times New Roman" w:eastAsia="Times New Roman" w:hAnsi="Times New Roman" w:cs="Times New Roman"/>
          <w:sz w:val="22"/>
          <w:szCs w:val="22"/>
        </w:rPr>
      </w:pPr>
      <w:r>
        <w:rPr>
          <w:b/>
          <w:i/>
          <w:sz w:val="20"/>
          <w:szCs w:val="20"/>
        </w:rPr>
        <w:t xml:space="preserve">На </w:t>
      </w:r>
      <w:r>
        <w:rPr>
          <w:rFonts w:ascii="Times New Roman" w:eastAsia="Times New Roman" w:hAnsi="Times New Roman" w:cs="Times New Roman"/>
          <w:b/>
          <w:i/>
          <w:sz w:val="22"/>
          <w:szCs w:val="22"/>
        </w:rPr>
        <w:t>бланке организации</w:t>
      </w:r>
    </w:p>
    <w:p w14:paraId="3E8C1CD8" w14:textId="77777777" w:rsidR="009F2AE4" w:rsidRDefault="009D3E50">
      <w:pPr>
        <w:spacing w:line="257"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исх. номер</w:t>
      </w:r>
    </w:p>
    <w:p w14:paraId="203B601D" w14:textId="77777777" w:rsidR="009F2AE4" w:rsidRDefault="009F2AE4">
      <w:pPr>
        <w:pBdr>
          <w:top w:val="nil"/>
          <w:left w:val="nil"/>
          <w:bottom w:val="nil"/>
          <w:right w:val="nil"/>
          <w:between w:val="nil"/>
        </w:pBdr>
        <w:spacing w:line="257" w:lineRule="auto"/>
        <w:jc w:val="center"/>
        <w:rPr>
          <w:rFonts w:ascii="Times New Roman" w:eastAsia="Times New Roman" w:hAnsi="Times New Roman" w:cs="Times New Roman"/>
          <w:color w:val="191919"/>
          <w:sz w:val="22"/>
          <w:szCs w:val="22"/>
        </w:rPr>
      </w:pPr>
    </w:p>
    <w:p w14:paraId="20E3039E" w14:textId="77777777" w:rsidR="009F2AE4" w:rsidRDefault="009D3E50">
      <w:pPr>
        <w:spacing w:line="257"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Директору</w:t>
      </w:r>
    </w:p>
    <w:p w14:paraId="400E7806" w14:textId="77777777" w:rsidR="009F2AE4" w:rsidRDefault="009D3E50">
      <w:pPr>
        <w:spacing w:line="257"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АНО «Центр развития территорий»</w:t>
      </w:r>
    </w:p>
    <w:p w14:paraId="061F5DCB" w14:textId="77777777" w:rsidR="009F2AE4" w:rsidRDefault="009D3E50">
      <w:pPr>
        <w:spacing w:line="257" w:lineRule="auto"/>
        <w:rPr>
          <w:rFonts w:ascii="Times New Roman" w:eastAsia="Times New Roman" w:hAnsi="Times New Roman" w:cs="Times New Roman"/>
          <w:sz w:val="22"/>
          <w:szCs w:val="22"/>
        </w:rPr>
        <w:sectPr w:rsidR="009F2AE4">
          <w:type w:val="continuous"/>
          <w:pgSz w:w="11900" w:h="16840"/>
          <w:pgMar w:top="1992" w:right="892" w:bottom="1632" w:left="625" w:header="0" w:footer="1204" w:gutter="0"/>
          <w:pgNumType w:start="3"/>
          <w:cols w:num="2" w:space="720" w:equalWidth="0">
            <w:col w:w="4831" w:space="720"/>
            <w:col w:w="4831" w:space="0"/>
          </w:cols>
        </w:sectPr>
      </w:pPr>
      <w:r>
        <w:rPr>
          <w:rFonts w:ascii="Times New Roman" w:eastAsia="Times New Roman" w:hAnsi="Times New Roman" w:cs="Times New Roman"/>
          <w:sz w:val="22"/>
          <w:szCs w:val="22"/>
        </w:rPr>
        <w:t>Стрельцу П.Н.</w:t>
      </w:r>
    </w:p>
    <w:p w14:paraId="7C5DDF87" w14:textId="77777777" w:rsidR="009F2AE4" w:rsidRDefault="009F2AE4">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sectPr w:rsidR="009F2AE4">
          <w:type w:val="continuous"/>
          <w:pgSz w:w="11900" w:h="16840"/>
          <w:pgMar w:top="1992" w:right="892" w:bottom="1632" w:left="625" w:header="0" w:footer="1204" w:gutter="0"/>
          <w:pgNumType w:start="3"/>
          <w:cols w:space="720"/>
        </w:sectPr>
      </w:pPr>
    </w:p>
    <w:p w14:paraId="38553362" w14:textId="77777777" w:rsidR="009F2AE4" w:rsidRDefault="009D3E50">
      <w:pPr>
        <w:pBdr>
          <w:top w:val="nil"/>
          <w:left w:val="nil"/>
          <w:bottom w:val="nil"/>
          <w:right w:val="nil"/>
          <w:between w:val="nil"/>
        </w:pBdr>
        <w:tabs>
          <w:tab w:val="left" w:pos="9839"/>
        </w:tabs>
        <w:ind w:firstLine="34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Я,</w:t>
      </w:r>
      <w:r>
        <w:rPr>
          <w:rFonts w:ascii="Times New Roman" w:eastAsia="Times New Roman" w:hAnsi="Times New Roman" w:cs="Times New Roman"/>
          <w:color w:val="191919"/>
          <w:sz w:val="22"/>
          <w:szCs w:val="22"/>
        </w:rPr>
        <w:tab/>
        <w:t>,</w:t>
      </w:r>
    </w:p>
    <w:p w14:paraId="37A0FB76" w14:textId="77777777" w:rsidR="009F2AE4" w:rsidRDefault="009D3E50">
      <w:pPr>
        <w:pBdr>
          <w:top w:val="nil"/>
          <w:left w:val="nil"/>
          <w:bottom w:val="nil"/>
          <w:right w:val="nil"/>
          <w:between w:val="nil"/>
        </w:pBdr>
        <w:spacing w:after="80"/>
        <w:jc w:val="center"/>
        <w:rPr>
          <w:rFonts w:ascii="Times New Roman" w:eastAsia="Times New Roman" w:hAnsi="Times New Roman" w:cs="Times New Roman"/>
          <w:color w:val="191919"/>
          <w:sz w:val="18"/>
          <w:szCs w:val="18"/>
        </w:rPr>
      </w:pPr>
      <w:r>
        <w:rPr>
          <w:rFonts w:ascii="Times New Roman" w:eastAsia="Times New Roman" w:hAnsi="Times New Roman" w:cs="Times New Roman"/>
          <w:color w:val="191919"/>
          <w:sz w:val="18"/>
          <w:szCs w:val="18"/>
        </w:rPr>
        <w:t>(фамилия, имя, отчество (если имеется) полностью)</w:t>
      </w:r>
    </w:p>
    <w:p w14:paraId="35DBB4EF" w14:textId="77777777" w:rsidR="009F2AE4" w:rsidRDefault="009D3E50">
      <w:pPr>
        <w:pBdr>
          <w:top w:val="nil"/>
          <w:left w:val="nil"/>
          <w:bottom w:val="nil"/>
          <w:right w:val="nil"/>
          <w:between w:val="nil"/>
        </w:pBdr>
        <w:spacing w:line="252"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паспорт серия  № , кем выдан , дата выдачи , код подразделения, зарегистрированный (-</w:t>
      </w:r>
      <w:proofErr w:type="spellStart"/>
      <w:r>
        <w:rPr>
          <w:rFonts w:ascii="Times New Roman" w:eastAsia="Times New Roman" w:hAnsi="Times New Roman" w:cs="Times New Roman"/>
          <w:color w:val="191919"/>
          <w:sz w:val="22"/>
          <w:szCs w:val="22"/>
        </w:rPr>
        <w:t>ая</w:t>
      </w:r>
      <w:proofErr w:type="spellEnd"/>
      <w:r>
        <w:rPr>
          <w:rFonts w:ascii="Times New Roman" w:eastAsia="Times New Roman" w:hAnsi="Times New Roman" w:cs="Times New Roman"/>
          <w:color w:val="191919"/>
          <w:sz w:val="22"/>
          <w:szCs w:val="22"/>
        </w:rPr>
        <w:t>) по адресу: индекс , ИНН  (если имеется), СНИЛС  (если имеется), настоящим предоставляю АНО «Центр развития территорий» (далее - Заказчик) свое согласие на обработку моих персональных данных всеми способами, указанными в настоящем Согласии, включая получение их от меня и/или от любых третьих лиц, с учётом требований действующего законодательства РФ, и подтверждаю, что, предоставляя такое Согласие, я действую своей волей и в своем интересе.</w:t>
      </w:r>
    </w:p>
    <w:p w14:paraId="48B91136" w14:textId="7C06C781" w:rsidR="009F2AE4" w:rsidRDefault="009D3E50" w:rsidP="00F05647">
      <w:pPr>
        <w:pBdr>
          <w:top w:val="nil"/>
          <w:left w:val="nil"/>
          <w:bottom w:val="nil"/>
          <w:right w:val="nil"/>
          <w:between w:val="nil"/>
        </w:pBdr>
        <w:spacing w:line="252" w:lineRule="auto"/>
        <w:ind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Настоящее согласие предоставляется мною в целях рассмотрения Заказчиком подаваемой Участником заявки для участия в открытом запросе предложений на право заключения договора </w:t>
      </w:r>
      <w:r w:rsidR="00F05647" w:rsidRPr="00F05647">
        <w:rPr>
          <w:rFonts w:ascii="Times New Roman" w:eastAsia="Times New Roman" w:hAnsi="Times New Roman" w:cs="Times New Roman"/>
          <w:color w:val="191919"/>
          <w:sz w:val="22"/>
          <w:szCs w:val="22"/>
        </w:rPr>
        <w:t xml:space="preserve">на оказание услуг </w:t>
      </w:r>
      <w:r w:rsidR="00DB7D37" w:rsidRPr="00DB7D37">
        <w:rPr>
          <w:rFonts w:ascii="Times New Roman" w:eastAsia="Times New Roman" w:hAnsi="Times New Roman" w:cs="Times New Roman"/>
          <w:color w:val="191919"/>
          <w:sz w:val="22"/>
          <w:szCs w:val="22"/>
        </w:rPr>
        <w:t>по изготовлению выставочного стенда Амурской области на Международной выставке-форуме «РОССИЯ» ВДНХ, павильон № 75 (с 04 ноября 2023 г. по 20 апреля 2024 г.)</w:t>
      </w:r>
      <w:r>
        <w:rPr>
          <w:rFonts w:ascii="Times New Roman" w:eastAsia="Times New Roman" w:hAnsi="Times New Roman" w:cs="Times New Roman"/>
          <w:color w:val="191919"/>
          <w:sz w:val="22"/>
          <w:szCs w:val="22"/>
        </w:rPr>
        <w:t>.</w:t>
      </w:r>
    </w:p>
    <w:p w14:paraId="7ED61D07" w14:textId="50677B63" w:rsidR="009F2AE4" w:rsidRDefault="009D3E50" w:rsidP="00F05647">
      <w:pPr>
        <w:pBdr>
          <w:top w:val="nil"/>
          <w:left w:val="nil"/>
          <w:bottom w:val="nil"/>
          <w:right w:val="nil"/>
          <w:between w:val="nil"/>
        </w:pBdr>
        <w:spacing w:line="252"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Настоящее Согласие распространяется на следующую информацию, включая, но не ограничиваясь: мои фамилия, имя, отчество, дата рождения, место рождения, адрес регистрации, сведения о документе удостоверяющему личность (паспортные данные), ИНН, СНИЛС, номер телефона, адрес электронной почты, должность, место работы и иную информацию, относящуюся к моей личности, доступную либо известную в любой конкретный момент времени Заказчику в связи с рассмотрением Заказчиком заявки в открытом запросе предложений на право заключения договора </w:t>
      </w:r>
      <w:r w:rsidR="00F05647" w:rsidRPr="00F05647">
        <w:rPr>
          <w:rFonts w:ascii="Times New Roman" w:eastAsia="Times New Roman" w:hAnsi="Times New Roman" w:cs="Times New Roman"/>
          <w:color w:val="191919"/>
          <w:sz w:val="22"/>
          <w:szCs w:val="22"/>
        </w:rPr>
        <w:t xml:space="preserve">на </w:t>
      </w:r>
      <w:r w:rsidR="00DB7D37" w:rsidRPr="00DB7D37">
        <w:rPr>
          <w:rFonts w:ascii="Times New Roman" w:eastAsia="Times New Roman" w:hAnsi="Times New Roman" w:cs="Times New Roman"/>
          <w:color w:val="191919"/>
          <w:sz w:val="22"/>
          <w:szCs w:val="22"/>
        </w:rPr>
        <w:t>по изготовлению выставочного стенда Амурской области на Международной выставке-форуме «РОССИЯ» ВДНХ, павильон № 75 (с 04 ноября 2023 г. по 20 апреля 2024 г.)</w:t>
      </w:r>
      <w:r>
        <w:rPr>
          <w:rFonts w:ascii="Times New Roman" w:eastAsia="Times New Roman" w:hAnsi="Times New Roman" w:cs="Times New Roman"/>
          <w:color w:val="191919"/>
          <w:sz w:val="22"/>
          <w:szCs w:val="22"/>
        </w:rPr>
        <w:t>.</w:t>
      </w:r>
    </w:p>
    <w:p w14:paraId="7724A2A1" w14:textId="37CC0EA6" w:rsidR="009F2AE4" w:rsidRDefault="009D3E50" w:rsidP="00A27C1C">
      <w:pPr>
        <w:pBdr>
          <w:top w:val="nil"/>
          <w:left w:val="nil"/>
          <w:bottom w:val="nil"/>
          <w:right w:val="nil"/>
          <w:between w:val="nil"/>
        </w:pBdr>
        <w:spacing w:line="252" w:lineRule="auto"/>
        <w:ind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Настоящее Согласие предоставляется на срок рассмотрения заявки в открытом запросе предложений на право заключения договора </w:t>
      </w:r>
      <w:r w:rsidR="00A27C1C" w:rsidRPr="00A27C1C">
        <w:rPr>
          <w:rFonts w:ascii="Times New Roman" w:eastAsia="Times New Roman" w:hAnsi="Times New Roman" w:cs="Times New Roman"/>
          <w:color w:val="191919"/>
          <w:sz w:val="22"/>
          <w:szCs w:val="22"/>
        </w:rPr>
        <w:t xml:space="preserve">на оказание услуг </w:t>
      </w:r>
      <w:r w:rsidR="00DB7D37" w:rsidRPr="00DB7D37">
        <w:rPr>
          <w:rFonts w:ascii="Times New Roman" w:eastAsia="Times New Roman" w:hAnsi="Times New Roman" w:cs="Times New Roman"/>
          <w:color w:val="191919"/>
          <w:sz w:val="22"/>
          <w:szCs w:val="22"/>
        </w:rPr>
        <w:t>по изготовлению выставочного стенда Амурской области на Международной выставке-форуме «РОССИЯ» ВДНХ, павильон № 75 (с 04 ноября 2023 г. по 20 апреля 2024 г.)</w:t>
      </w:r>
      <w:r>
        <w:rPr>
          <w:rFonts w:ascii="Times New Roman" w:eastAsia="Times New Roman" w:hAnsi="Times New Roman" w:cs="Times New Roman"/>
          <w:color w:val="191919"/>
          <w:sz w:val="22"/>
          <w:szCs w:val="22"/>
        </w:rPr>
        <w:t>, а также в течение 5 (пяти) лет после прекращения действия указанных договора/</w:t>
      </w:r>
      <w:proofErr w:type="spellStart"/>
      <w:r>
        <w:rPr>
          <w:rFonts w:ascii="Times New Roman" w:eastAsia="Times New Roman" w:hAnsi="Times New Roman" w:cs="Times New Roman"/>
          <w:color w:val="191919"/>
          <w:sz w:val="22"/>
          <w:szCs w:val="22"/>
        </w:rPr>
        <w:t>ов</w:t>
      </w:r>
      <w:proofErr w:type="spellEnd"/>
      <w:r>
        <w:rPr>
          <w:rFonts w:ascii="Times New Roman" w:eastAsia="Times New Roman" w:hAnsi="Times New Roman" w:cs="Times New Roman"/>
          <w:color w:val="191919"/>
          <w:sz w:val="22"/>
          <w:szCs w:val="22"/>
        </w:rPr>
        <w:t xml:space="preserve"> и правоотношений по любым основаниям.</w:t>
      </w:r>
    </w:p>
    <w:p w14:paraId="537FFBE3" w14:textId="77777777" w:rsidR="009F2AE4" w:rsidRDefault="009D3E50">
      <w:pPr>
        <w:pBdr>
          <w:top w:val="nil"/>
          <w:left w:val="nil"/>
          <w:bottom w:val="nil"/>
          <w:right w:val="nil"/>
          <w:between w:val="nil"/>
        </w:pBdr>
        <w:spacing w:line="252"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Настоящее Согласие может быть отозвано в порядке направления соответствующего письменного отзыва в адрес Заказчика по почте заказным письмом с уведомлением о вручении либо путем вручения лично под расписку представителю Заказчика не позднее, чем за 1 (один) месяц до даты вступления соответствующего отзыва в силу. В этом случае Заказчик прекращает обработку моих персональных данных, а персональные данные подлежат уничтожению, если отсутствуют иные правовые основания для обработки моих персональных данных, установленные законодательством РФ или документами Заказчика, регламентирующие вопросы обработки Персональных данных.</w:t>
      </w:r>
    </w:p>
    <w:p w14:paraId="6FEF27FA" w14:textId="77777777" w:rsidR="009F2AE4" w:rsidRDefault="009D3E50">
      <w:pPr>
        <w:pBdr>
          <w:top w:val="nil"/>
          <w:left w:val="nil"/>
          <w:bottom w:val="nil"/>
          <w:right w:val="nil"/>
          <w:between w:val="nil"/>
        </w:pBdr>
        <w:spacing w:line="252"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Настоящее Согласие предоставляется на осуществление следующих действий в отношении моих персональных данных, которые необходимы или желаемы для достижения указанных выше целей, включая, но не ограничиваясь: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а также осуществление иных необходимых действий с моими персональными данными с учётом действующего законодательства РФ.</w:t>
      </w:r>
    </w:p>
    <w:p w14:paraId="44DD8CF8" w14:textId="77777777" w:rsidR="009F2AE4" w:rsidRDefault="009D3E50">
      <w:pPr>
        <w:pBdr>
          <w:top w:val="nil"/>
          <w:left w:val="nil"/>
          <w:bottom w:val="nil"/>
          <w:right w:val="nil"/>
          <w:between w:val="nil"/>
        </w:pBdr>
        <w:spacing w:line="252"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Обработка моих персональных данных осуществляется Заказчиком как с применением средств автоматизации, так и без использования средств автоматизации.</w:t>
      </w:r>
    </w:p>
    <w:p w14:paraId="0275D659" w14:textId="77777777" w:rsidR="009F2AE4" w:rsidRDefault="009D3E50">
      <w:pPr>
        <w:pBdr>
          <w:top w:val="nil"/>
          <w:left w:val="nil"/>
          <w:bottom w:val="nil"/>
          <w:right w:val="nil"/>
          <w:between w:val="nil"/>
        </w:pBdr>
        <w:spacing w:line="252"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Настоящим я признаю и подтверждаю, что, в случае необходимости предоставления персональных данных для достижения указанных выше целей третьему лицу (в том числе государственным и (или) муниципальным органам власти), а равно как при привлечении третьих лиц к оказанию услуг в указанных целях, передаче Заказчиком принадлежащих ему функций и полномочий иному лицу, Заказчик вправе в необходимом объёме раскрывать для совершения вышеуказанных действий информацию обо мне лично, включая мои персональные данные таким третьим лицам и иным уполномоченным ими лицам, а также предоставлять таким лицам соответствующие документы, содержащие такую информацию.</w:t>
      </w:r>
    </w:p>
    <w:p w14:paraId="7DACB60C" w14:textId="77777777" w:rsidR="009F2AE4" w:rsidRDefault="009D3E50">
      <w:pPr>
        <w:pBdr>
          <w:top w:val="nil"/>
          <w:left w:val="nil"/>
          <w:bottom w:val="nil"/>
          <w:right w:val="nil"/>
          <w:between w:val="nil"/>
        </w:pBdr>
        <w:spacing w:after="460" w:line="252"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Также настоящим признаю и подтверждаю, что настоящее Согласие считается данным мною любым третьим лицам, указанным выше, с учётом соответствующих изменений, и любые такие третьи лица имеют право на обработку персональных данных на основании настоящего Согласия.</w:t>
      </w:r>
    </w:p>
    <w:p w14:paraId="65D0E086" w14:textId="77777777" w:rsidR="009F2AE4" w:rsidRDefault="009D3E50">
      <w:pPr>
        <w:pBdr>
          <w:top w:val="nil"/>
          <w:left w:val="nil"/>
          <w:bottom w:val="nil"/>
          <w:right w:val="nil"/>
          <w:between w:val="nil"/>
        </w:pBdr>
        <w:spacing w:line="252" w:lineRule="auto"/>
        <w:ind w:firstLine="760"/>
        <w:jc w:val="both"/>
        <w:rPr>
          <w:rFonts w:ascii="Times New Roman" w:eastAsia="Times New Roman" w:hAnsi="Times New Roman" w:cs="Times New Roman"/>
          <w:color w:val="191919"/>
          <w:sz w:val="19"/>
          <w:szCs w:val="19"/>
        </w:rPr>
      </w:pPr>
      <w:r>
        <w:rPr>
          <w:rFonts w:ascii="Times New Roman" w:eastAsia="Times New Roman" w:hAnsi="Times New Roman" w:cs="Times New Roman"/>
          <w:color w:val="191919"/>
          <w:sz w:val="19"/>
          <w:szCs w:val="19"/>
        </w:rPr>
        <w:t>Подпись://</w:t>
      </w:r>
    </w:p>
    <w:p w14:paraId="19425052" w14:textId="77777777" w:rsidR="009F2AE4" w:rsidRDefault="009D3E50">
      <w:pPr>
        <w:pBdr>
          <w:top w:val="single" w:sz="4" w:space="0" w:color="000000"/>
          <w:left w:val="nil"/>
          <w:bottom w:val="nil"/>
          <w:right w:val="nil"/>
          <w:between w:val="nil"/>
        </w:pBdr>
        <w:spacing w:after="40"/>
        <w:ind w:left="4340"/>
        <w:jc w:val="both"/>
        <w:rPr>
          <w:rFonts w:ascii="Times New Roman" w:eastAsia="Times New Roman" w:hAnsi="Times New Roman" w:cs="Times New Roman"/>
          <w:color w:val="191919"/>
          <w:sz w:val="14"/>
          <w:szCs w:val="14"/>
        </w:rPr>
      </w:pPr>
      <w:r>
        <w:rPr>
          <w:rFonts w:ascii="Times New Roman" w:eastAsia="Times New Roman" w:hAnsi="Times New Roman" w:cs="Times New Roman"/>
          <w:color w:val="191919"/>
          <w:sz w:val="14"/>
          <w:szCs w:val="14"/>
        </w:rPr>
        <w:t>(фамилия, имя, отчество (если имеется) полностью)</w:t>
      </w:r>
    </w:p>
    <w:p w14:paraId="201012E3" w14:textId="77777777" w:rsidR="009F2AE4" w:rsidRDefault="009F2AE4">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23B151AD" w14:textId="77777777" w:rsidR="00926667" w:rsidRDefault="00926667">
      <w:pPr>
        <w:pBdr>
          <w:top w:val="nil"/>
          <w:left w:val="nil"/>
          <w:bottom w:val="nil"/>
          <w:right w:val="nil"/>
          <w:between w:val="nil"/>
        </w:pBdr>
        <w:ind w:left="6521"/>
        <w:rPr>
          <w:rFonts w:ascii="Times New Roman" w:eastAsia="Times New Roman" w:hAnsi="Times New Roman" w:cs="Times New Roman"/>
          <w:color w:val="191919"/>
          <w:sz w:val="22"/>
          <w:szCs w:val="22"/>
        </w:rPr>
      </w:pPr>
    </w:p>
    <w:p w14:paraId="64973110" w14:textId="77777777" w:rsidR="00926667" w:rsidRDefault="00926667">
      <w:pPr>
        <w:pBdr>
          <w:top w:val="nil"/>
          <w:left w:val="nil"/>
          <w:bottom w:val="nil"/>
          <w:right w:val="nil"/>
          <w:between w:val="nil"/>
        </w:pBdr>
        <w:ind w:left="6521"/>
        <w:rPr>
          <w:rFonts w:ascii="Times New Roman" w:eastAsia="Times New Roman" w:hAnsi="Times New Roman" w:cs="Times New Roman"/>
          <w:color w:val="191919"/>
          <w:sz w:val="22"/>
          <w:szCs w:val="22"/>
        </w:rPr>
        <w:sectPr w:rsidR="00926667">
          <w:type w:val="continuous"/>
          <w:pgSz w:w="11900" w:h="16840"/>
          <w:pgMar w:top="1135" w:right="851" w:bottom="1134" w:left="1134" w:header="709" w:footer="709" w:gutter="0"/>
          <w:pgNumType w:start="1"/>
          <w:cols w:space="720"/>
        </w:sectPr>
      </w:pPr>
    </w:p>
    <w:p w14:paraId="17421D23" w14:textId="77777777" w:rsidR="009F2AE4" w:rsidRDefault="009D3E50">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5</w:t>
      </w:r>
    </w:p>
    <w:p w14:paraId="5E6497E3" w14:textId="77777777" w:rsidR="009F2AE4" w:rsidRDefault="009D3E50">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5423C6F1" w14:textId="77777777" w:rsidR="009F2AE4" w:rsidRDefault="009D3E50">
      <w:pPr>
        <w:spacing w:line="259" w:lineRule="auto"/>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7B93DF78" w14:textId="77777777" w:rsidR="009F2AE4" w:rsidRDefault="009F2AE4">
      <w:pPr>
        <w:spacing w:line="259" w:lineRule="auto"/>
        <w:ind w:left="6521"/>
        <w:rPr>
          <w:rFonts w:ascii="Times New Roman" w:eastAsia="Times New Roman" w:hAnsi="Times New Roman" w:cs="Times New Roman"/>
          <w:sz w:val="22"/>
          <w:szCs w:val="22"/>
        </w:rPr>
      </w:pPr>
    </w:p>
    <w:p w14:paraId="72F0E937" w14:textId="77777777" w:rsidR="009F2AE4" w:rsidRDefault="009F2AE4">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1F2FCF1B" w14:textId="77777777" w:rsidR="009F2AE4" w:rsidRDefault="009F2AE4">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0828F67C" w14:textId="77777777" w:rsidR="009F2AE4" w:rsidRDefault="009D3E50">
      <w:pPr>
        <w:keepNext/>
        <w:keepLines/>
        <w:tabs>
          <w:tab w:val="left" w:pos="8577"/>
        </w:tabs>
        <w:spacing w:after="60" w:line="252" w:lineRule="auto"/>
        <w:ind w:left="284"/>
        <w:jc w:val="center"/>
        <w:rPr>
          <w:rFonts w:ascii="Times New Roman" w:eastAsia="Times New Roman" w:hAnsi="Times New Roman" w:cs="Times New Roman"/>
          <w:b/>
        </w:rPr>
      </w:pPr>
      <w:r>
        <w:rPr>
          <w:rFonts w:ascii="Times New Roman" w:eastAsia="Times New Roman" w:hAnsi="Times New Roman" w:cs="Times New Roman"/>
          <w:b/>
        </w:rPr>
        <w:t>Договор № ______</w:t>
      </w:r>
    </w:p>
    <w:p w14:paraId="7AA301F7" w14:textId="77777777" w:rsidR="00DB7D37" w:rsidRDefault="009D3E50" w:rsidP="00A27C1C">
      <w:pPr>
        <w:keepNext/>
        <w:keepLines/>
        <w:ind w:right="-23"/>
        <w:jc w:val="center"/>
        <w:rPr>
          <w:rFonts w:ascii="Times New Roman" w:eastAsia="Times New Roman" w:hAnsi="Times New Roman" w:cs="Times New Roman"/>
          <w:b/>
        </w:rPr>
      </w:pPr>
      <w:bookmarkStart w:id="9" w:name="_heading=h.1t3h5sf" w:colFirst="0" w:colLast="0"/>
      <w:bookmarkEnd w:id="9"/>
      <w:r>
        <w:rPr>
          <w:rFonts w:ascii="Times New Roman" w:eastAsia="Times New Roman" w:hAnsi="Times New Roman" w:cs="Times New Roman"/>
          <w:b/>
        </w:rPr>
        <w:t xml:space="preserve">об оказании услуг </w:t>
      </w:r>
      <w:r w:rsidR="00DB7D37" w:rsidRPr="00DB7D37">
        <w:rPr>
          <w:rFonts w:ascii="Times New Roman" w:eastAsia="Times New Roman" w:hAnsi="Times New Roman" w:cs="Times New Roman"/>
          <w:b/>
        </w:rPr>
        <w:t xml:space="preserve">по изготовлению выставочного стенда Амурской области на Международной выставке-форуме «РОССИЯ» ВДНХ, павильон № 75 </w:t>
      </w:r>
    </w:p>
    <w:p w14:paraId="2684A4F3" w14:textId="6D79F46E" w:rsidR="009F2AE4" w:rsidRDefault="00DB7D37" w:rsidP="00A27C1C">
      <w:pPr>
        <w:keepNext/>
        <w:keepLines/>
        <w:ind w:right="-23"/>
        <w:jc w:val="center"/>
        <w:rPr>
          <w:rFonts w:ascii="Times New Roman" w:eastAsia="Times New Roman" w:hAnsi="Times New Roman" w:cs="Times New Roman"/>
          <w:b/>
        </w:rPr>
      </w:pPr>
      <w:r w:rsidRPr="00DB7D37">
        <w:rPr>
          <w:rFonts w:ascii="Times New Roman" w:eastAsia="Times New Roman" w:hAnsi="Times New Roman" w:cs="Times New Roman"/>
          <w:b/>
        </w:rPr>
        <w:t>(с 04 ноября 2023 г. по 20 апреля 2024 г.)</w:t>
      </w:r>
    </w:p>
    <w:p w14:paraId="49B8D711" w14:textId="77777777" w:rsidR="009F2AE4" w:rsidRDefault="009F2AE4">
      <w:pPr>
        <w:keepNext/>
        <w:keepLines/>
        <w:ind w:right="-23"/>
        <w:jc w:val="center"/>
        <w:rPr>
          <w:rFonts w:ascii="Times New Roman" w:eastAsia="Times New Roman" w:hAnsi="Times New Roman" w:cs="Times New Roman"/>
          <w:b/>
        </w:rPr>
      </w:pPr>
    </w:p>
    <w:p w14:paraId="64FF635B" w14:textId="065DD354" w:rsidR="00A27C1C" w:rsidRDefault="00A27C1C" w:rsidP="00A27C1C">
      <w:pPr>
        <w:pBdr>
          <w:top w:val="nil"/>
          <w:left w:val="nil"/>
          <w:bottom w:val="nil"/>
          <w:right w:val="nil"/>
          <w:between w:val="nil"/>
        </w:pBdr>
        <w:spacing w:line="257" w:lineRule="auto"/>
        <w:jc w:val="both"/>
        <w:rPr>
          <w:rFonts w:ascii="Times New Roman" w:eastAsia="Times New Roman" w:hAnsi="Times New Roman" w:cs="Times New Roman"/>
        </w:rPr>
      </w:pPr>
      <w:r>
        <w:rPr>
          <w:rFonts w:ascii="Times New Roman" w:eastAsia="Times New Roman" w:hAnsi="Times New Roman" w:cs="Times New Roman"/>
        </w:rPr>
        <w:t>г. Благовещенск</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________________</w:t>
      </w:r>
    </w:p>
    <w:p w14:paraId="5C9D525A" w14:textId="77777777" w:rsidR="00A27C1C" w:rsidRDefault="00A27C1C" w:rsidP="00A27C1C">
      <w:pPr>
        <w:pBdr>
          <w:top w:val="nil"/>
          <w:left w:val="nil"/>
          <w:bottom w:val="nil"/>
          <w:right w:val="nil"/>
          <w:between w:val="nil"/>
        </w:pBdr>
        <w:spacing w:line="257" w:lineRule="auto"/>
        <w:jc w:val="both"/>
        <w:rPr>
          <w:rFonts w:ascii="Times New Roman" w:eastAsia="Times New Roman" w:hAnsi="Times New Roman" w:cs="Times New Roman"/>
        </w:rPr>
      </w:pPr>
    </w:p>
    <w:p w14:paraId="531F8A61" w14:textId="0DAA9AC0" w:rsidR="009F2AE4" w:rsidRDefault="009D3E50">
      <w:pPr>
        <w:pBdr>
          <w:top w:val="nil"/>
          <w:left w:val="nil"/>
          <w:bottom w:val="nil"/>
          <w:right w:val="nil"/>
          <w:between w:val="nil"/>
        </w:pBdr>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Автономная некоммерческая организация «Центр развития территорий», именуемая в дальнейшем «Заказчик», в лице директора Стрельца Петра Николаевича</w:t>
      </w:r>
      <w:r>
        <w:rPr>
          <w:rFonts w:ascii="Times New Roman" w:eastAsia="Times New Roman" w:hAnsi="Times New Roman" w:cs="Times New Roman"/>
          <w:i/>
        </w:rPr>
        <w:t>,</w:t>
      </w:r>
      <w:r>
        <w:rPr>
          <w:rFonts w:ascii="Times New Roman" w:eastAsia="Times New Roman" w:hAnsi="Times New Roman" w:cs="Times New Roman"/>
        </w:rPr>
        <w:t xml:space="preserve"> действующего на основании Устава, с одной стороны, и (</w:t>
      </w:r>
      <w:r>
        <w:rPr>
          <w:rFonts w:ascii="Times New Roman" w:eastAsia="Times New Roman" w:hAnsi="Times New Roman" w:cs="Times New Roman"/>
          <w:u w:val="single"/>
        </w:rPr>
        <w:t>ИП, юридическое или физическое лицо</w:t>
      </w:r>
      <w:r>
        <w:rPr>
          <w:rFonts w:ascii="Times New Roman" w:eastAsia="Times New Roman" w:hAnsi="Times New Roman" w:cs="Times New Roman"/>
        </w:rPr>
        <w:t xml:space="preserve">), именуемый в дальнейшем «Подрядчик», в лице </w:t>
      </w:r>
      <w:r>
        <w:rPr>
          <w:rFonts w:ascii="Times New Roman" w:eastAsia="Times New Roman" w:hAnsi="Times New Roman" w:cs="Times New Roman"/>
          <w:u w:val="single"/>
        </w:rPr>
        <w:t>ФИО,</w:t>
      </w:r>
      <w:r>
        <w:rPr>
          <w:rFonts w:ascii="Times New Roman" w:eastAsia="Times New Roman" w:hAnsi="Times New Roman" w:cs="Times New Roman"/>
        </w:rPr>
        <w:t xml:space="preserve"> действующего на основании ____, с другой стороны, вместе именуемые «Стороны» и каждый в отдельности «Сторона», с соблюдением требований Гражданского кодекса Российской Федерации, на основании результатов определения Подрядчика способом закупки открытый запрос </w:t>
      </w:r>
      <w:r>
        <w:rPr>
          <w:rFonts w:ascii="Times New Roman" w:eastAsia="Times New Roman" w:hAnsi="Times New Roman" w:cs="Times New Roman"/>
          <w:color w:val="191919"/>
          <w:sz w:val="22"/>
          <w:szCs w:val="22"/>
        </w:rPr>
        <w:t>предложений</w:t>
      </w:r>
      <w:r>
        <w:rPr>
          <w:rFonts w:ascii="Times New Roman" w:eastAsia="Times New Roman" w:hAnsi="Times New Roman" w:cs="Times New Roman"/>
        </w:rPr>
        <w:t xml:space="preserve">, протокол от «__» ____20__ г. № _____, заключили настоящий Договор (далее - Договор) о нижеследующем: </w:t>
      </w:r>
    </w:p>
    <w:p w14:paraId="7C0C97F5" w14:textId="77777777" w:rsidR="009F2AE4" w:rsidRDefault="009D3E50">
      <w:pPr>
        <w:pBdr>
          <w:top w:val="nil"/>
          <w:left w:val="nil"/>
          <w:bottom w:val="nil"/>
          <w:right w:val="nil"/>
          <w:between w:val="nil"/>
        </w:pBdr>
        <w:spacing w:before="120" w:after="120" w:line="257" w:lineRule="auto"/>
        <w:jc w:val="center"/>
        <w:rPr>
          <w:rFonts w:ascii="Times New Roman" w:eastAsia="Times New Roman" w:hAnsi="Times New Roman" w:cs="Times New Roman"/>
          <w:b/>
        </w:rPr>
      </w:pPr>
      <w:bookmarkStart w:id="10" w:name="bookmark=id.30j0zll" w:colFirst="0" w:colLast="0"/>
      <w:bookmarkEnd w:id="10"/>
      <w:r>
        <w:rPr>
          <w:rFonts w:ascii="Times New Roman" w:eastAsia="Times New Roman" w:hAnsi="Times New Roman" w:cs="Times New Roman"/>
          <w:b/>
        </w:rPr>
        <w:t>1. Предмет Договора</w:t>
      </w:r>
    </w:p>
    <w:p w14:paraId="0A2E815A" w14:textId="2C5A3477" w:rsidR="009F2AE4" w:rsidRPr="00A27C1C" w:rsidRDefault="009D3E50" w:rsidP="00A27C1C">
      <w:pPr>
        <w:widowControl/>
        <w:numPr>
          <w:ilvl w:val="0"/>
          <w:numId w:val="5"/>
        </w:numPr>
        <w:pBdr>
          <w:top w:val="nil"/>
          <w:left w:val="nil"/>
          <w:bottom w:val="nil"/>
          <w:right w:val="nil"/>
          <w:between w:val="nil"/>
        </w:pBdr>
        <w:jc w:val="both"/>
        <w:rPr>
          <w:rFonts w:ascii="Times New Roman" w:eastAsia="Times New Roman" w:hAnsi="Times New Roman" w:cs="Times New Roman"/>
          <w:b/>
        </w:rPr>
      </w:pPr>
      <w:r w:rsidRPr="00A27C1C">
        <w:rPr>
          <w:rFonts w:ascii="Times New Roman" w:eastAsia="Times New Roman" w:hAnsi="Times New Roman" w:cs="Times New Roman"/>
        </w:rPr>
        <w:t>Заказчик поручает, а Подрядчик принимает на себя обязательства</w:t>
      </w:r>
      <w:r w:rsidRPr="00A27C1C">
        <w:rPr>
          <w:rFonts w:ascii="Times New Roman" w:eastAsia="Times New Roman" w:hAnsi="Times New Roman" w:cs="Times New Roman"/>
          <w:b/>
        </w:rPr>
        <w:t xml:space="preserve"> </w:t>
      </w:r>
      <w:r w:rsidR="00A27C1C" w:rsidRPr="00A27C1C">
        <w:rPr>
          <w:rFonts w:ascii="Times New Roman" w:eastAsia="Times New Roman" w:hAnsi="Times New Roman" w:cs="Times New Roman"/>
          <w:b/>
        </w:rPr>
        <w:t>оказа</w:t>
      </w:r>
      <w:r w:rsidR="00A27C1C">
        <w:rPr>
          <w:rFonts w:ascii="Times New Roman" w:eastAsia="Times New Roman" w:hAnsi="Times New Roman" w:cs="Times New Roman"/>
          <w:b/>
        </w:rPr>
        <w:t>ть</w:t>
      </w:r>
      <w:r w:rsidR="00A27C1C" w:rsidRPr="00A27C1C">
        <w:rPr>
          <w:rFonts w:ascii="Times New Roman" w:eastAsia="Times New Roman" w:hAnsi="Times New Roman" w:cs="Times New Roman"/>
          <w:b/>
        </w:rPr>
        <w:t xml:space="preserve"> услуг</w:t>
      </w:r>
      <w:r w:rsidR="00A27C1C">
        <w:rPr>
          <w:rFonts w:ascii="Times New Roman" w:eastAsia="Times New Roman" w:hAnsi="Times New Roman" w:cs="Times New Roman"/>
          <w:b/>
        </w:rPr>
        <w:t>и</w:t>
      </w:r>
      <w:r w:rsidR="00A27C1C" w:rsidRPr="00A27C1C">
        <w:rPr>
          <w:rFonts w:ascii="Times New Roman" w:eastAsia="Times New Roman" w:hAnsi="Times New Roman" w:cs="Times New Roman"/>
          <w:b/>
        </w:rPr>
        <w:t xml:space="preserve"> </w:t>
      </w:r>
      <w:r w:rsidR="00DB7D37" w:rsidRPr="00DB7D37">
        <w:rPr>
          <w:rFonts w:ascii="Times New Roman" w:eastAsia="Times New Roman" w:hAnsi="Times New Roman" w:cs="Times New Roman"/>
          <w:b/>
        </w:rPr>
        <w:t>по изготовлению выставочного стенда Амурской области на Международной выставке-форуме «РОССИЯ» ВДНХ, павильон № 75 (с 04 ноября 2023 г. по 20 апреля 2024 г.)</w:t>
      </w:r>
      <w:r w:rsidR="00A27C1C" w:rsidRPr="00A27C1C">
        <w:rPr>
          <w:rFonts w:ascii="Times New Roman" w:eastAsia="Times New Roman" w:hAnsi="Times New Roman" w:cs="Times New Roman"/>
          <w:b/>
        </w:rPr>
        <w:t xml:space="preserve"> </w:t>
      </w:r>
      <w:r w:rsidRPr="00A27C1C">
        <w:rPr>
          <w:rFonts w:ascii="Times New Roman" w:eastAsia="Times New Roman" w:hAnsi="Times New Roman" w:cs="Times New Roman"/>
        </w:rPr>
        <w:t xml:space="preserve">(далее – </w:t>
      </w:r>
      <w:r w:rsidR="00A27C1C">
        <w:rPr>
          <w:rFonts w:ascii="Times New Roman" w:eastAsia="Times New Roman" w:hAnsi="Times New Roman" w:cs="Times New Roman"/>
        </w:rPr>
        <w:t>Услуги</w:t>
      </w:r>
      <w:r w:rsidRPr="00A27C1C">
        <w:rPr>
          <w:rFonts w:ascii="Times New Roman" w:eastAsia="Times New Roman" w:hAnsi="Times New Roman" w:cs="Times New Roman"/>
        </w:rPr>
        <w:t xml:space="preserve">) в соответствии с условиями настоящего Договора, Техническим заданием (Приложение № 1 к Договору), Графиком исполнения договора (Приложение № 2 к Договору), и передать результат </w:t>
      </w:r>
      <w:bookmarkStart w:id="11" w:name="_Hlk143072309"/>
      <w:r w:rsidR="001E627C">
        <w:rPr>
          <w:rFonts w:ascii="Times New Roman" w:eastAsia="Times New Roman" w:hAnsi="Times New Roman" w:cs="Times New Roman"/>
        </w:rPr>
        <w:t>оказания услуг</w:t>
      </w:r>
      <w:r w:rsidRPr="00A27C1C">
        <w:rPr>
          <w:rFonts w:ascii="Times New Roman" w:eastAsia="Times New Roman" w:hAnsi="Times New Roman" w:cs="Times New Roman"/>
        </w:rPr>
        <w:t xml:space="preserve"> </w:t>
      </w:r>
      <w:bookmarkEnd w:id="11"/>
      <w:r w:rsidRPr="00A27C1C">
        <w:rPr>
          <w:rFonts w:ascii="Times New Roman" w:eastAsia="Times New Roman" w:hAnsi="Times New Roman" w:cs="Times New Roman"/>
        </w:rPr>
        <w:t xml:space="preserve">Заказчику, а Заказчик обязуется принять результат </w:t>
      </w:r>
      <w:r w:rsidR="001E627C">
        <w:rPr>
          <w:rFonts w:ascii="Times New Roman" w:eastAsia="Times New Roman" w:hAnsi="Times New Roman" w:cs="Times New Roman"/>
        </w:rPr>
        <w:t>оказания услуг</w:t>
      </w:r>
      <w:r w:rsidR="001E627C" w:rsidRPr="00A27C1C">
        <w:rPr>
          <w:rFonts w:ascii="Times New Roman" w:eastAsia="Times New Roman" w:hAnsi="Times New Roman" w:cs="Times New Roman"/>
        </w:rPr>
        <w:t xml:space="preserve"> </w:t>
      </w:r>
      <w:r w:rsidRPr="00A27C1C">
        <w:rPr>
          <w:rFonts w:ascii="Times New Roman" w:eastAsia="Times New Roman" w:hAnsi="Times New Roman" w:cs="Times New Roman"/>
        </w:rPr>
        <w:t>и оплатить его в порядке и на условиях, предусмотренных Договором.</w:t>
      </w:r>
    </w:p>
    <w:p w14:paraId="35250A2D" w14:textId="42DD51AB" w:rsidR="009F2AE4" w:rsidRDefault="009D3E50">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 xml:space="preserve">Подрядчик обязуется </w:t>
      </w:r>
      <w:r w:rsidR="001E627C">
        <w:rPr>
          <w:rFonts w:ascii="Times New Roman" w:eastAsia="Times New Roman" w:hAnsi="Times New Roman" w:cs="Times New Roman"/>
        </w:rPr>
        <w:t>оказать</w:t>
      </w:r>
      <w:r>
        <w:rPr>
          <w:rFonts w:ascii="Times New Roman" w:eastAsia="Times New Roman" w:hAnsi="Times New Roman" w:cs="Times New Roman"/>
        </w:rPr>
        <w:t xml:space="preserve"> собственными и привлеченными силами и средствами </w:t>
      </w:r>
      <w:r w:rsidR="001E627C">
        <w:rPr>
          <w:rFonts w:ascii="Times New Roman" w:eastAsia="Times New Roman" w:hAnsi="Times New Roman" w:cs="Times New Roman"/>
        </w:rPr>
        <w:t>услуги</w:t>
      </w:r>
      <w:r>
        <w:rPr>
          <w:rFonts w:ascii="Times New Roman" w:eastAsia="Times New Roman" w:hAnsi="Times New Roman" w:cs="Times New Roman"/>
        </w:rPr>
        <w:t xml:space="preserve"> в соответствии с условиями Договора.  </w:t>
      </w:r>
    </w:p>
    <w:p w14:paraId="690427D4" w14:textId="16BC3701" w:rsidR="009F2AE4" w:rsidRDefault="009D3E50">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 xml:space="preserve">Результатом </w:t>
      </w:r>
      <w:r w:rsidR="001E627C">
        <w:rPr>
          <w:rFonts w:ascii="Times New Roman" w:eastAsia="Times New Roman" w:hAnsi="Times New Roman" w:cs="Times New Roman"/>
        </w:rPr>
        <w:t>оказания</w:t>
      </w:r>
      <w:r>
        <w:rPr>
          <w:rFonts w:ascii="Times New Roman" w:eastAsia="Times New Roman" w:hAnsi="Times New Roman" w:cs="Times New Roman"/>
        </w:rPr>
        <w:t xml:space="preserve"> </w:t>
      </w:r>
      <w:r w:rsidR="001E627C">
        <w:rPr>
          <w:rFonts w:ascii="Times New Roman" w:eastAsia="Times New Roman" w:hAnsi="Times New Roman" w:cs="Times New Roman"/>
        </w:rPr>
        <w:t>Услуг</w:t>
      </w:r>
      <w:r>
        <w:rPr>
          <w:rFonts w:ascii="Times New Roman" w:eastAsia="Times New Roman" w:hAnsi="Times New Roman" w:cs="Times New Roman"/>
        </w:rPr>
        <w:t xml:space="preserve"> по настоящему Договору </w:t>
      </w:r>
      <w:r w:rsidR="001E627C">
        <w:rPr>
          <w:rFonts w:ascii="Times New Roman" w:eastAsia="Times New Roman" w:hAnsi="Times New Roman" w:cs="Times New Roman"/>
        </w:rPr>
        <w:t>акт оказания услуг в полном соответствии с Техническим заданием (Приложение № 1 к Договору и фотоотчет</w:t>
      </w:r>
      <w:r>
        <w:rPr>
          <w:rFonts w:ascii="Times New Roman" w:eastAsia="Times New Roman" w:hAnsi="Times New Roman" w:cs="Times New Roman"/>
        </w:rPr>
        <w:t>).</w:t>
      </w:r>
    </w:p>
    <w:p w14:paraId="39885559" w14:textId="3D43DDDA" w:rsidR="009F2AE4" w:rsidRPr="00E75866" w:rsidRDefault="001E627C">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sidRPr="00E75866">
        <w:rPr>
          <w:rFonts w:ascii="Times New Roman" w:eastAsia="Times New Roman" w:hAnsi="Times New Roman" w:cs="Times New Roman"/>
        </w:rPr>
        <w:t>Услуги предоставляются</w:t>
      </w:r>
      <w:r w:rsidR="009D3E50" w:rsidRPr="00E75866">
        <w:rPr>
          <w:rFonts w:ascii="Times New Roman" w:eastAsia="Times New Roman" w:hAnsi="Times New Roman" w:cs="Times New Roman"/>
        </w:rPr>
        <w:t xml:space="preserve"> </w:t>
      </w:r>
      <w:r w:rsidR="00E75866" w:rsidRPr="00E75866">
        <w:rPr>
          <w:rFonts w:ascii="Times New Roman" w:eastAsia="Times New Roman" w:hAnsi="Times New Roman" w:cs="Times New Roman"/>
        </w:rPr>
        <w:t>по месту проведения выставки-форума «Россия»: г. Москва, «ВДНХ», павильон №75, г. Москва, пр-т Мира, стр. 75</w:t>
      </w:r>
      <w:r w:rsidR="009D3E50" w:rsidRPr="00E75866">
        <w:rPr>
          <w:rFonts w:ascii="Times New Roman" w:eastAsia="Times New Roman" w:hAnsi="Times New Roman" w:cs="Times New Roman"/>
        </w:rPr>
        <w:t>.</w:t>
      </w:r>
    </w:p>
    <w:p w14:paraId="3E3F1CDC" w14:textId="1B33FF47" w:rsidR="009F2AE4" w:rsidRDefault="009D3E50">
      <w:pPr>
        <w:numPr>
          <w:ilvl w:val="0"/>
          <w:numId w:val="5"/>
        </w:num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 xml:space="preserve">Подрядчик полностью ознакомлен со всеми условиями, связанными с </w:t>
      </w:r>
      <w:r w:rsidR="001E627C" w:rsidRPr="001E627C">
        <w:rPr>
          <w:rFonts w:ascii="Times New Roman" w:eastAsia="Times New Roman" w:hAnsi="Times New Roman" w:cs="Times New Roman"/>
        </w:rPr>
        <w:t>оказани</w:t>
      </w:r>
      <w:r w:rsidR="001E627C">
        <w:rPr>
          <w:rFonts w:ascii="Times New Roman" w:eastAsia="Times New Roman" w:hAnsi="Times New Roman" w:cs="Times New Roman"/>
        </w:rPr>
        <w:t>ем</w:t>
      </w:r>
      <w:r w:rsidR="001E627C" w:rsidRPr="001E627C">
        <w:rPr>
          <w:rFonts w:ascii="Times New Roman" w:eastAsia="Times New Roman" w:hAnsi="Times New Roman" w:cs="Times New Roman"/>
        </w:rPr>
        <w:t xml:space="preserve"> услуг </w:t>
      </w:r>
      <w:r>
        <w:rPr>
          <w:rFonts w:ascii="Times New Roman" w:eastAsia="Times New Roman" w:hAnsi="Times New Roman" w:cs="Times New Roman"/>
        </w:rPr>
        <w:t xml:space="preserve">по Договору, принимает на себя все расходы, риск и трудности. Подрядчик получил полную информацию по всем вопросам, которые могли бы повлиять на сроки, стоимость и качество </w:t>
      </w:r>
      <w:r w:rsidR="001E627C" w:rsidRPr="001E627C">
        <w:rPr>
          <w:rFonts w:ascii="Times New Roman" w:eastAsia="Times New Roman" w:hAnsi="Times New Roman" w:cs="Times New Roman"/>
        </w:rPr>
        <w:t>оказания услуг</w:t>
      </w:r>
      <w:r>
        <w:rPr>
          <w:rFonts w:ascii="Times New Roman" w:eastAsia="Times New Roman" w:hAnsi="Times New Roman" w:cs="Times New Roman"/>
        </w:rPr>
        <w:t xml:space="preserve">, при этом данный пункт не исключает обязанностей Заказчика по предоставлению исходных данных и оказания содействия, предусмотренного Договором и Техническим заданием. Никакая иная работа Подрядчика не является приоритетной в ущерб работам по настоящему Договору. </w:t>
      </w:r>
    </w:p>
    <w:p w14:paraId="1643027C" w14:textId="77777777" w:rsidR="009F2AE4" w:rsidRDefault="009D3E50">
      <w:pPr>
        <w:numPr>
          <w:ilvl w:val="0"/>
          <w:numId w:val="1"/>
        </w:numPr>
        <w:pBdr>
          <w:top w:val="nil"/>
          <w:left w:val="nil"/>
          <w:bottom w:val="nil"/>
          <w:right w:val="nil"/>
          <w:between w:val="nil"/>
        </w:pBdr>
        <w:spacing w:before="120" w:after="120" w:line="257" w:lineRule="auto"/>
        <w:ind w:left="357" w:hanging="357"/>
        <w:jc w:val="center"/>
        <w:rPr>
          <w:rFonts w:ascii="Times New Roman" w:eastAsia="Times New Roman" w:hAnsi="Times New Roman" w:cs="Times New Roman"/>
          <w:b/>
        </w:rPr>
      </w:pPr>
      <w:bookmarkStart w:id="12" w:name="bookmark=id.4d34og8" w:colFirst="0" w:colLast="0"/>
      <w:bookmarkEnd w:id="12"/>
      <w:r>
        <w:rPr>
          <w:rFonts w:ascii="Times New Roman" w:eastAsia="Times New Roman" w:hAnsi="Times New Roman" w:cs="Times New Roman"/>
          <w:b/>
        </w:rPr>
        <w:t>Цена Договора и порядок расчетов</w:t>
      </w:r>
    </w:p>
    <w:p w14:paraId="23C30B5E" w14:textId="77777777" w:rsidR="009F2AE4" w:rsidRDefault="009D3E50">
      <w:pPr>
        <w:widowControl/>
        <w:numPr>
          <w:ilvl w:val="1"/>
          <w:numId w:val="1"/>
        </w:numPr>
        <w:pBdr>
          <w:top w:val="nil"/>
          <w:left w:val="nil"/>
          <w:bottom w:val="nil"/>
          <w:right w:val="nil"/>
          <w:between w:val="nil"/>
        </w:pBdr>
        <w:tabs>
          <w:tab w:val="left" w:pos="57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Цена Договора составляет 000 000 (сумма прописью) рублей 00 копеек, в том числе НДС 000 000 (сумма прописью) рублей 00 копеек (или без НДС) (далее - Цена Договора), а, в случае если Договор заключается с лицами,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0C97D118" w14:textId="77777777" w:rsidR="009F2AE4" w:rsidRDefault="009D3E50">
      <w:pPr>
        <w:widowControl/>
        <w:numPr>
          <w:ilvl w:val="1"/>
          <w:numId w:val="1"/>
        </w:numPr>
        <w:pBdr>
          <w:top w:val="nil"/>
          <w:left w:val="nil"/>
          <w:bottom w:val="nil"/>
          <w:right w:val="nil"/>
          <w:between w:val="nil"/>
        </w:pBdr>
        <w:tabs>
          <w:tab w:val="left" w:pos="579"/>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lastRenderedPageBreak/>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373D452F" w14:textId="160A45F1" w:rsidR="009F2AE4" w:rsidRDefault="009D3E50">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В цену Договора входит выполнение всего комплекса </w:t>
      </w:r>
      <w:r w:rsidR="001E627C">
        <w:rPr>
          <w:rFonts w:ascii="Times New Roman" w:eastAsia="Times New Roman" w:hAnsi="Times New Roman" w:cs="Times New Roman"/>
        </w:rPr>
        <w:t>услуг</w:t>
      </w:r>
      <w:r>
        <w:rPr>
          <w:rFonts w:ascii="Times New Roman" w:eastAsia="Times New Roman" w:hAnsi="Times New Roman" w:cs="Times New Roman"/>
        </w:rPr>
        <w:t xml:space="preserve"> в полном соответствии с Техническим заданием (Приложение №1 к Договору), в том числе стоимость передаваемых исключительных прав на результаты </w:t>
      </w:r>
      <w:r w:rsidR="001E627C">
        <w:rPr>
          <w:rFonts w:ascii="Times New Roman" w:eastAsia="Times New Roman" w:hAnsi="Times New Roman" w:cs="Times New Roman"/>
        </w:rPr>
        <w:t>оказания услуг</w:t>
      </w:r>
      <w:r>
        <w:rPr>
          <w:rFonts w:ascii="Times New Roman" w:eastAsia="Times New Roman" w:hAnsi="Times New Roman" w:cs="Times New Roman"/>
        </w:rPr>
        <w:t>, как на целостное произведение, указанных в п. 1</w:t>
      </w:r>
      <w:r w:rsidR="001E627C">
        <w:rPr>
          <w:rFonts w:ascii="Times New Roman" w:eastAsia="Times New Roman" w:hAnsi="Times New Roman" w:cs="Times New Roman"/>
        </w:rPr>
        <w:t>0</w:t>
      </w:r>
      <w:r>
        <w:rPr>
          <w:rFonts w:ascii="Times New Roman" w:eastAsia="Times New Roman" w:hAnsi="Times New Roman" w:cs="Times New Roman"/>
        </w:rPr>
        <w:t xml:space="preserve">.1. настоящего Договора. </w:t>
      </w:r>
    </w:p>
    <w:p w14:paraId="4493F025" w14:textId="77777777" w:rsidR="009F2AE4" w:rsidRDefault="009D3E50">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Цена Договора является твердой, определяется на весь срок исполнения Договора и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Договору.</w:t>
      </w:r>
    </w:p>
    <w:p w14:paraId="7A708DA2" w14:textId="77777777" w:rsidR="009F2AE4" w:rsidRDefault="009D3E50">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Источник финансирования: средства бюджета Амурской области.</w:t>
      </w:r>
    </w:p>
    <w:p w14:paraId="4AF68A05" w14:textId="77777777" w:rsidR="009F2AE4" w:rsidRDefault="009D3E50">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Оплата по Договору осуществляется в рублях Российской Федерации, путем перечисления денежных средств на счет Подрядчика в соответствии с лимитами бюджетных обязательств и объемами финансирования, доводимыми главным распорядителем бюджетных средств до Заказчика.</w:t>
      </w:r>
    </w:p>
    <w:p w14:paraId="6F19B98E" w14:textId="5ABB38C1" w:rsidR="009F2AE4" w:rsidRDefault="009D3E50">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Предварительная оплата по Договору осуществляется на основании выставленного счета в размере 30 % стоимости всех </w:t>
      </w:r>
      <w:r w:rsidR="001E627C">
        <w:rPr>
          <w:rFonts w:ascii="Times New Roman" w:eastAsia="Times New Roman" w:hAnsi="Times New Roman" w:cs="Times New Roman"/>
        </w:rPr>
        <w:t>услуг</w:t>
      </w:r>
      <w:r>
        <w:rPr>
          <w:rFonts w:ascii="Times New Roman" w:eastAsia="Times New Roman" w:hAnsi="Times New Roman" w:cs="Times New Roman"/>
        </w:rPr>
        <w:t xml:space="preserve"> по настоящему Договора, что составляет: 000 000 (сумма прописью) рублей 00 копеек, в том числе НДС 000 000 (сумма прописью) рублей 00 копеек (или без НДС), в течение 5 (пяти) рабочих дней с момента подписания настоящего Договора.</w:t>
      </w:r>
    </w:p>
    <w:p w14:paraId="48F07153" w14:textId="45900F72" w:rsidR="009F2AE4" w:rsidRDefault="009D3E50">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bookmarkStart w:id="13" w:name="_heading=h.2s8eyo1" w:colFirst="0" w:colLast="0"/>
      <w:bookmarkEnd w:id="13"/>
      <w:r>
        <w:rPr>
          <w:rFonts w:ascii="Times New Roman" w:eastAsia="Times New Roman" w:hAnsi="Times New Roman" w:cs="Times New Roman"/>
        </w:rPr>
        <w:t xml:space="preserve">Окончательную оплату по Договору Заказчик производит на основании надлежаще оформленного и подписанного обеими Сторонами Акта приемки </w:t>
      </w:r>
      <w:r w:rsidR="001E627C">
        <w:rPr>
          <w:rFonts w:ascii="Times New Roman" w:eastAsia="Times New Roman" w:hAnsi="Times New Roman" w:cs="Times New Roman"/>
        </w:rPr>
        <w:t xml:space="preserve">оказанных услуг </w:t>
      </w:r>
      <w:r>
        <w:rPr>
          <w:rFonts w:ascii="Times New Roman" w:eastAsia="Times New Roman" w:hAnsi="Times New Roman" w:cs="Times New Roman"/>
        </w:rPr>
        <w:t>по</w:t>
      </w:r>
      <w:r w:rsidR="00A27C1C">
        <w:rPr>
          <w:rFonts w:ascii="Times New Roman" w:eastAsia="Times New Roman" w:hAnsi="Times New Roman" w:cs="Times New Roman"/>
        </w:rPr>
        <w:t>этапно</w:t>
      </w:r>
      <w:r>
        <w:rPr>
          <w:rFonts w:ascii="Times New Roman" w:eastAsia="Times New Roman" w:hAnsi="Times New Roman" w:cs="Times New Roman"/>
        </w:rPr>
        <w:t xml:space="preserve"> (форма акта предусмотрена в Приложении № 3 к Договору), счета/счета-фактуры с приложением документов, подтверждающих объем </w:t>
      </w:r>
      <w:r w:rsidR="001E627C" w:rsidRPr="001E627C">
        <w:rPr>
          <w:rFonts w:ascii="Times New Roman" w:eastAsia="Times New Roman" w:hAnsi="Times New Roman" w:cs="Times New Roman"/>
        </w:rPr>
        <w:t>оказанных услуг по этапу</w:t>
      </w:r>
      <w:r>
        <w:rPr>
          <w:rFonts w:ascii="Times New Roman" w:eastAsia="Times New Roman" w:hAnsi="Times New Roman" w:cs="Times New Roman"/>
        </w:rPr>
        <w:t xml:space="preserve">, в течение 5 (пяти) рабочих дней с момента подписания Заказчиком Акта приемки </w:t>
      </w:r>
      <w:r w:rsidR="001E627C">
        <w:rPr>
          <w:rFonts w:ascii="Times New Roman" w:eastAsia="Times New Roman" w:hAnsi="Times New Roman" w:cs="Times New Roman"/>
        </w:rPr>
        <w:t>оказанных услуг</w:t>
      </w:r>
      <w:r>
        <w:rPr>
          <w:rFonts w:ascii="Times New Roman" w:eastAsia="Times New Roman" w:hAnsi="Times New Roman" w:cs="Times New Roman"/>
        </w:rPr>
        <w:t xml:space="preserve"> по этапу.</w:t>
      </w:r>
    </w:p>
    <w:p w14:paraId="4B3856FE" w14:textId="1C6E6602" w:rsidR="009F2AE4" w:rsidRDefault="009D3E50">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Оплата по Договору осуществляется на основании Счета и Акта приемки </w:t>
      </w:r>
      <w:r w:rsidR="001E627C">
        <w:rPr>
          <w:rFonts w:ascii="Times New Roman" w:eastAsia="Times New Roman" w:hAnsi="Times New Roman" w:cs="Times New Roman"/>
        </w:rPr>
        <w:t>оказанных услуг по этапу</w:t>
      </w:r>
      <w:r>
        <w:rPr>
          <w:rFonts w:ascii="Times New Roman" w:eastAsia="Times New Roman" w:hAnsi="Times New Roman" w:cs="Times New Roman"/>
        </w:rPr>
        <w:t>, в котором указывается: сумма, подлежащая оплате в соответствии с условиями заключенного Договора; размер неустойки (штрафа, пени), подлежащий взысканию, если применимо; основания применения и порядок расчета неустойки (штрафа, пени), если применимо; итоговая сумма, подлежащая оплате Подрядчику по Договору.</w:t>
      </w:r>
    </w:p>
    <w:p w14:paraId="4B6E1FF2" w14:textId="4BD468BB" w:rsidR="009F2AE4" w:rsidRDefault="009D3E50">
      <w:pPr>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Обязательства Заказчика по оплате стоимости </w:t>
      </w:r>
      <w:r w:rsidR="001E627C">
        <w:rPr>
          <w:rFonts w:ascii="Times New Roman" w:eastAsia="Times New Roman" w:hAnsi="Times New Roman" w:cs="Times New Roman"/>
        </w:rPr>
        <w:t xml:space="preserve">оказанных услуг по этапу </w:t>
      </w:r>
      <w:r>
        <w:rPr>
          <w:rFonts w:ascii="Times New Roman" w:eastAsia="Times New Roman" w:hAnsi="Times New Roman" w:cs="Times New Roman"/>
        </w:rPr>
        <w:t>считаются исполненными с момента списания денежных средств с расчетного счета Заказчика, указанного в разделе 1</w:t>
      </w:r>
      <w:r w:rsidR="00A37D71">
        <w:rPr>
          <w:rFonts w:ascii="Times New Roman" w:eastAsia="Times New Roman" w:hAnsi="Times New Roman" w:cs="Times New Roman"/>
        </w:rPr>
        <w:t>3</w:t>
      </w:r>
      <w:r>
        <w:rPr>
          <w:rFonts w:ascii="Times New Roman" w:eastAsia="Times New Roman" w:hAnsi="Times New Roman" w:cs="Times New Roman"/>
        </w:rPr>
        <w:t xml:space="preserve"> Договора.</w:t>
      </w:r>
    </w:p>
    <w:p w14:paraId="5ACC604D" w14:textId="389B21AD" w:rsidR="009F2AE4" w:rsidRDefault="009D3E50">
      <w:pPr>
        <w:pBdr>
          <w:top w:val="nil"/>
          <w:left w:val="nil"/>
          <w:bottom w:val="nil"/>
          <w:right w:val="nil"/>
          <w:between w:val="nil"/>
        </w:pBdr>
        <w:spacing w:before="120" w:after="120" w:line="257" w:lineRule="auto"/>
        <w:jc w:val="center"/>
        <w:rPr>
          <w:rFonts w:ascii="Times New Roman" w:eastAsia="Times New Roman" w:hAnsi="Times New Roman" w:cs="Times New Roman"/>
        </w:rPr>
      </w:pPr>
      <w:r>
        <w:rPr>
          <w:rFonts w:ascii="Times New Roman" w:eastAsia="Times New Roman" w:hAnsi="Times New Roman" w:cs="Times New Roman"/>
          <w:b/>
        </w:rPr>
        <w:t xml:space="preserve">3. Сроки </w:t>
      </w:r>
      <w:r w:rsidR="005D28EC">
        <w:rPr>
          <w:rFonts w:ascii="Times New Roman" w:eastAsia="Times New Roman" w:hAnsi="Times New Roman" w:cs="Times New Roman"/>
          <w:b/>
        </w:rPr>
        <w:t>оказания услуг</w:t>
      </w:r>
    </w:p>
    <w:p w14:paraId="6D975E8F" w14:textId="056D6C2E" w:rsidR="009F2AE4" w:rsidRDefault="00611822">
      <w:pPr>
        <w:widowControl/>
        <w:numPr>
          <w:ilvl w:val="1"/>
          <w:numId w:val="13"/>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Услуги</w:t>
      </w:r>
      <w:r w:rsidR="009D3E50">
        <w:rPr>
          <w:rFonts w:ascii="Times New Roman" w:eastAsia="Times New Roman" w:hAnsi="Times New Roman" w:cs="Times New Roman"/>
        </w:rPr>
        <w:t xml:space="preserve">, предусмотренные настоящим Договором, </w:t>
      </w:r>
      <w:r>
        <w:rPr>
          <w:rFonts w:ascii="Times New Roman" w:eastAsia="Times New Roman" w:hAnsi="Times New Roman" w:cs="Times New Roman"/>
        </w:rPr>
        <w:t>оказываются</w:t>
      </w:r>
      <w:r w:rsidR="009D3E50">
        <w:rPr>
          <w:rFonts w:ascii="Times New Roman" w:eastAsia="Times New Roman" w:hAnsi="Times New Roman" w:cs="Times New Roman"/>
        </w:rPr>
        <w:t xml:space="preserve"> Подрядчиком в соответствии с Техническим заданием (Приложение №1 к Договору), Графиком исполнения договора (Приложение №2 к Договору) в следующие сроки:</w:t>
      </w:r>
    </w:p>
    <w:p w14:paraId="63138610" w14:textId="6618CDF4" w:rsidR="009F2AE4" w:rsidRDefault="009D3E50">
      <w:pPr>
        <w:widowControl/>
        <w:tabs>
          <w:tab w:val="left" w:pos="993"/>
        </w:tabs>
        <w:ind w:firstLine="567"/>
        <w:jc w:val="both"/>
        <w:rPr>
          <w:rFonts w:ascii="Times New Roman" w:eastAsia="Times New Roman" w:hAnsi="Times New Roman" w:cs="Times New Roman"/>
        </w:rPr>
      </w:pPr>
      <w:r>
        <w:rPr>
          <w:rFonts w:ascii="Times New Roman" w:eastAsia="Times New Roman" w:hAnsi="Times New Roman" w:cs="Times New Roman"/>
        </w:rPr>
        <w:t xml:space="preserve">- начало </w:t>
      </w:r>
      <w:r w:rsidR="00611822">
        <w:rPr>
          <w:rFonts w:ascii="Times New Roman" w:eastAsia="Times New Roman" w:hAnsi="Times New Roman" w:cs="Times New Roman"/>
        </w:rPr>
        <w:t>оказания услуг</w:t>
      </w:r>
      <w:r>
        <w:rPr>
          <w:rFonts w:ascii="Times New Roman" w:eastAsia="Times New Roman" w:hAnsi="Times New Roman" w:cs="Times New Roman"/>
        </w:rPr>
        <w:t>: со следующего дня после первого платежа и предоставления необходимых исходных данных;</w:t>
      </w:r>
    </w:p>
    <w:p w14:paraId="2697D96D" w14:textId="64ED57FA" w:rsidR="00A27C1C" w:rsidRDefault="009D3E50">
      <w:pPr>
        <w:widowControl/>
        <w:tabs>
          <w:tab w:val="left" w:pos="993"/>
        </w:tabs>
        <w:ind w:firstLine="567"/>
        <w:jc w:val="both"/>
        <w:rPr>
          <w:rFonts w:ascii="Times New Roman" w:eastAsia="Times New Roman" w:hAnsi="Times New Roman" w:cs="Times New Roman"/>
        </w:rPr>
      </w:pPr>
      <w:r>
        <w:rPr>
          <w:rFonts w:ascii="Times New Roman" w:eastAsia="Times New Roman" w:hAnsi="Times New Roman" w:cs="Times New Roman"/>
        </w:rPr>
        <w:t xml:space="preserve">- окончание </w:t>
      </w:r>
      <w:r w:rsidR="001E627C">
        <w:rPr>
          <w:rFonts w:ascii="Times New Roman" w:eastAsia="Times New Roman" w:hAnsi="Times New Roman" w:cs="Times New Roman"/>
        </w:rPr>
        <w:t xml:space="preserve">оказания услуг </w:t>
      </w:r>
      <w:r w:rsidR="00A27C1C">
        <w:rPr>
          <w:rFonts w:ascii="Times New Roman" w:eastAsia="Times New Roman" w:hAnsi="Times New Roman" w:cs="Times New Roman"/>
        </w:rPr>
        <w:t>в соответствии с Графиком исполнения договора</w:t>
      </w:r>
      <w:r>
        <w:rPr>
          <w:rFonts w:ascii="Times New Roman" w:eastAsia="Times New Roman" w:hAnsi="Times New Roman" w:cs="Times New Roman"/>
        </w:rPr>
        <w:t xml:space="preserve">: </w:t>
      </w:r>
    </w:p>
    <w:p w14:paraId="6F9E33FA" w14:textId="45AABA2E" w:rsidR="00AE15E5" w:rsidRPr="00611822" w:rsidRDefault="00A27C1C" w:rsidP="00611822">
      <w:pPr>
        <w:suppressAutoHyphens/>
        <w:autoSpaceDE w:val="0"/>
        <w:autoSpaceDN w:val="0"/>
        <w:spacing w:after="60"/>
        <w:ind w:left="567" w:right="114"/>
        <w:jc w:val="both"/>
        <w:rPr>
          <w:rFonts w:ascii="Times New Roman" w:eastAsia="Times New Roman" w:hAnsi="Times New Roman" w:cs="Times New Roman"/>
        </w:rPr>
      </w:pPr>
      <w:r w:rsidRPr="00611822">
        <w:rPr>
          <w:rFonts w:ascii="Times New Roman" w:eastAsia="Times New Roman" w:hAnsi="Times New Roman" w:cs="Times New Roman"/>
        </w:rPr>
        <w:t xml:space="preserve">1) </w:t>
      </w:r>
      <w:r w:rsidR="00AE15E5" w:rsidRPr="00611822">
        <w:rPr>
          <w:rFonts w:ascii="Times New Roman" w:eastAsia="Times New Roman" w:hAnsi="Times New Roman" w:cs="Times New Roman"/>
        </w:rPr>
        <w:t>Этап I</w:t>
      </w:r>
      <w:r w:rsidR="00611822" w:rsidRPr="00611822">
        <w:rPr>
          <w:rFonts w:ascii="Times New Roman" w:eastAsia="Times New Roman" w:hAnsi="Times New Roman" w:cs="Times New Roman"/>
        </w:rPr>
        <w:t xml:space="preserve"> оказания услуг в течение</w:t>
      </w:r>
      <w:r w:rsidR="00AE15E5" w:rsidRPr="00611822">
        <w:rPr>
          <w:rFonts w:ascii="Times New Roman" w:eastAsia="Times New Roman" w:hAnsi="Times New Roman" w:cs="Times New Roman"/>
        </w:rPr>
        <w:t xml:space="preserve"> 55 (пят</w:t>
      </w:r>
      <w:r w:rsidR="00611822" w:rsidRPr="00611822">
        <w:rPr>
          <w:rFonts w:ascii="Times New Roman" w:eastAsia="Times New Roman" w:hAnsi="Times New Roman" w:cs="Times New Roman"/>
        </w:rPr>
        <w:t>и</w:t>
      </w:r>
      <w:r w:rsidR="00AE15E5" w:rsidRPr="00611822">
        <w:rPr>
          <w:rFonts w:ascii="Times New Roman" w:eastAsia="Times New Roman" w:hAnsi="Times New Roman" w:cs="Times New Roman"/>
        </w:rPr>
        <w:t>десят</w:t>
      </w:r>
      <w:r w:rsidR="00611822" w:rsidRPr="00611822">
        <w:rPr>
          <w:rFonts w:ascii="Times New Roman" w:eastAsia="Times New Roman" w:hAnsi="Times New Roman" w:cs="Times New Roman"/>
        </w:rPr>
        <w:t>и</w:t>
      </w:r>
      <w:r w:rsidR="00AE15E5" w:rsidRPr="00611822">
        <w:rPr>
          <w:rFonts w:ascii="Times New Roman" w:eastAsia="Times New Roman" w:hAnsi="Times New Roman" w:cs="Times New Roman"/>
        </w:rPr>
        <w:t xml:space="preserve"> пят</w:t>
      </w:r>
      <w:r w:rsidR="00611822" w:rsidRPr="00611822">
        <w:rPr>
          <w:rFonts w:ascii="Times New Roman" w:eastAsia="Times New Roman" w:hAnsi="Times New Roman" w:cs="Times New Roman"/>
        </w:rPr>
        <w:t>и</w:t>
      </w:r>
      <w:r w:rsidR="00AE15E5" w:rsidRPr="00611822">
        <w:rPr>
          <w:rFonts w:ascii="Times New Roman" w:eastAsia="Times New Roman" w:hAnsi="Times New Roman" w:cs="Times New Roman"/>
        </w:rPr>
        <w:t>) календарных дней с момента заключения Договора, получения Подрядчиком предоплаты по Договору</w:t>
      </w:r>
      <w:r w:rsidR="00611822" w:rsidRPr="00611822">
        <w:rPr>
          <w:rFonts w:ascii="Times New Roman" w:eastAsia="Times New Roman" w:hAnsi="Times New Roman" w:cs="Times New Roman"/>
        </w:rPr>
        <w:t>, но не позднее 02.11.2023</w:t>
      </w:r>
      <w:r w:rsidR="00AE15E5" w:rsidRPr="00611822">
        <w:rPr>
          <w:rFonts w:ascii="Times New Roman" w:eastAsia="Times New Roman" w:hAnsi="Times New Roman" w:cs="Times New Roman"/>
        </w:rPr>
        <w:t>.</w:t>
      </w:r>
    </w:p>
    <w:p w14:paraId="7F0B0639" w14:textId="28AE7BD0" w:rsidR="009F2AE4" w:rsidRDefault="00611822" w:rsidP="00AE15E5">
      <w:pPr>
        <w:widowControl/>
        <w:tabs>
          <w:tab w:val="left" w:pos="993"/>
        </w:tabs>
        <w:ind w:firstLine="567"/>
        <w:jc w:val="both"/>
        <w:rPr>
          <w:rFonts w:ascii="Times New Roman" w:eastAsia="Times New Roman" w:hAnsi="Times New Roman" w:cs="Times New Roman"/>
        </w:rPr>
      </w:pPr>
      <w:r w:rsidRPr="00611822">
        <w:rPr>
          <w:rFonts w:ascii="Times New Roman" w:eastAsia="Times New Roman" w:hAnsi="Times New Roman" w:cs="Times New Roman"/>
        </w:rPr>
        <w:t xml:space="preserve">2) </w:t>
      </w:r>
      <w:r w:rsidR="00AE15E5" w:rsidRPr="00611822">
        <w:rPr>
          <w:rFonts w:ascii="Times New Roman" w:eastAsia="Times New Roman" w:hAnsi="Times New Roman" w:cs="Times New Roman"/>
        </w:rPr>
        <w:t xml:space="preserve">Этап II </w:t>
      </w:r>
      <w:r w:rsidRPr="00611822">
        <w:rPr>
          <w:rFonts w:ascii="Times New Roman" w:eastAsia="Times New Roman" w:hAnsi="Times New Roman" w:cs="Times New Roman"/>
        </w:rPr>
        <w:t xml:space="preserve">оказания услуг в течение </w:t>
      </w:r>
      <w:r w:rsidR="00081B50">
        <w:rPr>
          <w:rFonts w:ascii="Times New Roman" w:eastAsia="Times New Roman" w:hAnsi="Times New Roman" w:cs="Times New Roman"/>
        </w:rPr>
        <w:t>162</w:t>
      </w:r>
      <w:r w:rsidR="00AE15E5" w:rsidRPr="00611822">
        <w:rPr>
          <w:rFonts w:ascii="Times New Roman" w:eastAsia="Times New Roman" w:hAnsi="Times New Roman" w:cs="Times New Roman"/>
        </w:rPr>
        <w:t xml:space="preserve"> (</w:t>
      </w:r>
      <w:r w:rsidR="00081B50">
        <w:rPr>
          <w:rFonts w:ascii="Times New Roman" w:eastAsia="Times New Roman" w:hAnsi="Times New Roman" w:cs="Times New Roman"/>
        </w:rPr>
        <w:t>ста шестидесяти двух</w:t>
      </w:r>
      <w:r w:rsidR="00AE15E5" w:rsidRPr="00611822">
        <w:rPr>
          <w:rFonts w:ascii="Times New Roman" w:eastAsia="Times New Roman" w:hAnsi="Times New Roman" w:cs="Times New Roman"/>
        </w:rPr>
        <w:t xml:space="preserve">) календарных дней с </w:t>
      </w:r>
      <w:r w:rsidR="00081B50">
        <w:rPr>
          <w:rFonts w:ascii="Times New Roman" w:eastAsia="Times New Roman" w:hAnsi="Times New Roman" w:cs="Times New Roman"/>
        </w:rPr>
        <w:t>0</w:t>
      </w:r>
      <w:r w:rsidR="006B0029">
        <w:rPr>
          <w:rFonts w:ascii="Times New Roman" w:eastAsia="Times New Roman" w:hAnsi="Times New Roman" w:cs="Times New Roman"/>
        </w:rPr>
        <w:t>4</w:t>
      </w:r>
      <w:r w:rsidR="00081B50">
        <w:rPr>
          <w:rFonts w:ascii="Times New Roman" w:eastAsia="Times New Roman" w:hAnsi="Times New Roman" w:cs="Times New Roman"/>
        </w:rPr>
        <w:t>.11.2023</w:t>
      </w:r>
      <w:r w:rsidR="00AE15E5" w:rsidRPr="00611822">
        <w:rPr>
          <w:rFonts w:ascii="Times New Roman" w:eastAsia="Times New Roman" w:hAnsi="Times New Roman" w:cs="Times New Roman"/>
        </w:rPr>
        <w:t>.</w:t>
      </w:r>
    </w:p>
    <w:p w14:paraId="16850DDF" w14:textId="4598E551" w:rsidR="006B0029" w:rsidRDefault="006B0029" w:rsidP="00AE15E5">
      <w:pPr>
        <w:widowControl/>
        <w:tabs>
          <w:tab w:val="left" w:pos="993"/>
        </w:tabs>
        <w:ind w:firstLine="567"/>
        <w:jc w:val="both"/>
        <w:rPr>
          <w:rFonts w:ascii="Times New Roman" w:eastAsia="Times New Roman" w:hAnsi="Times New Roman" w:cs="Times New Roman"/>
        </w:rPr>
      </w:pPr>
      <w:r>
        <w:rPr>
          <w:rFonts w:ascii="Times New Roman" w:eastAsia="Times New Roman" w:hAnsi="Times New Roman" w:cs="Times New Roman"/>
        </w:rPr>
        <w:lastRenderedPageBreak/>
        <w:t xml:space="preserve">3) Этап </w:t>
      </w:r>
      <w:r w:rsidRPr="00611822">
        <w:rPr>
          <w:rFonts w:ascii="Times New Roman" w:eastAsia="Times New Roman" w:hAnsi="Times New Roman" w:cs="Times New Roman"/>
        </w:rPr>
        <w:t>III</w:t>
      </w:r>
      <w:r>
        <w:rPr>
          <w:rFonts w:ascii="Times New Roman" w:eastAsia="Times New Roman" w:hAnsi="Times New Roman" w:cs="Times New Roman"/>
        </w:rPr>
        <w:t xml:space="preserve"> оказания услуг в течение 8 (восьми) календарных дней с 13.11.2023.</w:t>
      </w:r>
    </w:p>
    <w:p w14:paraId="64FAC6EB" w14:textId="2EADD793" w:rsidR="009F2AE4" w:rsidRDefault="00611822">
      <w:pPr>
        <w:widowControl/>
        <w:numPr>
          <w:ilvl w:val="1"/>
          <w:numId w:val="13"/>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Услуги оказываются</w:t>
      </w:r>
      <w:r w:rsidR="009D3E50">
        <w:rPr>
          <w:rFonts w:ascii="Times New Roman" w:eastAsia="Times New Roman" w:hAnsi="Times New Roman" w:cs="Times New Roman"/>
        </w:rPr>
        <w:t xml:space="preserve"> в соответствии с Техническим заданием.</w:t>
      </w:r>
    </w:p>
    <w:p w14:paraId="03AE1C49" w14:textId="205A872D" w:rsidR="009F2AE4" w:rsidRDefault="009D3E50">
      <w:pPr>
        <w:widowControl/>
        <w:numPr>
          <w:ilvl w:val="1"/>
          <w:numId w:val="13"/>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Подрядчик вправе досрочно </w:t>
      </w:r>
      <w:r w:rsidR="00611822">
        <w:rPr>
          <w:rFonts w:ascii="Times New Roman" w:eastAsia="Times New Roman" w:hAnsi="Times New Roman" w:cs="Times New Roman"/>
        </w:rPr>
        <w:t>оказать услуги</w:t>
      </w:r>
      <w:r>
        <w:rPr>
          <w:rFonts w:ascii="Times New Roman" w:eastAsia="Times New Roman" w:hAnsi="Times New Roman" w:cs="Times New Roman"/>
        </w:rPr>
        <w:t xml:space="preserve"> по согласованию с Заказчиком.</w:t>
      </w:r>
    </w:p>
    <w:p w14:paraId="497FDA1C" w14:textId="3D8522F2" w:rsidR="009F2AE4" w:rsidRDefault="009D3E50">
      <w:pPr>
        <w:widowControl/>
        <w:numPr>
          <w:ilvl w:val="1"/>
          <w:numId w:val="13"/>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Даты начала и окончания </w:t>
      </w:r>
      <w:r w:rsidR="00611822">
        <w:rPr>
          <w:rFonts w:ascii="Times New Roman" w:eastAsia="Times New Roman" w:hAnsi="Times New Roman" w:cs="Times New Roman"/>
        </w:rPr>
        <w:t>срока оказания услуг</w:t>
      </w:r>
      <w:r>
        <w:rPr>
          <w:rFonts w:ascii="Times New Roman" w:eastAsia="Times New Roman" w:hAnsi="Times New Roman" w:cs="Times New Roman"/>
        </w:rPr>
        <w:t xml:space="preserve">, указанные в п. 3.1. настоящего Договора, являются исходными для определения имущественных санкций в случаях нарушения сроков </w:t>
      </w:r>
      <w:r w:rsidR="00611822">
        <w:rPr>
          <w:rFonts w:ascii="Times New Roman" w:eastAsia="Times New Roman" w:hAnsi="Times New Roman" w:cs="Times New Roman"/>
        </w:rPr>
        <w:t>оказания услуг</w:t>
      </w:r>
      <w:r>
        <w:rPr>
          <w:rFonts w:ascii="Times New Roman" w:eastAsia="Times New Roman" w:hAnsi="Times New Roman" w:cs="Times New Roman"/>
        </w:rPr>
        <w:t>.</w:t>
      </w:r>
    </w:p>
    <w:p w14:paraId="48DF49D9" w14:textId="212ACD82" w:rsidR="009F2AE4" w:rsidRDefault="009D3E50">
      <w:pPr>
        <w:widowControl/>
        <w:numPr>
          <w:ilvl w:val="1"/>
          <w:numId w:val="13"/>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Датой выполнения Подрядчиком принятых на себя обязательств по Договору является дата подписания Акта приемки </w:t>
      </w:r>
      <w:r w:rsidR="005D28EC">
        <w:rPr>
          <w:rFonts w:ascii="Times New Roman" w:eastAsia="Times New Roman" w:hAnsi="Times New Roman" w:cs="Times New Roman"/>
        </w:rPr>
        <w:t>оказанных услуг</w:t>
      </w:r>
      <w:r>
        <w:rPr>
          <w:rFonts w:ascii="Times New Roman" w:eastAsia="Times New Roman" w:hAnsi="Times New Roman" w:cs="Times New Roman"/>
        </w:rPr>
        <w:t xml:space="preserve"> по этапу в порядке, предусмотренном Договором. </w:t>
      </w:r>
    </w:p>
    <w:p w14:paraId="3920F654" w14:textId="4FBF654B" w:rsidR="009F2AE4" w:rsidRDefault="009D3E50">
      <w:pPr>
        <w:pBdr>
          <w:top w:val="nil"/>
          <w:left w:val="nil"/>
          <w:bottom w:val="nil"/>
          <w:right w:val="nil"/>
          <w:between w:val="nil"/>
        </w:pBdr>
        <w:spacing w:before="120" w:after="120" w:line="257" w:lineRule="auto"/>
        <w:jc w:val="center"/>
        <w:rPr>
          <w:rFonts w:ascii="Times New Roman" w:eastAsia="Times New Roman" w:hAnsi="Times New Roman" w:cs="Times New Roman"/>
        </w:rPr>
      </w:pPr>
      <w:r>
        <w:rPr>
          <w:rFonts w:ascii="Times New Roman" w:eastAsia="Times New Roman" w:hAnsi="Times New Roman" w:cs="Times New Roman"/>
          <w:b/>
        </w:rPr>
        <w:t xml:space="preserve">4. Порядок сдачи-приемки </w:t>
      </w:r>
      <w:r w:rsidR="005D28EC">
        <w:rPr>
          <w:rFonts w:ascii="Times New Roman" w:eastAsia="Times New Roman" w:hAnsi="Times New Roman" w:cs="Times New Roman"/>
          <w:b/>
        </w:rPr>
        <w:t>оказанных услуг</w:t>
      </w:r>
    </w:p>
    <w:p w14:paraId="4096CEF4" w14:textId="31B67401" w:rsidR="009F2AE4" w:rsidRDefault="009D3E50">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Подрядчик в срок не позднее </w:t>
      </w:r>
      <w:r w:rsidR="005D28EC">
        <w:rPr>
          <w:rFonts w:ascii="Times New Roman" w:eastAsia="Times New Roman" w:hAnsi="Times New Roman" w:cs="Times New Roman"/>
        </w:rPr>
        <w:t>5</w:t>
      </w:r>
      <w:r>
        <w:rPr>
          <w:rFonts w:ascii="Times New Roman" w:eastAsia="Times New Roman" w:hAnsi="Times New Roman" w:cs="Times New Roman"/>
        </w:rPr>
        <w:t xml:space="preserve"> (</w:t>
      </w:r>
      <w:r w:rsidR="005D28EC">
        <w:rPr>
          <w:rFonts w:ascii="Times New Roman" w:eastAsia="Times New Roman" w:hAnsi="Times New Roman" w:cs="Times New Roman"/>
        </w:rPr>
        <w:t>пяти</w:t>
      </w:r>
      <w:r>
        <w:rPr>
          <w:rFonts w:ascii="Times New Roman" w:eastAsia="Times New Roman" w:hAnsi="Times New Roman" w:cs="Times New Roman"/>
        </w:rPr>
        <w:t xml:space="preserve">) рабочих дней после окончания завершения </w:t>
      </w:r>
      <w:r w:rsidR="005D28EC">
        <w:rPr>
          <w:rFonts w:ascii="Times New Roman" w:eastAsia="Times New Roman" w:hAnsi="Times New Roman" w:cs="Times New Roman"/>
        </w:rPr>
        <w:t>оказания услуг</w:t>
      </w:r>
      <w:r>
        <w:rPr>
          <w:rFonts w:ascii="Times New Roman" w:eastAsia="Times New Roman" w:hAnsi="Times New Roman" w:cs="Times New Roman"/>
        </w:rPr>
        <w:t xml:space="preserve"> по этапу, представляет Заказчику комплект отчетной документации, предусмотренной Техническим заданием для </w:t>
      </w:r>
      <w:r w:rsidR="005D28EC">
        <w:rPr>
          <w:rFonts w:ascii="Times New Roman" w:eastAsia="Times New Roman" w:hAnsi="Times New Roman" w:cs="Times New Roman"/>
        </w:rPr>
        <w:t xml:space="preserve">определённого </w:t>
      </w:r>
      <w:r>
        <w:rPr>
          <w:rFonts w:ascii="Times New Roman" w:eastAsia="Times New Roman" w:hAnsi="Times New Roman" w:cs="Times New Roman"/>
        </w:rPr>
        <w:t xml:space="preserve">этапа, в формате, указанном в Техническом задании, в 2 (двух) экземплярах Акт приемки </w:t>
      </w:r>
      <w:r w:rsidR="005D28EC">
        <w:rPr>
          <w:rFonts w:ascii="Times New Roman" w:eastAsia="Times New Roman" w:hAnsi="Times New Roman" w:cs="Times New Roman"/>
        </w:rPr>
        <w:t>оказанных услуг</w:t>
      </w:r>
      <w:r>
        <w:rPr>
          <w:rFonts w:ascii="Times New Roman" w:eastAsia="Times New Roman" w:hAnsi="Times New Roman" w:cs="Times New Roman"/>
        </w:rPr>
        <w:t xml:space="preserve"> по этапу, подписанные Подрядчиком, в 2 (двух) экземплярах.</w:t>
      </w:r>
    </w:p>
    <w:p w14:paraId="748E49B1" w14:textId="47370CC9" w:rsidR="009F2AE4" w:rsidRDefault="009D3E50">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Не позднее </w:t>
      </w:r>
      <w:r w:rsidR="00735D4C">
        <w:rPr>
          <w:rFonts w:ascii="Times New Roman" w:eastAsia="Times New Roman" w:hAnsi="Times New Roman" w:cs="Times New Roman"/>
        </w:rPr>
        <w:t>5</w:t>
      </w:r>
      <w:r>
        <w:rPr>
          <w:rFonts w:ascii="Times New Roman" w:eastAsia="Times New Roman" w:hAnsi="Times New Roman" w:cs="Times New Roman"/>
        </w:rPr>
        <w:t xml:space="preserve"> (</w:t>
      </w:r>
      <w:r w:rsidR="00735D4C">
        <w:rPr>
          <w:rFonts w:ascii="Times New Roman" w:eastAsia="Times New Roman" w:hAnsi="Times New Roman" w:cs="Times New Roman"/>
        </w:rPr>
        <w:t>пяти</w:t>
      </w:r>
      <w:r>
        <w:rPr>
          <w:rFonts w:ascii="Times New Roman" w:eastAsia="Times New Roman" w:hAnsi="Times New Roman" w:cs="Times New Roman"/>
        </w:rPr>
        <w:t xml:space="preserve">) рабочих дней после получения от Подрядчика документов, указанных в настоящем разделе Договору, Заказчик рассматривает результаты и осуществляет приемку </w:t>
      </w:r>
      <w:r w:rsidR="00735D4C">
        <w:rPr>
          <w:rFonts w:ascii="Times New Roman" w:eastAsia="Times New Roman" w:hAnsi="Times New Roman" w:cs="Times New Roman"/>
        </w:rPr>
        <w:t>оказанных услуг</w:t>
      </w:r>
      <w:r>
        <w:rPr>
          <w:rFonts w:ascii="Times New Roman" w:eastAsia="Times New Roman" w:hAnsi="Times New Roman" w:cs="Times New Roman"/>
        </w:rPr>
        <w:t xml:space="preserve"> по </w:t>
      </w:r>
      <w:r w:rsidR="00735D4C">
        <w:rPr>
          <w:rFonts w:ascii="Times New Roman" w:eastAsia="Times New Roman" w:hAnsi="Times New Roman" w:cs="Times New Roman"/>
        </w:rPr>
        <w:t xml:space="preserve">определенному </w:t>
      </w:r>
      <w:r>
        <w:rPr>
          <w:rFonts w:ascii="Times New Roman" w:eastAsia="Times New Roman" w:hAnsi="Times New Roman" w:cs="Times New Roman"/>
        </w:rPr>
        <w:t xml:space="preserve">этапу согласно Договору на предмет соответствия их объема, качества требованиям, изложенным в Договору и Техническом задании, и направляет заказным письмом с уведомлением, либо нарочно отдает Подрядчику подписанный Заказчиком 1 (один) экземпляр Акта приемки </w:t>
      </w:r>
      <w:r w:rsidR="00735D4C">
        <w:rPr>
          <w:rFonts w:ascii="Times New Roman" w:eastAsia="Times New Roman" w:hAnsi="Times New Roman" w:cs="Times New Roman"/>
        </w:rPr>
        <w:t>оказанных услуг</w:t>
      </w:r>
      <w:r>
        <w:rPr>
          <w:rFonts w:ascii="Times New Roman" w:eastAsia="Times New Roman" w:hAnsi="Times New Roman" w:cs="Times New Roman"/>
        </w:rPr>
        <w:t xml:space="preserve"> по этапу либо запрос о предоставлении разъяснений касательно результатов </w:t>
      </w:r>
      <w:r w:rsidR="001E627C" w:rsidRPr="00E45C23">
        <w:rPr>
          <w:rFonts w:ascii="Times New Roman" w:eastAsia="Times New Roman" w:hAnsi="Times New Roman" w:cs="Times New Roman"/>
        </w:rPr>
        <w:t>оказанных услуг по этапу</w:t>
      </w:r>
      <w:r>
        <w:rPr>
          <w:rFonts w:ascii="Times New Roman" w:eastAsia="Times New Roman" w:hAnsi="Times New Roman" w:cs="Times New Roman"/>
        </w:rPr>
        <w:t xml:space="preserve">, или мотивированный отказ от принятия результатов </w:t>
      </w:r>
      <w:r w:rsidR="001E627C" w:rsidRPr="00E45C23">
        <w:rPr>
          <w:rFonts w:ascii="Times New Roman" w:eastAsia="Times New Roman" w:hAnsi="Times New Roman" w:cs="Times New Roman"/>
        </w:rPr>
        <w:t xml:space="preserve">оказанных услуг по этапу </w:t>
      </w:r>
      <w:r>
        <w:rPr>
          <w:rFonts w:ascii="Times New Roman" w:eastAsia="Times New Roman" w:hAnsi="Times New Roman" w:cs="Times New Roman"/>
        </w:rPr>
        <w:t>с перечнем замечаний и сроком их устранения, который не может быть менее 10 (десяти) рабочих дней с момента получения Подрядчиком запроса разъяснений или мотивированного отказа.</w:t>
      </w:r>
    </w:p>
    <w:p w14:paraId="11AE1074" w14:textId="629450F4" w:rsidR="009F2AE4" w:rsidRDefault="009D3E50">
      <w:pPr>
        <w:pBdr>
          <w:top w:val="nil"/>
          <w:left w:val="nil"/>
          <w:bottom w:val="nil"/>
          <w:right w:val="nil"/>
          <w:between w:val="nil"/>
        </w:pBdr>
        <w:tabs>
          <w:tab w:val="left" w:pos="1134"/>
        </w:tabs>
        <w:spacing w:line="257" w:lineRule="auto"/>
        <w:jc w:val="both"/>
        <w:rPr>
          <w:rFonts w:ascii="Times New Roman" w:eastAsia="Times New Roman" w:hAnsi="Times New Roman" w:cs="Times New Roman"/>
        </w:rPr>
      </w:pPr>
      <w:r>
        <w:rPr>
          <w:rFonts w:ascii="Times New Roman" w:eastAsia="Times New Roman" w:hAnsi="Times New Roman" w:cs="Times New Roman"/>
        </w:rPr>
        <w:tab/>
        <w:t xml:space="preserve">Заказчик имеет право на однократное направление Подрядчику запроса о предоставлении разъяснений касательно результатов </w:t>
      </w:r>
      <w:r w:rsidR="00735D4C">
        <w:rPr>
          <w:rFonts w:ascii="Times New Roman" w:eastAsia="Times New Roman" w:hAnsi="Times New Roman" w:cs="Times New Roman"/>
        </w:rPr>
        <w:t xml:space="preserve">оказанных услуг </w:t>
      </w:r>
      <w:r>
        <w:rPr>
          <w:rFonts w:ascii="Times New Roman" w:eastAsia="Times New Roman" w:hAnsi="Times New Roman" w:cs="Times New Roman"/>
        </w:rPr>
        <w:t xml:space="preserve">по этапу, или мотивированного отказа от принятия результатов </w:t>
      </w:r>
      <w:r w:rsidR="00735D4C" w:rsidRPr="00735D4C">
        <w:rPr>
          <w:rFonts w:ascii="Times New Roman" w:eastAsia="Times New Roman" w:hAnsi="Times New Roman" w:cs="Times New Roman"/>
        </w:rPr>
        <w:t xml:space="preserve">оказанных услуг по этапу </w:t>
      </w:r>
      <w:r>
        <w:rPr>
          <w:rFonts w:ascii="Times New Roman" w:eastAsia="Times New Roman" w:hAnsi="Times New Roman" w:cs="Times New Roman"/>
        </w:rPr>
        <w:t xml:space="preserve">с перечнем замечаний, при условии, что Заказчик получит ответы на все вопросы, указанные в запросе, или Заказчик повторно получит результат </w:t>
      </w:r>
      <w:r w:rsidR="00735D4C" w:rsidRPr="00735D4C">
        <w:rPr>
          <w:rFonts w:ascii="Times New Roman" w:eastAsia="Times New Roman" w:hAnsi="Times New Roman" w:cs="Times New Roman"/>
        </w:rPr>
        <w:t>оказанных услуг по этапу</w:t>
      </w:r>
      <w:r>
        <w:rPr>
          <w:rFonts w:ascii="Times New Roman" w:eastAsia="Times New Roman" w:hAnsi="Times New Roman" w:cs="Times New Roman"/>
        </w:rPr>
        <w:t>, в котором все замечания, указанные в мотивированном отказе, будут устранены.</w:t>
      </w:r>
    </w:p>
    <w:p w14:paraId="5DB9DD13" w14:textId="24C7DB38" w:rsidR="009F2AE4" w:rsidRDefault="009D3E50">
      <w:pPr>
        <w:pBdr>
          <w:top w:val="nil"/>
          <w:left w:val="nil"/>
          <w:bottom w:val="nil"/>
          <w:right w:val="nil"/>
          <w:between w:val="nil"/>
        </w:pBdr>
        <w:tabs>
          <w:tab w:val="left" w:pos="1134"/>
        </w:tabs>
        <w:spacing w:line="257" w:lineRule="auto"/>
        <w:jc w:val="both"/>
        <w:rPr>
          <w:rFonts w:ascii="Times New Roman" w:eastAsia="Times New Roman" w:hAnsi="Times New Roman" w:cs="Times New Roman"/>
        </w:rPr>
      </w:pPr>
      <w:r>
        <w:rPr>
          <w:rFonts w:ascii="Times New Roman" w:eastAsia="Times New Roman" w:hAnsi="Times New Roman" w:cs="Times New Roman"/>
        </w:rPr>
        <w:tab/>
        <w:t xml:space="preserve">Запрос разъяснений или замечания в мотивированном отказе должны соответствовать ранее утвержденным Заказчиком в процессе </w:t>
      </w:r>
      <w:r w:rsidR="001E627C">
        <w:rPr>
          <w:rFonts w:ascii="Times New Roman" w:eastAsia="Times New Roman" w:hAnsi="Times New Roman" w:cs="Times New Roman"/>
        </w:rPr>
        <w:t>оказания услуг</w:t>
      </w:r>
      <w:r>
        <w:rPr>
          <w:rFonts w:ascii="Times New Roman" w:eastAsia="Times New Roman" w:hAnsi="Times New Roman" w:cs="Times New Roman"/>
        </w:rPr>
        <w:t xml:space="preserve"> материалам и параметрам, а также параметрам, утвержденным Сторонами в настоящем Договоре, Приложениях к настоящему Договору и иной документации, в том числе электронной.</w:t>
      </w:r>
    </w:p>
    <w:p w14:paraId="3E62FED0" w14:textId="77777777" w:rsidR="009F2AE4" w:rsidRDefault="009D3E50">
      <w:pPr>
        <w:pBdr>
          <w:top w:val="nil"/>
          <w:left w:val="nil"/>
          <w:bottom w:val="nil"/>
          <w:right w:val="nil"/>
          <w:between w:val="nil"/>
        </w:pBdr>
        <w:tabs>
          <w:tab w:val="left" w:pos="1134"/>
        </w:tabs>
        <w:spacing w:line="257" w:lineRule="auto"/>
        <w:jc w:val="both"/>
        <w:rPr>
          <w:rFonts w:ascii="Times New Roman" w:eastAsia="Times New Roman" w:hAnsi="Times New Roman" w:cs="Times New Roman"/>
        </w:rPr>
      </w:pPr>
      <w:r>
        <w:rPr>
          <w:rFonts w:ascii="Times New Roman" w:eastAsia="Times New Roman" w:hAnsi="Times New Roman" w:cs="Times New Roman"/>
        </w:rPr>
        <w:t>Замечания должны быть полными, развернутыми, четкими и непротиворечивыми.</w:t>
      </w:r>
    </w:p>
    <w:p w14:paraId="76D65464" w14:textId="1BE7C0CC" w:rsidR="009F2AE4" w:rsidRDefault="009D3E50">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В случае получения от Заказчика, надлежащим образом официально направленного (почтой или нарочно) запроса о предоставлении разъяснений касательно результатов </w:t>
      </w:r>
      <w:r w:rsidR="00E45C23" w:rsidRPr="00E45C23">
        <w:rPr>
          <w:rFonts w:ascii="Times New Roman" w:eastAsia="Times New Roman" w:hAnsi="Times New Roman" w:cs="Times New Roman"/>
        </w:rPr>
        <w:t xml:space="preserve">оказанных услуг по этапу </w:t>
      </w:r>
      <w:r>
        <w:rPr>
          <w:rFonts w:ascii="Times New Roman" w:eastAsia="Times New Roman" w:hAnsi="Times New Roman" w:cs="Times New Roman"/>
        </w:rPr>
        <w:t xml:space="preserve">или мотивированного отказа от принятия результатов </w:t>
      </w:r>
      <w:r w:rsidR="00E45C23" w:rsidRPr="00E45C23">
        <w:rPr>
          <w:rFonts w:ascii="Times New Roman" w:eastAsia="Times New Roman" w:hAnsi="Times New Roman" w:cs="Times New Roman"/>
        </w:rPr>
        <w:t>оказанных услуг по этапу</w:t>
      </w:r>
      <w:r>
        <w:rPr>
          <w:rFonts w:ascii="Times New Roman" w:eastAsia="Times New Roman" w:hAnsi="Times New Roman" w:cs="Times New Roman"/>
        </w:rPr>
        <w:t xml:space="preserve">, Подрядчик обязуется направить Заказчику ответы на запрос разъяснений или устранить замечания и направить результаты </w:t>
      </w:r>
      <w:r w:rsidR="00E45C23" w:rsidRPr="00E45C23">
        <w:rPr>
          <w:rFonts w:ascii="Times New Roman" w:eastAsia="Times New Roman" w:hAnsi="Times New Roman" w:cs="Times New Roman"/>
        </w:rPr>
        <w:t xml:space="preserve">оказанных услуг по этапу </w:t>
      </w:r>
      <w:r>
        <w:rPr>
          <w:rFonts w:ascii="Times New Roman" w:eastAsia="Times New Roman" w:hAnsi="Times New Roman" w:cs="Times New Roman"/>
        </w:rPr>
        <w:t xml:space="preserve">Заказчику в установленный Заказчиком срок, который не может быть менее 10 (десяти) рабочих дней с момента получения Подрядчиком запроса разъяснений или мотивированного отказа,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повторно подписанный Подрядчиком Акт приемки </w:t>
      </w:r>
      <w:r w:rsidR="00E45C23" w:rsidRPr="00E45C23">
        <w:rPr>
          <w:rFonts w:ascii="Times New Roman" w:eastAsia="Times New Roman" w:hAnsi="Times New Roman" w:cs="Times New Roman"/>
        </w:rPr>
        <w:t xml:space="preserve">оказанных услуг по этапу </w:t>
      </w:r>
      <w:r>
        <w:rPr>
          <w:rFonts w:ascii="Times New Roman" w:eastAsia="Times New Roman" w:hAnsi="Times New Roman" w:cs="Times New Roman"/>
        </w:rPr>
        <w:t xml:space="preserve">в 2 (двух) экземплярах для принятия Заказчиком </w:t>
      </w:r>
      <w:r w:rsidR="00E45C23" w:rsidRPr="00E45C23">
        <w:rPr>
          <w:rFonts w:ascii="Times New Roman" w:eastAsia="Times New Roman" w:hAnsi="Times New Roman" w:cs="Times New Roman"/>
        </w:rPr>
        <w:t>оказанных услуг по этапу</w:t>
      </w:r>
      <w:r>
        <w:rPr>
          <w:rFonts w:ascii="Times New Roman" w:eastAsia="Times New Roman" w:hAnsi="Times New Roman" w:cs="Times New Roman"/>
        </w:rPr>
        <w:t>.</w:t>
      </w:r>
    </w:p>
    <w:p w14:paraId="17707093" w14:textId="40F2994C" w:rsidR="009F2AE4" w:rsidRDefault="009D3E50">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В случае если по результатам рассмотрения отчета об устранении недостатков и </w:t>
      </w:r>
      <w:r>
        <w:rPr>
          <w:rFonts w:ascii="Times New Roman" w:eastAsia="Times New Roman" w:hAnsi="Times New Roman" w:cs="Times New Roman"/>
        </w:rPr>
        <w:lastRenderedPageBreak/>
        <w:t xml:space="preserve">необходимых доработок,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w:t>
      </w:r>
      <w:r w:rsidR="00E45C23" w:rsidRPr="00E45C23">
        <w:rPr>
          <w:rFonts w:ascii="Times New Roman" w:eastAsia="Times New Roman" w:hAnsi="Times New Roman" w:cs="Times New Roman"/>
        </w:rPr>
        <w:t>оказанных услуг по этапу</w:t>
      </w:r>
      <w:r>
        <w:rPr>
          <w:rFonts w:ascii="Times New Roman" w:eastAsia="Times New Roman" w:hAnsi="Times New Roman" w:cs="Times New Roman"/>
        </w:rPr>
        <w:t xml:space="preserve">, Заказчик принимает </w:t>
      </w:r>
      <w:r w:rsidR="00E45C23" w:rsidRPr="00E45C23">
        <w:rPr>
          <w:rFonts w:ascii="Times New Roman" w:eastAsia="Times New Roman" w:hAnsi="Times New Roman" w:cs="Times New Roman"/>
        </w:rPr>
        <w:t>оказанны</w:t>
      </w:r>
      <w:r w:rsidR="00E45C23">
        <w:rPr>
          <w:rFonts w:ascii="Times New Roman" w:eastAsia="Times New Roman" w:hAnsi="Times New Roman" w:cs="Times New Roman"/>
        </w:rPr>
        <w:t>е</w:t>
      </w:r>
      <w:r w:rsidR="00E45C23" w:rsidRPr="00E45C23">
        <w:rPr>
          <w:rFonts w:ascii="Times New Roman" w:eastAsia="Times New Roman" w:hAnsi="Times New Roman" w:cs="Times New Roman"/>
        </w:rPr>
        <w:t xml:space="preserve"> услуг</w:t>
      </w:r>
      <w:r w:rsidR="00E45C23">
        <w:rPr>
          <w:rFonts w:ascii="Times New Roman" w:eastAsia="Times New Roman" w:hAnsi="Times New Roman" w:cs="Times New Roman"/>
        </w:rPr>
        <w:t>и</w:t>
      </w:r>
      <w:r w:rsidR="00E45C23" w:rsidRPr="00E45C23">
        <w:rPr>
          <w:rFonts w:ascii="Times New Roman" w:eastAsia="Times New Roman" w:hAnsi="Times New Roman" w:cs="Times New Roman"/>
        </w:rPr>
        <w:t xml:space="preserve"> по </w:t>
      </w:r>
      <w:r w:rsidR="00E45C23">
        <w:rPr>
          <w:rFonts w:ascii="Times New Roman" w:eastAsia="Times New Roman" w:hAnsi="Times New Roman" w:cs="Times New Roman"/>
        </w:rPr>
        <w:t xml:space="preserve">определенному </w:t>
      </w:r>
      <w:r w:rsidR="00E45C23" w:rsidRPr="00E45C23">
        <w:rPr>
          <w:rFonts w:ascii="Times New Roman" w:eastAsia="Times New Roman" w:hAnsi="Times New Roman" w:cs="Times New Roman"/>
        </w:rPr>
        <w:t xml:space="preserve">этапу </w:t>
      </w:r>
      <w:r>
        <w:rPr>
          <w:rFonts w:ascii="Times New Roman" w:eastAsia="Times New Roman" w:hAnsi="Times New Roman" w:cs="Times New Roman"/>
        </w:rPr>
        <w:t xml:space="preserve">и подписывает 2 (два) экземпляра Акта приемки </w:t>
      </w:r>
      <w:r w:rsidR="00E45C23" w:rsidRPr="00E45C23">
        <w:rPr>
          <w:rFonts w:ascii="Times New Roman" w:eastAsia="Times New Roman" w:hAnsi="Times New Roman" w:cs="Times New Roman"/>
        </w:rPr>
        <w:t>оказанных услуг по этапу</w:t>
      </w:r>
      <w:r>
        <w:rPr>
          <w:rFonts w:ascii="Times New Roman" w:eastAsia="Times New Roman" w:hAnsi="Times New Roman" w:cs="Times New Roman"/>
        </w:rPr>
        <w:t>, один из которых направляет Подрядчику в порядке, предусмотренном в настоящем разделе Договора.</w:t>
      </w:r>
    </w:p>
    <w:p w14:paraId="4F9B6EC6" w14:textId="7B3864B4" w:rsidR="009F2AE4" w:rsidRDefault="009D3E50">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В том случае, если Заказчик не сообщит Подрядчику о своих замечаниях в установленный срок, результаты </w:t>
      </w:r>
      <w:r w:rsidR="00E45C23" w:rsidRPr="00E45C23">
        <w:rPr>
          <w:rFonts w:ascii="Times New Roman" w:eastAsia="Times New Roman" w:hAnsi="Times New Roman" w:cs="Times New Roman"/>
        </w:rPr>
        <w:t xml:space="preserve">оказанных услуг по этапу </w:t>
      </w:r>
      <w:r>
        <w:rPr>
          <w:rFonts w:ascii="Times New Roman" w:eastAsia="Times New Roman" w:hAnsi="Times New Roman" w:cs="Times New Roman"/>
        </w:rPr>
        <w:t xml:space="preserve">будут считаться принятыми и Акты, предусмотренные настоящим Договором, подписанные только со стороны Подрядчика, будут считаться надлежащими. Заказчик имеет право отказаться от приёмки этапа </w:t>
      </w:r>
      <w:r w:rsidR="006B0029" w:rsidRPr="006B0029">
        <w:rPr>
          <w:rFonts w:ascii="Times New Roman" w:eastAsia="Times New Roman" w:hAnsi="Times New Roman" w:cs="Times New Roman"/>
        </w:rPr>
        <w:t>по изготовлению выставочного стенда Амурской области на Международной выставке-форуме «РОССИЯ» ВДНХ, павильон № 75 (с 04 ноября 2023 г. по 20 апреля 2024 г.)</w:t>
      </w:r>
      <w:r>
        <w:rPr>
          <w:rFonts w:ascii="Times New Roman" w:eastAsia="Times New Roman" w:hAnsi="Times New Roman" w:cs="Times New Roman"/>
        </w:rPr>
        <w:t>. При этом Заказчик обязан письменно обосновать свой отказ и передать Подрядчику уведомление с объяснением причин отказа.</w:t>
      </w:r>
    </w:p>
    <w:p w14:paraId="18F584B0" w14:textId="68ECF7CB" w:rsidR="009F2AE4" w:rsidRDefault="009D3E50">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Основанием для отказа в приемке </w:t>
      </w:r>
      <w:r w:rsidR="00E45C23">
        <w:rPr>
          <w:rFonts w:ascii="Times New Roman" w:eastAsia="Times New Roman" w:hAnsi="Times New Roman" w:cs="Times New Roman"/>
        </w:rPr>
        <w:t>оказанных услуг</w:t>
      </w:r>
      <w:r>
        <w:rPr>
          <w:rFonts w:ascii="Times New Roman" w:eastAsia="Times New Roman" w:hAnsi="Times New Roman" w:cs="Times New Roman"/>
        </w:rPr>
        <w:t xml:space="preserve"> может являться:</w:t>
      </w:r>
    </w:p>
    <w:p w14:paraId="1DF016DA" w14:textId="2FA90741" w:rsidR="009F2AE4" w:rsidRDefault="009D3E50">
      <w:pPr>
        <w:pBdr>
          <w:top w:val="nil"/>
          <w:left w:val="nil"/>
          <w:bottom w:val="nil"/>
          <w:right w:val="nil"/>
          <w:between w:val="nil"/>
        </w:pBdr>
        <w:tabs>
          <w:tab w:val="left" w:pos="1134"/>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 несоответствие результата </w:t>
      </w:r>
      <w:r w:rsidR="00F000E7" w:rsidRPr="00F000E7">
        <w:rPr>
          <w:rFonts w:ascii="Times New Roman" w:eastAsia="Times New Roman" w:hAnsi="Times New Roman" w:cs="Times New Roman"/>
        </w:rPr>
        <w:t xml:space="preserve">оказанных услуг по этапу </w:t>
      </w:r>
      <w:r>
        <w:rPr>
          <w:rFonts w:ascii="Times New Roman" w:eastAsia="Times New Roman" w:hAnsi="Times New Roman" w:cs="Times New Roman"/>
        </w:rPr>
        <w:t>Техническому заданию (Приложение № 1 к Договору), а также обоснованным требованиям и указаниям Заказчика, основанным на Техническом задании;</w:t>
      </w:r>
    </w:p>
    <w:p w14:paraId="1EA9648A" w14:textId="77777777" w:rsidR="009F2AE4" w:rsidRDefault="009D3E50">
      <w:pPr>
        <w:pBdr>
          <w:top w:val="nil"/>
          <w:left w:val="nil"/>
          <w:bottom w:val="nil"/>
          <w:right w:val="nil"/>
          <w:between w:val="nil"/>
        </w:pBdr>
        <w:tabs>
          <w:tab w:val="left" w:pos="1134"/>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неустранение замечаний Заказчика, основанным на Техническом задании.</w:t>
      </w:r>
    </w:p>
    <w:p w14:paraId="6382D693" w14:textId="4EFC244B" w:rsidR="009F2AE4" w:rsidRDefault="009D3E50">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Каждое из перечисленных оснований для отказа в приемке </w:t>
      </w:r>
      <w:r w:rsidR="00F000E7">
        <w:rPr>
          <w:rFonts w:ascii="Times New Roman" w:eastAsia="Times New Roman" w:hAnsi="Times New Roman" w:cs="Times New Roman"/>
        </w:rPr>
        <w:t>оказанных услуг</w:t>
      </w:r>
      <w:r>
        <w:rPr>
          <w:rFonts w:ascii="Times New Roman" w:eastAsia="Times New Roman" w:hAnsi="Times New Roman" w:cs="Times New Roman"/>
        </w:rPr>
        <w:t xml:space="preserve"> может являться самостоятельным основанием для отказа в приемке </w:t>
      </w:r>
      <w:r w:rsidR="00F000E7">
        <w:rPr>
          <w:rFonts w:ascii="Times New Roman" w:eastAsia="Times New Roman" w:hAnsi="Times New Roman" w:cs="Times New Roman"/>
        </w:rPr>
        <w:t>оказанных услуг</w:t>
      </w:r>
      <w:r>
        <w:rPr>
          <w:rFonts w:ascii="Times New Roman" w:eastAsia="Times New Roman" w:hAnsi="Times New Roman" w:cs="Times New Roman"/>
        </w:rPr>
        <w:t>.</w:t>
      </w:r>
    </w:p>
    <w:p w14:paraId="2D6EBA71" w14:textId="29D94C16" w:rsidR="009F2AE4" w:rsidRDefault="009D3E50">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Подписанный Заказчиком и Подрядчиком, Акт приемки </w:t>
      </w:r>
      <w:r w:rsidR="00F000E7" w:rsidRPr="00F000E7">
        <w:rPr>
          <w:rFonts w:ascii="Times New Roman" w:eastAsia="Times New Roman" w:hAnsi="Times New Roman" w:cs="Times New Roman"/>
        </w:rPr>
        <w:t>оказанных услуг по этапу</w:t>
      </w:r>
      <w:r>
        <w:rPr>
          <w:rFonts w:ascii="Times New Roman" w:eastAsia="Times New Roman" w:hAnsi="Times New Roman" w:cs="Times New Roman"/>
        </w:rPr>
        <w:t xml:space="preserve"> и предъявленный Подрядчиком Заказчику счет на оплату стоимости </w:t>
      </w:r>
      <w:r w:rsidR="00F000E7">
        <w:rPr>
          <w:rFonts w:ascii="Times New Roman" w:eastAsia="Times New Roman" w:hAnsi="Times New Roman" w:cs="Times New Roman"/>
        </w:rPr>
        <w:t>о</w:t>
      </w:r>
      <w:r w:rsidR="00F000E7" w:rsidRPr="00F000E7">
        <w:rPr>
          <w:rFonts w:ascii="Times New Roman" w:eastAsia="Times New Roman" w:hAnsi="Times New Roman" w:cs="Times New Roman"/>
        </w:rPr>
        <w:t>казанных услуг по этапу</w:t>
      </w:r>
      <w:r>
        <w:rPr>
          <w:rFonts w:ascii="Times New Roman" w:eastAsia="Times New Roman" w:hAnsi="Times New Roman" w:cs="Times New Roman"/>
        </w:rPr>
        <w:t xml:space="preserve"> являются основанием для оплаты Подрядчику</w:t>
      </w:r>
      <w:r w:rsidR="00F000E7">
        <w:rPr>
          <w:rFonts w:ascii="Times New Roman" w:eastAsia="Times New Roman" w:hAnsi="Times New Roman" w:cs="Times New Roman"/>
        </w:rPr>
        <w:t>.</w:t>
      </w:r>
    </w:p>
    <w:p w14:paraId="0BF35041" w14:textId="77777777" w:rsidR="009F2AE4" w:rsidRDefault="009D3E50">
      <w:pPr>
        <w:pBdr>
          <w:top w:val="nil"/>
          <w:left w:val="nil"/>
          <w:bottom w:val="nil"/>
          <w:right w:val="nil"/>
          <w:between w:val="nil"/>
        </w:pBdr>
        <w:spacing w:before="120" w:after="120" w:line="257" w:lineRule="auto"/>
        <w:jc w:val="center"/>
        <w:rPr>
          <w:rFonts w:ascii="Times New Roman" w:eastAsia="Times New Roman" w:hAnsi="Times New Roman" w:cs="Times New Roman"/>
          <w:b/>
        </w:rPr>
      </w:pPr>
      <w:bookmarkStart w:id="14" w:name="bookmark=id.17dp8vu" w:colFirst="0" w:colLast="0"/>
      <w:bookmarkEnd w:id="14"/>
      <w:r>
        <w:rPr>
          <w:rFonts w:ascii="Times New Roman" w:eastAsia="Times New Roman" w:hAnsi="Times New Roman" w:cs="Times New Roman"/>
          <w:b/>
        </w:rPr>
        <w:t>5. Права и обязанности Сторон</w:t>
      </w:r>
    </w:p>
    <w:p w14:paraId="105A80DE" w14:textId="77777777" w:rsidR="009F2AE4" w:rsidRDefault="009D3E50">
      <w:pPr>
        <w:numPr>
          <w:ilvl w:val="0"/>
          <w:numId w:val="7"/>
        </w:numPr>
        <w:pBdr>
          <w:top w:val="nil"/>
          <w:left w:val="nil"/>
          <w:bottom w:val="nil"/>
          <w:right w:val="nil"/>
          <w:between w:val="nil"/>
        </w:pBdr>
        <w:tabs>
          <w:tab w:val="left" w:pos="535"/>
        </w:tabs>
        <w:spacing w:line="257" w:lineRule="auto"/>
        <w:ind w:firstLine="567"/>
        <w:jc w:val="both"/>
      </w:pPr>
      <w:bookmarkStart w:id="15" w:name="bookmark=id.tyjcwt" w:colFirst="0" w:colLast="0"/>
      <w:bookmarkEnd w:id="15"/>
      <w:r>
        <w:rPr>
          <w:rFonts w:ascii="Times New Roman" w:eastAsia="Times New Roman" w:hAnsi="Times New Roman" w:cs="Times New Roman"/>
          <w:b/>
        </w:rPr>
        <w:t>Заказчик вправе:</w:t>
      </w:r>
    </w:p>
    <w:p w14:paraId="7B0E8169" w14:textId="77777777" w:rsidR="009F2AE4" w:rsidRDefault="009D3E50">
      <w:pPr>
        <w:widowControl/>
        <w:numPr>
          <w:ilvl w:val="0"/>
          <w:numId w:val="10"/>
        </w:numPr>
        <w:pBdr>
          <w:top w:val="nil"/>
          <w:left w:val="nil"/>
          <w:bottom w:val="nil"/>
          <w:right w:val="nil"/>
          <w:between w:val="nil"/>
        </w:pBdr>
        <w:tabs>
          <w:tab w:val="left" w:pos="737"/>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Требовать от Подрядчика надлежащего исполнения обязательств в соответствии с Договором и иными обязательными нормами законодательства, регулирующими данную сферу деятельности, а также требовать своевременного устранения выявленных недостатков.</w:t>
      </w:r>
    </w:p>
    <w:p w14:paraId="7687A542" w14:textId="77777777" w:rsidR="009F2AE4" w:rsidRDefault="009D3E50">
      <w:pPr>
        <w:widowControl/>
        <w:numPr>
          <w:ilvl w:val="0"/>
          <w:numId w:val="10"/>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Техническим заданием и Договором.</w:t>
      </w:r>
    </w:p>
    <w:p w14:paraId="4CDBC897" w14:textId="4478E2C8" w:rsidR="009F2AE4" w:rsidRDefault="009D3E50">
      <w:pPr>
        <w:widowControl/>
        <w:numPr>
          <w:ilvl w:val="0"/>
          <w:numId w:val="10"/>
        </w:numPr>
        <w:pBdr>
          <w:top w:val="nil"/>
          <w:left w:val="nil"/>
          <w:bottom w:val="nil"/>
          <w:right w:val="nil"/>
          <w:between w:val="nil"/>
        </w:pBdr>
        <w:tabs>
          <w:tab w:val="left" w:pos="746"/>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Письменно запрашивать информацию о ходе </w:t>
      </w:r>
      <w:r w:rsidR="00F000E7">
        <w:rPr>
          <w:rFonts w:ascii="Times New Roman" w:eastAsia="Times New Roman" w:hAnsi="Times New Roman" w:cs="Times New Roman"/>
        </w:rPr>
        <w:t>оказания услуг</w:t>
      </w:r>
      <w:r>
        <w:rPr>
          <w:rFonts w:ascii="Times New Roman" w:eastAsia="Times New Roman" w:hAnsi="Times New Roman" w:cs="Times New Roman"/>
        </w:rPr>
        <w:t>. На данный запрос Подрядчик предоставляет ответ в письменной форме в течение 5 (пяти) рабочих дней.</w:t>
      </w:r>
    </w:p>
    <w:p w14:paraId="26AB2D30" w14:textId="26988679" w:rsidR="009F2AE4" w:rsidRDefault="009D3E50">
      <w:pPr>
        <w:widowControl/>
        <w:numPr>
          <w:ilvl w:val="0"/>
          <w:numId w:val="10"/>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В любое время проверять ход и качество </w:t>
      </w:r>
      <w:r w:rsidR="00F000E7">
        <w:rPr>
          <w:rFonts w:ascii="Times New Roman" w:eastAsia="Times New Roman" w:hAnsi="Times New Roman" w:cs="Times New Roman"/>
        </w:rPr>
        <w:t>оказываемых услуг</w:t>
      </w:r>
      <w:r>
        <w:rPr>
          <w:rFonts w:ascii="Times New Roman" w:eastAsia="Times New Roman" w:hAnsi="Times New Roman" w:cs="Times New Roman"/>
        </w:rPr>
        <w:t>, не вмешиваясь в его хозяйственную деятельность.</w:t>
      </w:r>
    </w:p>
    <w:p w14:paraId="0FF1463C" w14:textId="08D47F65" w:rsidR="009F2AE4" w:rsidRDefault="009D3E50">
      <w:pPr>
        <w:widowControl/>
        <w:numPr>
          <w:ilvl w:val="0"/>
          <w:numId w:val="10"/>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Запрашивать у Подрядчика информацию о ходе и состоянии </w:t>
      </w:r>
      <w:r w:rsidR="00F000E7" w:rsidRPr="00F000E7">
        <w:rPr>
          <w:rFonts w:ascii="Times New Roman" w:eastAsia="Times New Roman" w:hAnsi="Times New Roman" w:cs="Times New Roman"/>
        </w:rPr>
        <w:t>оказываемых услуг</w:t>
      </w:r>
    </w:p>
    <w:p w14:paraId="36201D53" w14:textId="15C63D84" w:rsidR="009F2AE4" w:rsidRDefault="009D3E50">
      <w:pPr>
        <w:numPr>
          <w:ilvl w:val="0"/>
          <w:numId w:val="10"/>
        </w:numPr>
        <w:pBdr>
          <w:top w:val="nil"/>
          <w:left w:val="nil"/>
          <w:bottom w:val="nil"/>
          <w:right w:val="nil"/>
          <w:between w:val="nil"/>
        </w:pBdr>
        <w:tabs>
          <w:tab w:val="left" w:pos="761"/>
        </w:tabs>
        <w:spacing w:line="257" w:lineRule="auto"/>
        <w:ind w:firstLine="567"/>
        <w:jc w:val="both"/>
      </w:pPr>
      <w:r>
        <w:rPr>
          <w:rFonts w:ascii="Times New Roman" w:eastAsia="Times New Roman" w:hAnsi="Times New Roman" w:cs="Times New Roman"/>
        </w:rPr>
        <w:t xml:space="preserve">Отказаться от приемки </w:t>
      </w:r>
      <w:r w:rsidR="00F000E7" w:rsidRPr="00F000E7">
        <w:rPr>
          <w:rFonts w:ascii="Times New Roman" w:eastAsia="Times New Roman" w:hAnsi="Times New Roman" w:cs="Times New Roman"/>
        </w:rPr>
        <w:t xml:space="preserve">оказываемых услуг </w:t>
      </w:r>
      <w:r>
        <w:rPr>
          <w:rFonts w:ascii="Times New Roman" w:eastAsia="Times New Roman" w:hAnsi="Times New Roman" w:cs="Times New Roman"/>
        </w:rPr>
        <w:t xml:space="preserve">в случаях, предусмотренных Договором и законодательством Российской Федерации. </w:t>
      </w:r>
    </w:p>
    <w:p w14:paraId="0911D578" w14:textId="67D794E6" w:rsidR="009F2AE4" w:rsidRDefault="009D3E50">
      <w:pPr>
        <w:numPr>
          <w:ilvl w:val="0"/>
          <w:numId w:val="10"/>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За свой счет и в сроки, предусмотренные условиями Договора о приемке </w:t>
      </w:r>
      <w:r w:rsidR="00F000E7" w:rsidRPr="00F000E7">
        <w:rPr>
          <w:rFonts w:ascii="Times New Roman" w:eastAsia="Times New Roman" w:hAnsi="Times New Roman" w:cs="Times New Roman"/>
        </w:rPr>
        <w:t>оказ</w:t>
      </w:r>
      <w:r w:rsidR="00F000E7">
        <w:rPr>
          <w:rFonts w:ascii="Times New Roman" w:eastAsia="Times New Roman" w:hAnsi="Times New Roman" w:cs="Times New Roman"/>
        </w:rPr>
        <w:t>анн</w:t>
      </w:r>
      <w:r w:rsidR="00F000E7" w:rsidRPr="00F000E7">
        <w:rPr>
          <w:rFonts w:ascii="Times New Roman" w:eastAsia="Times New Roman" w:hAnsi="Times New Roman" w:cs="Times New Roman"/>
        </w:rPr>
        <w:t>ых услуг</w:t>
      </w:r>
      <w:r>
        <w:rPr>
          <w:rFonts w:ascii="Times New Roman" w:eastAsia="Times New Roman" w:hAnsi="Times New Roman" w:cs="Times New Roman"/>
        </w:rPr>
        <w:t xml:space="preserve">, привлекать экспертов, экспертные организации для проверки соответствия качества </w:t>
      </w:r>
      <w:r w:rsidR="00F000E7" w:rsidRPr="00F000E7">
        <w:rPr>
          <w:rFonts w:ascii="Times New Roman" w:eastAsia="Times New Roman" w:hAnsi="Times New Roman" w:cs="Times New Roman"/>
        </w:rPr>
        <w:t xml:space="preserve">оказанных услуг </w:t>
      </w:r>
      <w:r>
        <w:rPr>
          <w:rFonts w:ascii="Times New Roman" w:eastAsia="Times New Roman" w:hAnsi="Times New Roman" w:cs="Times New Roman"/>
        </w:rPr>
        <w:t>требованиям, установленным Договором.</w:t>
      </w:r>
    </w:p>
    <w:p w14:paraId="0C3707AE" w14:textId="316EAEB9" w:rsidR="009F2AE4" w:rsidRDefault="009D3E50">
      <w:pPr>
        <w:numPr>
          <w:ilvl w:val="0"/>
          <w:numId w:val="10"/>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Требовать расторжения Договора в порядке и случаях, предусмотренных разделом 1</w:t>
      </w:r>
      <w:r w:rsidR="00A37D71">
        <w:rPr>
          <w:rFonts w:ascii="Times New Roman" w:eastAsia="Times New Roman" w:hAnsi="Times New Roman" w:cs="Times New Roman"/>
        </w:rPr>
        <w:t>2</w:t>
      </w:r>
      <w:r>
        <w:rPr>
          <w:rFonts w:ascii="Times New Roman" w:eastAsia="Times New Roman" w:hAnsi="Times New Roman" w:cs="Times New Roman"/>
        </w:rPr>
        <w:t xml:space="preserve"> Договора.</w:t>
      </w:r>
    </w:p>
    <w:p w14:paraId="362E62B2" w14:textId="77777777" w:rsidR="009F2AE4" w:rsidRDefault="009D3E50">
      <w:pPr>
        <w:numPr>
          <w:ilvl w:val="0"/>
          <w:numId w:val="10"/>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Принять решение об одностороннем отказе от исполнения Договора по основаниям, предусмотренным Договором.</w:t>
      </w:r>
    </w:p>
    <w:p w14:paraId="2C8D2141" w14:textId="77777777" w:rsidR="009F2AE4" w:rsidRDefault="009D3E50">
      <w:pPr>
        <w:numPr>
          <w:ilvl w:val="0"/>
          <w:numId w:val="10"/>
        </w:numPr>
        <w:pBdr>
          <w:top w:val="nil"/>
          <w:left w:val="nil"/>
          <w:bottom w:val="nil"/>
          <w:right w:val="nil"/>
          <w:between w:val="nil"/>
        </w:pBdr>
        <w:tabs>
          <w:tab w:val="left" w:pos="761"/>
        </w:tabs>
        <w:spacing w:line="257" w:lineRule="auto"/>
        <w:ind w:firstLine="567"/>
        <w:jc w:val="both"/>
      </w:pPr>
      <w:r>
        <w:rPr>
          <w:rFonts w:ascii="Times New Roman" w:eastAsia="Times New Roman" w:hAnsi="Times New Roman" w:cs="Times New Roman"/>
        </w:rPr>
        <w:t>Заказчик имеет иные права, определенные настоящим Договором и действующим законодательством Российской Федерации.</w:t>
      </w:r>
    </w:p>
    <w:p w14:paraId="3D41853E" w14:textId="77777777" w:rsidR="009F2AE4" w:rsidRDefault="009D3E50">
      <w:pPr>
        <w:numPr>
          <w:ilvl w:val="0"/>
          <w:numId w:val="7"/>
        </w:numPr>
        <w:pBdr>
          <w:top w:val="nil"/>
          <w:left w:val="nil"/>
          <w:bottom w:val="nil"/>
          <w:right w:val="nil"/>
          <w:between w:val="nil"/>
        </w:pBdr>
        <w:tabs>
          <w:tab w:val="left" w:pos="535"/>
        </w:tabs>
        <w:spacing w:line="257" w:lineRule="auto"/>
        <w:ind w:firstLine="567"/>
        <w:jc w:val="both"/>
      </w:pPr>
      <w:bookmarkStart w:id="16" w:name="bookmark=id.3rdcrjn" w:colFirst="0" w:colLast="0"/>
      <w:bookmarkEnd w:id="16"/>
      <w:r>
        <w:rPr>
          <w:rFonts w:ascii="Times New Roman" w:eastAsia="Times New Roman" w:hAnsi="Times New Roman" w:cs="Times New Roman"/>
          <w:b/>
        </w:rPr>
        <w:lastRenderedPageBreak/>
        <w:t>Заказчик обязан:</w:t>
      </w:r>
    </w:p>
    <w:p w14:paraId="15A17212" w14:textId="142622CC"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5.2.1.</w:t>
      </w:r>
      <w:r>
        <w:rPr>
          <w:rFonts w:ascii="Times New Roman" w:eastAsia="Times New Roman" w:hAnsi="Times New Roman" w:cs="Times New Roman"/>
        </w:rPr>
        <w:tab/>
        <w:t xml:space="preserve">В течение 3 (трех) дней с момента заключения настоящего Договора назначает приказом комиссию, которая осуществляет приемку </w:t>
      </w:r>
      <w:r w:rsidR="00F000E7">
        <w:rPr>
          <w:rFonts w:ascii="Times New Roman" w:eastAsia="Times New Roman" w:hAnsi="Times New Roman" w:cs="Times New Roman"/>
        </w:rPr>
        <w:t>оказанных</w:t>
      </w:r>
      <w:r>
        <w:rPr>
          <w:rFonts w:ascii="Times New Roman" w:eastAsia="Times New Roman" w:hAnsi="Times New Roman" w:cs="Times New Roman"/>
        </w:rPr>
        <w:t xml:space="preserve"> Подрядчиком </w:t>
      </w:r>
      <w:r w:rsidR="00F000E7">
        <w:rPr>
          <w:rFonts w:ascii="Times New Roman" w:eastAsia="Times New Roman" w:hAnsi="Times New Roman" w:cs="Times New Roman"/>
        </w:rPr>
        <w:t>услуг</w:t>
      </w:r>
      <w:r>
        <w:rPr>
          <w:rFonts w:ascii="Times New Roman" w:eastAsia="Times New Roman" w:hAnsi="Times New Roman" w:cs="Times New Roman"/>
        </w:rPr>
        <w:t xml:space="preserve"> по этапу, при этом Заказчик письменно уведомляет Подрядчика о составе членов комиссии.</w:t>
      </w:r>
    </w:p>
    <w:p w14:paraId="6DA1C825"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5.2.2.</w:t>
      </w:r>
      <w:r>
        <w:rPr>
          <w:rFonts w:ascii="Times New Roman" w:eastAsia="Times New Roman" w:hAnsi="Times New Roman" w:cs="Times New Roman"/>
        </w:rPr>
        <w:tab/>
        <w:t>Предоставить Подрядчику имеющиеся данные, необходимые для надлежащего выполнения Подрядчиком обязательств по настоящему Договору, в том числе документы, указанные в Техническом задании (Приложение №1 к Договору) в течение 2 (двух) рабочих дней с момента заключения настоящего Договора.</w:t>
      </w:r>
    </w:p>
    <w:p w14:paraId="728828B4" w14:textId="50C7F05F"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5.2.3. Осуществлять приемку результатов </w:t>
      </w:r>
      <w:r w:rsidR="00F000E7" w:rsidRPr="00F000E7">
        <w:rPr>
          <w:rFonts w:ascii="Times New Roman" w:eastAsia="Times New Roman" w:hAnsi="Times New Roman" w:cs="Times New Roman"/>
        </w:rPr>
        <w:t xml:space="preserve">оказанных услуг по этапу </w:t>
      </w:r>
      <w:r>
        <w:rPr>
          <w:rFonts w:ascii="Times New Roman" w:eastAsia="Times New Roman" w:hAnsi="Times New Roman" w:cs="Times New Roman"/>
        </w:rPr>
        <w:t>в соответствии с Графиком исполнения договора, который является Приложением № 2 и его неотъемлемой частью.</w:t>
      </w:r>
    </w:p>
    <w:p w14:paraId="6C8E6591" w14:textId="0C91DA63"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5.2.4. Оплачивать </w:t>
      </w:r>
      <w:r w:rsidR="00F000E7">
        <w:rPr>
          <w:rFonts w:ascii="Times New Roman" w:eastAsia="Times New Roman" w:hAnsi="Times New Roman" w:cs="Times New Roman"/>
        </w:rPr>
        <w:t>оказанные</w:t>
      </w:r>
      <w:r>
        <w:rPr>
          <w:rFonts w:ascii="Times New Roman" w:eastAsia="Times New Roman" w:hAnsi="Times New Roman" w:cs="Times New Roman"/>
        </w:rPr>
        <w:t xml:space="preserve"> по Договору </w:t>
      </w:r>
      <w:r w:rsidR="00F000E7">
        <w:rPr>
          <w:rFonts w:ascii="Times New Roman" w:eastAsia="Times New Roman" w:hAnsi="Times New Roman" w:cs="Times New Roman"/>
        </w:rPr>
        <w:t>услуги</w:t>
      </w:r>
      <w:r>
        <w:rPr>
          <w:rFonts w:ascii="Times New Roman" w:eastAsia="Times New Roman" w:hAnsi="Times New Roman" w:cs="Times New Roman"/>
        </w:rPr>
        <w:t xml:space="preserve"> в размерах, установленных Договором не позднее 5 (пяти) рабочих дней с даты подписания сторонами акта приемки </w:t>
      </w:r>
      <w:r w:rsidR="00F000E7" w:rsidRPr="00F000E7">
        <w:rPr>
          <w:rFonts w:ascii="Times New Roman" w:eastAsia="Times New Roman" w:hAnsi="Times New Roman" w:cs="Times New Roman"/>
        </w:rPr>
        <w:t>оказанных услуг по этапу</w:t>
      </w:r>
      <w:r>
        <w:rPr>
          <w:rFonts w:ascii="Times New Roman" w:eastAsia="Times New Roman" w:hAnsi="Times New Roman" w:cs="Times New Roman"/>
        </w:rPr>
        <w:t>, при предоставлении Подрядчиком Заказчику счета/счета-фактуры.</w:t>
      </w:r>
    </w:p>
    <w:p w14:paraId="2DDB6656"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5.2.5. Применять к Подрядчику меры ответственности, предусмотренные законодательством и настоящим Договором.</w:t>
      </w:r>
    </w:p>
    <w:p w14:paraId="54F1B20E"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5.2.6. Выполнить в полном объеме все иные обязательства, предусмотренные настоящим Договором.</w:t>
      </w:r>
    </w:p>
    <w:p w14:paraId="5748A17F"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b/>
        </w:rPr>
      </w:pPr>
      <w:r>
        <w:rPr>
          <w:rFonts w:ascii="Times New Roman" w:eastAsia="Times New Roman" w:hAnsi="Times New Roman" w:cs="Times New Roman"/>
          <w:b/>
        </w:rPr>
        <w:t>5.3</w:t>
      </w:r>
      <w:r>
        <w:rPr>
          <w:rFonts w:ascii="Times New Roman" w:eastAsia="Times New Roman" w:hAnsi="Times New Roman" w:cs="Times New Roman"/>
          <w:b/>
        </w:rPr>
        <w:tab/>
        <w:t>Подрядчик вправе:</w:t>
      </w:r>
    </w:p>
    <w:p w14:paraId="186859E2" w14:textId="1D9B8B1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5.3.1.</w:t>
      </w:r>
      <w:r>
        <w:rPr>
          <w:rFonts w:ascii="Times New Roman" w:eastAsia="Times New Roman" w:hAnsi="Times New Roman" w:cs="Times New Roman"/>
        </w:rPr>
        <w:tab/>
        <w:t xml:space="preserve">Требовать своевременного подписания Заказчиком Акта приемки </w:t>
      </w:r>
      <w:r w:rsidR="00F000E7" w:rsidRPr="00F000E7">
        <w:rPr>
          <w:rFonts w:ascii="Times New Roman" w:eastAsia="Times New Roman" w:hAnsi="Times New Roman" w:cs="Times New Roman"/>
        </w:rPr>
        <w:t>оказанных услуг по этапу</w:t>
      </w:r>
      <w:r>
        <w:rPr>
          <w:rFonts w:ascii="Times New Roman" w:eastAsia="Times New Roman" w:hAnsi="Times New Roman" w:cs="Times New Roman"/>
        </w:rPr>
        <w:t xml:space="preserve"> на основании представленных Подрядчиком отчетных документов и при условии истечения срока, указанного в разделе 4 Договора.</w:t>
      </w:r>
    </w:p>
    <w:p w14:paraId="764CF749" w14:textId="30BC8032"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5.3.2.</w:t>
      </w:r>
      <w:r>
        <w:rPr>
          <w:rFonts w:ascii="Times New Roman" w:eastAsia="Times New Roman" w:hAnsi="Times New Roman" w:cs="Times New Roman"/>
        </w:rPr>
        <w:tab/>
        <w:t xml:space="preserve">Требовать своевременной оплаты </w:t>
      </w:r>
      <w:r w:rsidR="00F000E7">
        <w:rPr>
          <w:rFonts w:ascii="Times New Roman" w:eastAsia="Times New Roman" w:hAnsi="Times New Roman" w:cs="Times New Roman"/>
        </w:rPr>
        <w:t>оказанных услуг</w:t>
      </w:r>
      <w:r>
        <w:rPr>
          <w:rFonts w:ascii="Times New Roman" w:eastAsia="Times New Roman" w:hAnsi="Times New Roman" w:cs="Times New Roman"/>
        </w:rPr>
        <w:t xml:space="preserve"> в соответствии с разделом 2 Договора.</w:t>
      </w:r>
    </w:p>
    <w:p w14:paraId="01B7909A" w14:textId="1D769E13"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5.3.3.</w:t>
      </w:r>
      <w:r>
        <w:rPr>
          <w:rFonts w:ascii="Times New Roman" w:eastAsia="Times New Roman" w:hAnsi="Times New Roman" w:cs="Times New Roman"/>
        </w:rPr>
        <w:tab/>
        <w:t xml:space="preserve">Привлечь к исполнению своих обязательств по Договору других лиц - субподрядчиков, обладающих специальными знаниями, навыками, специальным оборудованием и т.п., по видам (содержанию) </w:t>
      </w:r>
      <w:r w:rsidR="00F000E7">
        <w:rPr>
          <w:rFonts w:ascii="Times New Roman" w:eastAsia="Times New Roman" w:hAnsi="Times New Roman" w:cs="Times New Roman"/>
        </w:rPr>
        <w:t>услуг</w:t>
      </w:r>
      <w:r>
        <w:rPr>
          <w:rFonts w:ascii="Times New Roman" w:eastAsia="Times New Roman" w:hAnsi="Times New Roman" w:cs="Times New Roman"/>
        </w:rPr>
        <w:t>, предусмотренных в Техническом задании. При этом Подрядчик несет ответственность перед Заказчиком за неисполнение или ненадлежащее исполнение обязательств субподрядчиками.</w:t>
      </w:r>
    </w:p>
    <w:p w14:paraId="7A3318C4"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5.3.4.</w:t>
      </w:r>
      <w:r>
        <w:rPr>
          <w:rFonts w:ascii="Times New Roman" w:eastAsia="Times New Roman" w:hAnsi="Times New Roman" w:cs="Times New Roman"/>
        </w:rPr>
        <w:tab/>
        <w:t xml:space="preserve">В случае привлечения субподрядчиков Подрядчик письменно уведомляет об этом Заказчика. </w:t>
      </w:r>
    </w:p>
    <w:p w14:paraId="154A1995" w14:textId="020DBD26"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5.3.5.</w:t>
      </w:r>
      <w:r>
        <w:rPr>
          <w:rFonts w:ascii="Times New Roman" w:eastAsia="Times New Roman" w:hAnsi="Times New Roman" w:cs="Times New Roman"/>
        </w:rPr>
        <w:tab/>
        <w:t xml:space="preserve">Привлечение субподрядчиков не влечет изменение Цены Договора и/или объемов </w:t>
      </w:r>
      <w:r w:rsidR="00F000E7">
        <w:rPr>
          <w:rFonts w:ascii="Times New Roman" w:eastAsia="Times New Roman" w:hAnsi="Times New Roman" w:cs="Times New Roman"/>
        </w:rPr>
        <w:t>услуг</w:t>
      </w:r>
      <w:r>
        <w:rPr>
          <w:rFonts w:ascii="Times New Roman" w:eastAsia="Times New Roman" w:hAnsi="Times New Roman" w:cs="Times New Roman"/>
        </w:rPr>
        <w:t xml:space="preserve"> по Договору. </w:t>
      </w:r>
    </w:p>
    <w:p w14:paraId="56C435C8"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5.3.6.</w:t>
      </w:r>
      <w:r>
        <w:rPr>
          <w:rFonts w:ascii="Times New Roman" w:eastAsia="Times New Roman" w:hAnsi="Times New Roman" w:cs="Times New Roman"/>
        </w:rPr>
        <w:tab/>
        <w:t>Подрядчик вправе в случае неисполнения или ненадлежащего исполнения субподрядчиком обязательств, предусмотренных договором, заключенным с субподрядчиком, осуществлять замену субподрядчика, с которым ранее был заключен договор, на другого субподрядчика.</w:t>
      </w:r>
    </w:p>
    <w:p w14:paraId="40500C87" w14:textId="2677EFCC"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5.3.7.</w:t>
      </w:r>
      <w:r>
        <w:rPr>
          <w:rFonts w:ascii="Times New Roman" w:eastAsia="Times New Roman" w:hAnsi="Times New Roman" w:cs="Times New Roman"/>
        </w:rPr>
        <w:tab/>
        <w:t xml:space="preserve">Письменно запрашивать у Заказчика разъяснения и уточнения относительно </w:t>
      </w:r>
      <w:r w:rsidR="00F000E7">
        <w:rPr>
          <w:rFonts w:ascii="Times New Roman" w:eastAsia="Times New Roman" w:hAnsi="Times New Roman" w:cs="Times New Roman"/>
        </w:rPr>
        <w:t>оказания услуг</w:t>
      </w:r>
      <w:r>
        <w:rPr>
          <w:rFonts w:ascii="Times New Roman" w:eastAsia="Times New Roman" w:hAnsi="Times New Roman" w:cs="Times New Roman"/>
        </w:rPr>
        <w:t xml:space="preserve"> в рамках Договора.</w:t>
      </w:r>
    </w:p>
    <w:p w14:paraId="59FD6CD6"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5.3.8.</w:t>
      </w:r>
      <w:r>
        <w:rPr>
          <w:rFonts w:ascii="Times New Roman" w:eastAsia="Times New Roman" w:hAnsi="Times New Roman" w:cs="Times New Roman"/>
        </w:rPr>
        <w:tab/>
        <w:t>Письменно запрашивать у Заказчика содействие и исходные данные.</w:t>
      </w:r>
    </w:p>
    <w:p w14:paraId="6A4526C1" w14:textId="214056FE"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5.3.9.</w:t>
      </w:r>
      <w:r>
        <w:rPr>
          <w:rFonts w:ascii="Times New Roman" w:eastAsia="Times New Roman" w:hAnsi="Times New Roman" w:cs="Times New Roman"/>
        </w:rPr>
        <w:tab/>
        <w:t xml:space="preserve">Письменно предупредив Заказчика, приостановить </w:t>
      </w:r>
      <w:r w:rsidR="00F000E7">
        <w:rPr>
          <w:rFonts w:ascii="Times New Roman" w:eastAsia="Times New Roman" w:hAnsi="Times New Roman" w:cs="Times New Roman"/>
        </w:rPr>
        <w:t>оказание услуг</w:t>
      </w:r>
      <w:r>
        <w:rPr>
          <w:rFonts w:ascii="Times New Roman" w:eastAsia="Times New Roman" w:hAnsi="Times New Roman" w:cs="Times New Roman"/>
        </w:rPr>
        <w:t xml:space="preserve"> до момента устранения Заказчиком соответствующих нарушений в случае несвоевременного или ненадлежащего оказания содействия со стороны Заказчика, непредоставления или неполного предоставления исходных данных, отказа от проведения производственного совещания по запросу Подрядчика или несвоевременной оплаты.</w:t>
      </w:r>
    </w:p>
    <w:p w14:paraId="79ECB238"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5.3.10</w:t>
      </w:r>
      <w:r>
        <w:rPr>
          <w:rFonts w:ascii="Times New Roman" w:eastAsia="Times New Roman" w:hAnsi="Times New Roman" w:cs="Times New Roman"/>
        </w:rPr>
        <w:tab/>
        <w:t>Подрядчик имеет иные права, определенные настоящим Договором и действующим законодательством Российской Федерации.</w:t>
      </w:r>
    </w:p>
    <w:p w14:paraId="087E1512"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b/>
        </w:rPr>
      </w:pPr>
      <w:r>
        <w:rPr>
          <w:rFonts w:ascii="Times New Roman" w:eastAsia="Times New Roman" w:hAnsi="Times New Roman" w:cs="Times New Roman"/>
          <w:b/>
        </w:rPr>
        <w:t>5.4</w:t>
      </w:r>
      <w:r>
        <w:rPr>
          <w:rFonts w:ascii="Times New Roman" w:eastAsia="Times New Roman" w:hAnsi="Times New Roman" w:cs="Times New Roman"/>
          <w:b/>
        </w:rPr>
        <w:tab/>
        <w:t>Подрядчик обязан:</w:t>
      </w:r>
    </w:p>
    <w:p w14:paraId="67FAF76D"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5.4.1.</w:t>
      </w:r>
      <w:r>
        <w:rPr>
          <w:rFonts w:ascii="Times New Roman" w:eastAsia="Times New Roman" w:hAnsi="Times New Roman" w:cs="Times New Roman"/>
        </w:rPr>
        <w:tab/>
        <w:t xml:space="preserve">В течение 1 (одного) рабочего дня со дня заключения Договора представить </w:t>
      </w:r>
      <w:r>
        <w:rPr>
          <w:rFonts w:ascii="Times New Roman" w:eastAsia="Times New Roman" w:hAnsi="Times New Roman" w:cs="Times New Roman"/>
        </w:rPr>
        <w:lastRenderedPageBreak/>
        <w:t xml:space="preserve">Заказчику список ответственных лиц, представляющих интересы Подрядчика, с надлежащим образом оформленными полномочиями. В списке необходимо указать: Ф.И.О., должность, полномочия и обязанности в рамках исполнения Договора, контактный номер телефона, адрес электронной почты. </w:t>
      </w:r>
    </w:p>
    <w:p w14:paraId="21F31107" w14:textId="68D2A6C8"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5.4.2.</w:t>
      </w:r>
      <w:r>
        <w:rPr>
          <w:rFonts w:ascii="Times New Roman" w:eastAsia="Times New Roman" w:hAnsi="Times New Roman" w:cs="Times New Roman"/>
        </w:rPr>
        <w:tab/>
        <w:t xml:space="preserve">Своевременно и надлежащим образом </w:t>
      </w:r>
      <w:r w:rsidR="00F000E7">
        <w:rPr>
          <w:rFonts w:ascii="Times New Roman" w:eastAsia="Times New Roman" w:hAnsi="Times New Roman" w:cs="Times New Roman"/>
        </w:rPr>
        <w:t>оказать услуги</w:t>
      </w:r>
      <w:r>
        <w:rPr>
          <w:rFonts w:ascii="Times New Roman" w:eastAsia="Times New Roman" w:hAnsi="Times New Roman" w:cs="Times New Roman"/>
        </w:rPr>
        <w:t xml:space="preserve"> в соответствии с требованиями Технического задания и представить Заказчику отчетную документацию по </w:t>
      </w:r>
      <w:r w:rsidR="00F000E7">
        <w:rPr>
          <w:rFonts w:ascii="Times New Roman" w:eastAsia="Times New Roman" w:hAnsi="Times New Roman" w:cs="Times New Roman"/>
        </w:rPr>
        <w:t xml:space="preserve">определенному </w:t>
      </w:r>
      <w:r>
        <w:rPr>
          <w:rFonts w:ascii="Times New Roman" w:eastAsia="Times New Roman" w:hAnsi="Times New Roman" w:cs="Times New Roman"/>
        </w:rPr>
        <w:t>этапу согласно Техническому заданию.</w:t>
      </w:r>
    </w:p>
    <w:p w14:paraId="04E0F9C3"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5.4.3.</w:t>
      </w:r>
      <w:r>
        <w:rPr>
          <w:rFonts w:ascii="Times New Roman" w:eastAsia="Times New Roman" w:hAnsi="Times New Roman" w:cs="Times New Roman"/>
        </w:rPr>
        <w:tab/>
        <w:t>Подрядчик обязан соответствовать установленным документацией о закупке требованиям к участникам данной закупки, и предоставлять достоверную информацию о своем соответствии таким требованиям, что позволило ему стать победителем по результатам проведения данной закупки</w:t>
      </w:r>
    </w:p>
    <w:p w14:paraId="45DA5481" w14:textId="762A6250"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5.4.4.</w:t>
      </w:r>
      <w:r>
        <w:rPr>
          <w:rFonts w:ascii="Times New Roman" w:eastAsia="Times New Roman" w:hAnsi="Times New Roman" w:cs="Times New Roman"/>
        </w:rPr>
        <w:tab/>
        <w:t xml:space="preserve">Обеспечить устранение недостатков, выявленных при приемке </w:t>
      </w:r>
      <w:r w:rsidR="00F000E7" w:rsidRPr="00F000E7">
        <w:rPr>
          <w:rFonts w:ascii="Times New Roman" w:eastAsia="Times New Roman" w:hAnsi="Times New Roman" w:cs="Times New Roman"/>
        </w:rPr>
        <w:t>оказанных услуг по этапу</w:t>
      </w:r>
      <w:r>
        <w:rPr>
          <w:rFonts w:ascii="Times New Roman" w:eastAsia="Times New Roman" w:hAnsi="Times New Roman" w:cs="Times New Roman"/>
        </w:rPr>
        <w:t xml:space="preserve"> за свой счет.</w:t>
      </w:r>
    </w:p>
    <w:p w14:paraId="63E8A836" w14:textId="58043CB0"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5.4.5.</w:t>
      </w:r>
      <w:r>
        <w:rPr>
          <w:rFonts w:ascii="Times New Roman" w:eastAsia="Times New Roman" w:hAnsi="Times New Roman" w:cs="Times New Roman"/>
        </w:rPr>
        <w:tab/>
        <w:t xml:space="preserve">Приостановить </w:t>
      </w:r>
      <w:r w:rsidR="00AC54B6">
        <w:rPr>
          <w:rFonts w:ascii="Times New Roman" w:eastAsia="Times New Roman" w:hAnsi="Times New Roman" w:cs="Times New Roman"/>
        </w:rPr>
        <w:t>оказание услуг</w:t>
      </w:r>
      <w:r>
        <w:rPr>
          <w:rFonts w:ascii="Times New Roman" w:eastAsia="Times New Roman" w:hAnsi="Times New Roman" w:cs="Times New Roman"/>
        </w:rPr>
        <w:t xml:space="preserve"> в случае обнаружения независящих от Подрядчика обстоятельств, которые могут оказать негативное влияние на годность результатов </w:t>
      </w:r>
      <w:r w:rsidR="00AC54B6">
        <w:rPr>
          <w:rFonts w:ascii="Times New Roman" w:eastAsia="Times New Roman" w:hAnsi="Times New Roman" w:cs="Times New Roman"/>
        </w:rPr>
        <w:t xml:space="preserve">оказываемых услуг </w:t>
      </w:r>
      <w:r>
        <w:rPr>
          <w:rFonts w:ascii="Times New Roman" w:eastAsia="Times New Roman" w:hAnsi="Times New Roman" w:cs="Times New Roman"/>
        </w:rPr>
        <w:t xml:space="preserve">или создать невозможность их завершения в установленный Договором срок, и сообщить об этом Заказчику немедленно после приостановления </w:t>
      </w:r>
      <w:r w:rsidR="00AC54B6">
        <w:rPr>
          <w:rFonts w:ascii="Times New Roman" w:eastAsia="Times New Roman" w:hAnsi="Times New Roman" w:cs="Times New Roman"/>
        </w:rPr>
        <w:t>оказания услуг</w:t>
      </w:r>
      <w:r>
        <w:rPr>
          <w:rFonts w:ascii="Times New Roman" w:eastAsia="Times New Roman" w:hAnsi="Times New Roman" w:cs="Times New Roman"/>
        </w:rPr>
        <w:t>.</w:t>
      </w:r>
    </w:p>
    <w:p w14:paraId="6F8A072A" w14:textId="64445B64"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5.4.6.</w:t>
      </w:r>
      <w:r>
        <w:rPr>
          <w:rFonts w:ascii="Times New Roman" w:eastAsia="Times New Roman" w:hAnsi="Times New Roman" w:cs="Times New Roman"/>
        </w:rPr>
        <w:tab/>
        <w:t xml:space="preserve">В случае если законодательством Российской Федерации предусмотрено лицензирование вида деятельности, являющегося предметом Договора, а также в случае если законодательством Российской Федерации к лицам, осуществляющим </w:t>
      </w:r>
      <w:r w:rsidR="00AC54B6">
        <w:rPr>
          <w:rFonts w:ascii="Times New Roman" w:eastAsia="Times New Roman" w:hAnsi="Times New Roman" w:cs="Times New Roman"/>
        </w:rPr>
        <w:t>оказание услуг</w:t>
      </w:r>
      <w:r>
        <w:rPr>
          <w:rFonts w:ascii="Times New Roman" w:eastAsia="Times New Roman" w:hAnsi="Times New Roman" w:cs="Times New Roman"/>
        </w:rPr>
        <w:t>, являющихся предметом Договора,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Договора. Копии таких документов должны быть переданы Подрядчиком Заказчику по его требованию в течение 2 (двух) рабочих дней.</w:t>
      </w:r>
    </w:p>
    <w:p w14:paraId="1D41D783"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5.4.7.</w:t>
      </w:r>
      <w:r>
        <w:rPr>
          <w:rFonts w:ascii="Times New Roman" w:eastAsia="Times New Roman" w:hAnsi="Times New Roman" w:cs="Times New Roman"/>
        </w:rPr>
        <w:tab/>
        <w:t>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Договоре.</w:t>
      </w:r>
    </w:p>
    <w:p w14:paraId="01F57CCF"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5.4.8.</w:t>
      </w:r>
      <w:r>
        <w:rPr>
          <w:rFonts w:ascii="Times New Roman" w:eastAsia="Times New Roman" w:hAnsi="Times New Roman" w:cs="Times New Roman"/>
        </w:rPr>
        <w:tab/>
        <w:t>Сохранять в тайне и не разглашать третьим лицам (в том числе не публиковать в сети «Интернет»), не собирать и не обрабатывать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Подрядчику в ходе исполнения Договора, за исключением случаев, прямо предусмотренных Договором.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Договора.</w:t>
      </w:r>
    </w:p>
    <w:p w14:paraId="41C1B7DD"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Подрядчик обязан обеспечивать защиту персональных данных и иной конфиденциальной информации, полученной в ходе исполнения Договора, при их обработке.</w:t>
      </w:r>
    </w:p>
    <w:p w14:paraId="3FB768A3" w14:textId="4FF3C99B"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При этом Подрядчик вправе ссылаться на настоящий Договор для подтверждение своего опыта </w:t>
      </w:r>
      <w:r w:rsidR="00AC54B6">
        <w:rPr>
          <w:rFonts w:ascii="Times New Roman" w:eastAsia="Times New Roman" w:hAnsi="Times New Roman" w:cs="Times New Roman"/>
        </w:rPr>
        <w:t>оказания услуг</w:t>
      </w:r>
      <w:r>
        <w:rPr>
          <w:rFonts w:ascii="Times New Roman" w:eastAsia="Times New Roman" w:hAnsi="Times New Roman" w:cs="Times New Roman"/>
        </w:rPr>
        <w:t xml:space="preserve"> для целей участия в конкурсах на выполнение подобных </w:t>
      </w:r>
      <w:r w:rsidR="00AC54B6">
        <w:rPr>
          <w:rFonts w:ascii="Times New Roman" w:eastAsia="Times New Roman" w:hAnsi="Times New Roman" w:cs="Times New Roman"/>
        </w:rPr>
        <w:t>услуг</w:t>
      </w:r>
      <w:r>
        <w:rPr>
          <w:rFonts w:ascii="Times New Roman" w:eastAsia="Times New Roman" w:hAnsi="Times New Roman" w:cs="Times New Roman"/>
        </w:rPr>
        <w:t xml:space="preserve">; ссылаться на настоящий Договор в целях получения банковских гарантий или иных кредитных и финансовых продуктов; использовать отдельные элементы концепции на неисключительной основе в течение всего срока действия авторского права на территории всех стран мира в качестве примера своих </w:t>
      </w:r>
      <w:r w:rsidR="00AC54B6">
        <w:rPr>
          <w:rFonts w:ascii="Times New Roman" w:eastAsia="Times New Roman" w:hAnsi="Times New Roman" w:cs="Times New Roman"/>
        </w:rPr>
        <w:t>услуг</w:t>
      </w:r>
      <w:r>
        <w:rPr>
          <w:rFonts w:ascii="Times New Roman" w:eastAsia="Times New Roman" w:hAnsi="Times New Roman" w:cs="Times New Roman"/>
        </w:rPr>
        <w:t xml:space="preserve"> на своем сайте или в своих рекламно-информационных материалах любыми техническими средствами распространения данной информации.</w:t>
      </w:r>
    </w:p>
    <w:p w14:paraId="7A360D67"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5.4.9.</w:t>
      </w:r>
      <w:r>
        <w:rPr>
          <w:rFonts w:ascii="Times New Roman" w:eastAsia="Times New Roman" w:hAnsi="Times New Roman" w:cs="Times New Roman"/>
        </w:rPr>
        <w:tab/>
        <w:t xml:space="preserve">В случае получения от Заказчика конфиденциальной информации, содержащей техническую или коммерческую тайну, не разглашать ее и не передавать третьим лицам без </w:t>
      </w:r>
      <w:r>
        <w:rPr>
          <w:rFonts w:ascii="Times New Roman" w:eastAsia="Times New Roman" w:hAnsi="Times New Roman" w:cs="Times New Roman"/>
        </w:rPr>
        <w:lastRenderedPageBreak/>
        <w:t>письменного разрешения Заказчика.</w:t>
      </w:r>
    </w:p>
    <w:p w14:paraId="06AD209B" w14:textId="77777777"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5.4.10.</w:t>
      </w:r>
      <w:r>
        <w:rPr>
          <w:rFonts w:ascii="Times New Roman" w:eastAsia="Times New Roman" w:hAnsi="Times New Roman" w:cs="Times New Roman"/>
        </w:rPr>
        <w:tab/>
        <w:t>Исполнять иные обязательства, предусмотренные действующим законодательством и Договором.</w:t>
      </w:r>
    </w:p>
    <w:p w14:paraId="3AC89B46" w14:textId="7E1C1B92" w:rsidR="009F2AE4" w:rsidRDefault="009D3E50">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5.5. Стороны по согласованию или по запросу одной из Сторон, который направляется другой Стороне не позднее, чем за 3 (три) рабочих, проводят производственные совещания в формате Интернет-конференций (если Сторонами не будет согласовано очное совещание) в целях обсуждения и уточнения промежуточных результатов </w:t>
      </w:r>
      <w:r w:rsidR="00AC54B6">
        <w:rPr>
          <w:rFonts w:ascii="Times New Roman" w:eastAsia="Times New Roman" w:hAnsi="Times New Roman" w:cs="Times New Roman"/>
        </w:rPr>
        <w:t>оказания услуг</w:t>
      </w:r>
      <w:r>
        <w:rPr>
          <w:rFonts w:ascii="Times New Roman" w:eastAsia="Times New Roman" w:hAnsi="Times New Roman" w:cs="Times New Roman"/>
        </w:rPr>
        <w:t xml:space="preserve"> и иных рабочих вопросов. По результатам производственного совещания Подрядчик составляет протокол, который подписывается Сторонами путем обмена подписанными сканами на согласованные адреса электронной почты.</w:t>
      </w:r>
    </w:p>
    <w:p w14:paraId="3CF9926A" w14:textId="77777777" w:rsidR="009F2AE4" w:rsidRDefault="009D3E50">
      <w:pPr>
        <w:keepNext/>
        <w:keepLines/>
        <w:numPr>
          <w:ilvl w:val="0"/>
          <w:numId w:val="4"/>
        </w:numPr>
        <w:pBdr>
          <w:top w:val="nil"/>
          <w:left w:val="nil"/>
          <w:bottom w:val="nil"/>
          <w:right w:val="nil"/>
          <w:between w:val="nil"/>
        </w:pBdr>
        <w:spacing w:before="120" w:after="120" w:line="257" w:lineRule="auto"/>
        <w:jc w:val="center"/>
        <w:rPr>
          <w:rFonts w:ascii="Times New Roman" w:eastAsia="Times New Roman" w:hAnsi="Times New Roman" w:cs="Times New Roman"/>
          <w:b/>
        </w:rPr>
      </w:pPr>
      <w:bookmarkStart w:id="17" w:name="bookmark=id.2s8eyo1" w:colFirst="0" w:colLast="0"/>
      <w:bookmarkEnd w:id="17"/>
      <w:r>
        <w:rPr>
          <w:rFonts w:ascii="Times New Roman" w:eastAsia="Times New Roman" w:hAnsi="Times New Roman" w:cs="Times New Roman"/>
          <w:b/>
        </w:rPr>
        <w:t>Гарантии</w:t>
      </w:r>
    </w:p>
    <w:p w14:paraId="4D72B902" w14:textId="4E623128" w:rsidR="009F2AE4" w:rsidRDefault="009D3E50">
      <w:pPr>
        <w:numPr>
          <w:ilvl w:val="1"/>
          <w:numId w:val="19"/>
        </w:numPr>
        <w:pBdr>
          <w:top w:val="nil"/>
          <w:left w:val="nil"/>
          <w:bottom w:val="nil"/>
          <w:right w:val="nil"/>
          <w:between w:val="nil"/>
        </w:pBdr>
        <w:tabs>
          <w:tab w:val="left" w:pos="553"/>
          <w:tab w:val="left" w:pos="993"/>
        </w:tabs>
        <w:spacing w:after="60"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Подрядчик гарантирует качество </w:t>
      </w:r>
      <w:r w:rsidR="00AC54B6">
        <w:rPr>
          <w:rFonts w:ascii="Times New Roman" w:eastAsia="Times New Roman" w:hAnsi="Times New Roman" w:cs="Times New Roman"/>
        </w:rPr>
        <w:t>оказания услуг</w:t>
      </w:r>
      <w:r>
        <w:rPr>
          <w:rFonts w:ascii="Times New Roman" w:eastAsia="Times New Roman" w:hAnsi="Times New Roman" w:cs="Times New Roman"/>
        </w:rPr>
        <w:t xml:space="preserve"> в соответствии с требованиями, указанными в Договоре и Техническом задании</w:t>
      </w:r>
      <w:r w:rsidR="001704BF">
        <w:rPr>
          <w:rFonts w:ascii="Times New Roman" w:eastAsia="Times New Roman" w:hAnsi="Times New Roman" w:cs="Times New Roman"/>
        </w:rPr>
        <w:t>.</w:t>
      </w:r>
    </w:p>
    <w:p w14:paraId="45306D06" w14:textId="77777777" w:rsidR="009F2AE4" w:rsidRDefault="009D3E50">
      <w:pPr>
        <w:keepNext/>
        <w:keepLines/>
        <w:numPr>
          <w:ilvl w:val="0"/>
          <w:numId w:val="4"/>
        </w:numPr>
        <w:pBdr>
          <w:top w:val="nil"/>
          <w:left w:val="nil"/>
          <w:bottom w:val="nil"/>
          <w:right w:val="nil"/>
          <w:between w:val="nil"/>
        </w:pBdr>
        <w:spacing w:before="120" w:after="120" w:line="257" w:lineRule="auto"/>
        <w:jc w:val="center"/>
        <w:rPr>
          <w:rFonts w:ascii="Times New Roman" w:eastAsia="Times New Roman" w:hAnsi="Times New Roman" w:cs="Times New Roman"/>
          <w:b/>
        </w:rPr>
      </w:pPr>
      <w:r>
        <w:rPr>
          <w:rFonts w:ascii="Times New Roman" w:eastAsia="Times New Roman" w:hAnsi="Times New Roman" w:cs="Times New Roman"/>
          <w:b/>
        </w:rPr>
        <w:t>Ответственность Сторон</w:t>
      </w:r>
      <w:bookmarkStart w:id="18" w:name="bookmark=id.26in1rg" w:colFirst="0" w:colLast="0"/>
      <w:bookmarkEnd w:id="18"/>
    </w:p>
    <w:p w14:paraId="6DD35D36" w14:textId="77777777" w:rsidR="009F2AE4" w:rsidRDefault="009D3E50">
      <w:pPr>
        <w:numPr>
          <w:ilvl w:val="1"/>
          <w:numId w:val="20"/>
        </w:numPr>
        <w:pBdr>
          <w:top w:val="nil"/>
          <w:left w:val="nil"/>
          <w:bottom w:val="nil"/>
          <w:right w:val="nil"/>
          <w:between w:val="nil"/>
        </w:pBdr>
        <w:tabs>
          <w:tab w:val="left" w:pos="558"/>
          <w:tab w:val="left" w:pos="993"/>
        </w:tabs>
        <w:spacing w:line="252" w:lineRule="auto"/>
        <w:ind w:left="0" w:firstLine="491"/>
        <w:jc w:val="both"/>
        <w:rPr>
          <w:rFonts w:ascii="Times New Roman" w:eastAsia="Times New Roman" w:hAnsi="Times New Roman" w:cs="Times New Roman"/>
        </w:rPr>
      </w:pPr>
      <w:r>
        <w:rPr>
          <w:rFonts w:ascii="Times New Roman" w:eastAsia="Times New Roman" w:hAnsi="Times New Roman" w:cs="Times New Roman"/>
        </w:rPr>
        <w:t>За неисполнение или ненадлежащее исполнение своих обязательств, установленных Договором, Заказчик и Подрядчик несут ответственность в соответствии с законодательством Российской Федерации.</w:t>
      </w:r>
    </w:p>
    <w:p w14:paraId="60ABDF3F" w14:textId="77777777" w:rsidR="009F2AE4" w:rsidRDefault="009D3E50">
      <w:pPr>
        <w:numPr>
          <w:ilvl w:val="1"/>
          <w:numId w:val="20"/>
        </w:numPr>
        <w:pBdr>
          <w:top w:val="nil"/>
          <w:left w:val="nil"/>
          <w:bottom w:val="nil"/>
          <w:right w:val="nil"/>
          <w:between w:val="nil"/>
        </w:pBdr>
        <w:tabs>
          <w:tab w:val="left" w:pos="558"/>
          <w:tab w:val="left" w:pos="993"/>
        </w:tabs>
        <w:spacing w:line="252" w:lineRule="auto"/>
        <w:ind w:left="0" w:firstLine="491"/>
        <w:jc w:val="both"/>
        <w:rPr>
          <w:rFonts w:ascii="Times New Roman" w:eastAsia="Times New Roman" w:hAnsi="Times New Roman" w:cs="Times New Roman"/>
        </w:rPr>
      </w:pPr>
      <w:r>
        <w:rPr>
          <w:rFonts w:ascii="Times New Roman" w:eastAsia="Times New Roman" w:hAnsi="Times New Roman" w:cs="Times New Roman"/>
        </w:rPr>
        <w:t>Размер штрафа устанавливается Договором в порядке, установленном настоящим разделом, в том числе рассчитывается как процент Цены Договора.</w:t>
      </w:r>
    </w:p>
    <w:p w14:paraId="3CA04CD4" w14:textId="77777777" w:rsidR="009F2AE4" w:rsidRDefault="009D3E50">
      <w:pPr>
        <w:numPr>
          <w:ilvl w:val="1"/>
          <w:numId w:val="20"/>
        </w:numPr>
        <w:pBdr>
          <w:top w:val="nil"/>
          <w:left w:val="nil"/>
          <w:bottom w:val="nil"/>
          <w:right w:val="nil"/>
          <w:between w:val="nil"/>
        </w:pBdr>
        <w:tabs>
          <w:tab w:val="left" w:pos="558"/>
          <w:tab w:val="left" w:pos="993"/>
        </w:tabs>
        <w:spacing w:line="252" w:lineRule="auto"/>
        <w:ind w:left="0" w:firstLine="491"/>
        <w:jc w:val="both"/>
        <w:rPr>
          <w:rFonts w:ascii="Times New Roman" w:eastAsia="Times New Roman" w:hAnsi="Times New Roman" w:cs="Times New Roman"/>
        </w:rPr>
      </w:pPr>
      <w:r>
        <w:rPr>
          <w:rFonts w:ascii="Times New Roman" w:eastAsia="Times New Roman" w:hAnsi="Times New Roman" w:cs="Times New Roman"/>
        </w:rPr>
        <w:t>Пеня начисляется за каждый день просрочки исполнения Подрядчиком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1/300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6CB02BCB" w14:textId="463013E4" w:rsidR="009F2AE4" w:rsidRDefault="009D3E50">
      <w:pPr>
        <w:numPr>
          <w:ilvl w:val="1"/>
          <w:numId w:val="20"/>
        </w:numPr>
        <w:pBdr>
          <w:top w:val="nil"/>
          <w:left w:val="nil"/>
          <w:bottom w:val="nil"/>
          <w:right w:val="nil"/>
          <w:between w:val="nil"/>
        </w:pBdr>
        <w:tabs>
          <w:tab w:val="left" w:pos="558"/>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За каждый факт неисполнения или ненадлежащего исполнения Подрядчиком обязательств, предусмотренных Договором, размер штрафа рассчитывается в порядке, установленном настоящим пунктом, за исключением просрочки исполнения обязательств (в том числе гарантийного обязательства), предусмотренных Договором, и устанавливается в размере 5</w:t>
      </w:r>
      <w:r w:rsidR="00CB2346">
        <w:rPr>
          <w:rFonts w:ascii="Times New Roman" w:eastAsia="Times New Roman" w:hAnsi="Times New Roman" w:cs="Times New Roman"/>
        </w:rPr>
        <w:t xml:space="preserve"> (пяти) тысяч рублей</w:t>
      </w:r>
      <w:r>
        <w:rPr>
          <w:rFonts w:ascii="Times New Roman" w:eastAsia="Times New Roman" w:hAnsi="Times New Roman" w:cs="Times New Roman"/>
        </w:rPr>
        <w:t>.</w:t>
      </w:r>
    </w:p>
    <w:p w14:paraId="3D8CEF3A" w14:textId="77777777" w:rsidR="009F2AE4" w:rsidRDefault="009D3E50">
      <w:pPr>
        <w:numPr>
          <w:ilvl w:val="1"/>
          <w:numId w:val="20"/>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размере 5 000 рублей.</w:t>
      </w:r>
    </w:p>
    <w:p w14:paraId="62C24DDF" w14:textId="77777777" w:rsidR="009F2AE4" w:rsidRDefault="009D3E50">
      <w:pPr>
        <w:numPr>
          <w:ilvl w:val="1"/>
          <w:numId w:val="20"/>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Пеня начисляется за каждый день просрочки исполнения обязательства Заказчиком, предусмотренного Договором, начиная со дня, следующего после дня истечения установленного Договором срока исполнения обязательства в размере 1/300 (одной трехсотой) действующей на дату уплаты пеней ключевой ставки Центрального банка Российской Федерации от не уплаченной в срок суммы.</w:t>
      </w:r>
    </w:p>
    <w:p w14:paraId="533260FE" w14:textId="77777777" w:rsidR="009F2AE4" w:rsidRDefault="009D3E50">
      <w:pPr>
        <w:numPr>
          <w:ilvl w:val="1"/>
          <w:numId w:val="20"/>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14:paraId="4EBFC936" w14:textId="77777777" w:rsidR="009F2AE4" w:rsidRDefault="009D3E50">
      <w:pPr>
        <w:numPr>
          <w:ilvl w:val="1"/>
          <w:numId w:val="20"/>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14:paraId="2E970DC3" w14:textId="77777777" w:rsidR="009F2AE4" w:rsidRDefault="009D3E50">
      <w:pPr>
        <w:numPr>
          <w:ilvl w:val="1"/>
          <w:numId w:val="20"/>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Стороны Договора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73F7AFF4" w14:textId="77777777" w:rsidR="009F2AE4" w:rsidRDefault="009D3E50">
      <w:pPr>
        <w:numPr>
          <w:ilvl w:val="1"/>
          <w:numId w:val="20"/>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Уплата Стороной неустойки или применение иной формы ответственности не </w:t>
      </w:r>
      <w:r>
        <w:rPr>
          <w:rFonts w:ascii="Times New Roman" w:eastAsia="Times New Roman" w:hAnsi="Times New Roman" w:cs="Times New Roman"/>
        </w:rPr>
        <w:lastRenderedPageBreak/>
        <w:t>освобождает ее от исполнения обязательств по Договору.</w:t>
      </w:r>
    </w:p>
    <w:p w14:paraId="002613BD" w14:textId="77777777" w:rsidR="009F2AE4" w:rsidRDefault="009D3E50">
      <w:pPr>
        <w:numPr>
          <w:ilvl w:val="1"/>
          <w:numId w:val="20"/>
        </w:numPr>
        <w:pBdr>
          <w:top w:val="nil"/>
          <w:left w:val="nil"/>
          <w:bottom w:val="nil"/>
          <w:right w:val="nil"/>
          <w:between w:val="nil"/>
        </w:pBdr>
        <w:tabs>
          <w:tab w:val="left" w:pos="558"/>
          <w:tab w:val="left" w:pos="762"/>
          <w:tab w:val="left" w:pos="993"/>
          <w:tab w:val="left" w:pos="1134"/>
        </w:tabs>
        <w:spacing w:after="60"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Стороны вправе взыскивать за ненадлежащее исполнение или неисполнение другой Стороной своих обязательств исключительно реальный ущерб.</w:t>
      </w:r>
    </w:p>
    <w:p w14:paraId="4FCFE2F2" w14:textId="77777777" w:rsidR="009F2AE4" w:rsidRDefault="009F2AE4">
      <w:pPr>
        <w:tabs>
          <w:tab w:val="left" w:pos="558"/>
          <w:tab w:val="left" w:pos="762"/>
          <w:tab w:val="left" w:pos="993"/>
          <w:tab w:val="left" w:pos="1134"/>
        </w:tabs>
        <w:spacing w:after="60" w:line="252" w:lineRule="auto"/>
        <w:jc w:val="both"/>
      </w:pPr>
    </w:p>
    <w:p w14:paraId="75423AF9" w14:textId="77777777" w:rsidR="009F2AE4" w:rsidRDefault="009D3E50">
      <w:pPr>
        <w:numPr>
          <w:ilvl w:val="0"/>
          <w:numId w:val="25"/>
        </w:numPr>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Обстоятельства непреодолимой силы</w:t>
      </w:r>
    </w:p>
    <w:p w14:paraId="08DD619D" w14:textId="77777777" w:rsidR="009F2AE4" w:rsidRDefault="009F2AE4">
      <w:pPr>
        <w:ind w:firstLine="567"/>
        <w:jc w:val="both"/>
        <w:rPr>
          <w:rFonts w:ascii="Times New Roman" w:eastAsia="Times New Roman" w:hAnsi="Times New Roman" w:cs="Times New Roman"/>
        </w:rPr>
      </w:pPr>
    </w:p>
    <w:p w14:paraId="2FF680F4" w14:textId="77777777" w:rsidR="009F2AE4" w:rsidRDefault="009D3E50">
      <w:pPr>
        <w:widowControl/>
        <w:numPr>
          <w:ilvl w:val="1"/>
          <w:numId w:val="25"/>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Свидетельство, выданное соответствующим компетентной организацией или государственным органом, является достаточным подтверждением наличия и продолжительности действия непреодолимой силы.</w:t>
      </w:r>
    </w:p>
    <w:p w14:paraId="1EBDDDF8" w14:textId="77777777" w:rsidR="009F2AE4" w:rsidRDefault="009D3E50">
      <w:pPr>
        <w:widowControl/>
        <w:numPr>
          <w:ilvl w:val="1"/>
          <w:numId w:val="25"/>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К обстоятельствам непреодолимой силы не относятся, в частности, нарушение обязанностей со стороны контрагентов должника, отсутствие на рынке нужных для исполнения Договора товаров, отсутствие у должника необходимых денежных средств.</w:t>
      </w:r>
    </w:p>
    <w:p w14:paraId="74F937F3" w14:textId="77777777" w:rsidR="009F2AE4" w:rsidRDefault="009D3E50">
      <w:pPr>
        <w:widowControl/>
        <w:numPr>
          <w:ilvl w:val="1"/>
          <w:numId w:val="25"/>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Сторона, для которой исполнение обязательства оказалось невозможным по указанным выше причинам, обязана не позднее 5 (пяти) рабочих дней с момента, когда Сторона узнала о вышеназванных обстоятельствах  известить другую Сторону о наступлении, предполагаемом сроке действия и прекращения вышеуказанных обстоятельств, либо известить другую Сторону как только появилась возможность для направления соответствующего извещения, если в течение установленного срока такой возможности не было в силу действия обстоятельств непреодолимой силы.</w:t>
      </w:r>
    </w:p>
    <w:p w14:paraId="17E462B6" w14:textId="2059D442" w:rsidR="009F2AE4" w:rsidRDefault="009D3E50">
      <w:pPr>
        <w:widowControl/>
        <w:numPr>
          <w:ilvl w:val="1"/>
          <w:numId w:val="25"/>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Если обстоятельства непреодолимой силы/их последствия будут продолжаться более 2 (двух) месяцев подряд, а также в случае отсутствия возможности и/или целесообразности продления срока исполнения обязательств, каждая из Сторон вправе отказаться от исполнения Договора в одностороннем порядке путем письменного уведомления другой Стороны не позднее, чем за 7 (семь) календарных дней. В этом случае Подрядчик обязуется передать Заказчику все созданные к моменту прекращения настоящего Договора документы и результаты </w:t>
      </w:r>
      <w:r w:rsidR="00AC54B6">
        <w:rPr>
          <w:rFonts w:ascii="Times New Roman" w:eastAsia="Times New Roman" w:hAnsi="Times New Roman" w:cs="Times New Roman"/>
        </w:rPr>
        <w:t>оказания услуг</w:t>
      </w:r>
      <w:r>
        <w:rPr>
          <w:rFonts w:ascii="Times New Roman" w:eastAsia="Times New Roman" w:hAnsi="Times New Roman" w:cs="Times New Roman"/>
        </w:rPr>
        <w:t xml:space="preserve">, в том числе незавершенные, при этом Стороны производят взаиморасчеты исходя из объема документов и результатов </w:t>
      </w:r>
      <w:r w:rsidR="00AC54B6">
        <w:rPr>
          <w:rFonts w:ascii="Times New Roman" w:eastAsia="Times New Roman" w:hAnsi="Times New Roman" w:cs="Times New Roman"/>
        </w:rPr>
        <w:t>оказания услуг</w:t>
      </w:r>
      <w:r>
        <w:rPr>
          <w:rFonts w:ascii="Times New Roman" w:eastAsia="Times New Roman" w:hAnsi="Times New Roman" w:cs="Times New Roman"/>
        </w:rPr>
        <w:t>, в том числе незавершенных, переданных Заказчику к моменту прекращения настоящего Договора.</w:t>
      </w:r>
    </w:p>
    <w:p w14:paraId="2FAB964B" w14:textId="77777777" w:rsidR="009F2AE4" w:rsidRDefault="009F2AE4">
      <w:pPr>
        <w:pBdr>
          <w:top w:val="nil"/>
          <w:left w:val="nil"/>
          <w:bottom w:val="nil"/>
          <w:right w:val="nil"/>
          <w:between w:val="nil"/>
        </w:pBdr>
        <w:ind w:left="360"/>
        <w:jc w:val="both"/>
      </w:pPr>
    </w:p>
    <w:p w14:paraId="64B17B3C" w14:textId="77777777" w:rsidR="009F2AE4" w:rsidRDefault="009D3E50">
      <w:pPr>
        <w:widowControl/>
        <w:numPr>
          <w:ilvl w:val="0"/>
          <w:numId w:val="25"/>
        </w:numPr>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Порядок</w:t>
      </w:r>
      <w:r>
        <w:rPr>
          <w:b/>
        </w:rPr>
        <w:t xml:space="preserve"> </w:t>
      </w:r>
      <w:r>
        <w:rPr>
          <w:rFonts w:ascii="Times New Roman" w:eastAsia="Times New Roman" w:hAnsi="Times New Roman" w:cs="Times New Roman"/>
          <w:b/>
        </w:rPr>
        <w:t>разрешения споров, претензии Сторон, передача сообщений</w:t>
      </w:r>
    </w:p>
    <w:p w14:paraId="07D18B49" w14:textId="77777777" w:rsidR="009F2AE4" w:rsidRDefault="009F2AE4">
      <w:pPr>
        <w:jc w:val="both"/>
        <w:rPr>
          <w:rFonts w:ascii="Times New Roman" w:eastAsia="Times New Roman" w:hAnsi="Times New Roman" w:cs="Times New Roman"/>
          <w:b/>
        </w:rPr>
      </w:pPr>
    </w:p>
    <w:p w14:paraId="0CD924DF" w14:textId="77777777" w:rsidR="009F2AE4" w:rsidRDefault="009D3E50">
      <w:pPr>
        <w:widowControl/>
        <w:numPr>
          <w:ilvl w:val="1"/>
          <w:numId w:val="25"/>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Все споры и разногласия, которые могут возникнуть из настоящего Договора между Сторонами, будут разрешаться путем переговоров, в том числе в претензионном порядке.</w:t>
      </w:r>
    </w:p>
    <w:p w14:paraId="01683F14" w14:textId="77777777" w:rsidR="009F2AE4" w:rsidRDefault="009D3E50">
      <w:pPr>
        <w:widowControl/>
        <w:numPr>
          <w:ilvl w:val="1"/>
          <w:numId w:val="25"/>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Претензия оформляется в письменной форме и направляется той Стороне по Договору, которой допущены нарушения его условий.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1748A15C" w14:textId="77777777" w:rsidR="009F2AE4" w:rsidRDefault="009D3E50">
      <w:pPr>
        <w:widowControl/>
        <w:numPr>
          <w:ilvl w:val="1"/>
          <w:numId w:val="25"/>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Срок рассмотрения писем, уведомлений или претензий не может превышать 15 (пятнадцать) календарных дней с момента их получения. Переписка Сторон может осуществляться в виде письма или телеграммы, а в случаях направления факса, иного электронного сообщения с последующим предоставлением оригинала документа.</w:t>
      </w:r>
    </w:p>
    <w:p w14:paraId="5862F7A6" w14:textId="77777777" w:rsidR="009F2AE4" w:rsidRDefault="009D3E50">
      <w:pPr>
        <w:numPr>
          <w:ilvl w:val="1"/>
          <w:numId w:val="25"/>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При неурегулировании Сторонами спора в досудебном порядке спор передается на разрешение в арбитражный суд Амурской области.</w:t>
      </w:r>
    </w:p>
    <w:p w14:paraId="67C38D9B" w14:textId="49FF4739" w:rsidR="009F2AE4" w:rsidRDefault="009F2AE4">
      <w:pPr>
        <w:pBdr>
          <w:top w:val="nil"/>
          <w:left w:val="nil"/>
          <w:bottom w:val="nil"/>
          <w:right w:val="nil"/>
          <w:between w:val="nil"/>
        </w:pBdr>
        <w:ind w:left="360"/>
        <w:jc w:val="both"/>
        <w:rPr>
          <w:rFonts w:ascii="Times New Roman" w:eastAsia="Times New Roman" w:hAnsi="Times New Roman" w:cs="Times New Roman"/>
        </w:rPr>
      </w:pPr>
    </w:p>
    <w:p w14:paraId="00CCBA18" w14:textId="35DE39B1" w:rsidR="00A37D71" w:rsidRDefault="00A37D71" w:rsidP="00A37D71">
      <w:pPr>
        <w:pBdr>
          <w:top w:val="nil"/>
          <w:left w:val="nil"/>
          <w:bottom w:val="nil"/>
          <w:right w:val="nil"/>
          <w:between w:val="nil"/>
        </w:pBdr>
        <w:spacing w:before="120" w:after="120" w:line="257" w:lineRule="auto"/>
        <w:jc w:val="center"/>
        <w:rPr>
          <w:rFonts w:ascii="Times New Roman" w:eastAsia="Times New Roman" w:hAnsi="Times New Roman" w:cs="Times New Roman"/>
        </w:rPr>
      </w:pPr>
      <w:r>
        <w:rPr>
          <w:rFonts w:ascii="Times New Roman" w:eastAsia="Times New Roman" w:hAnsi="Times New Roman" w:cs="Times New Roman"/>
          <w:b/>
        </w:rPr>
        <w:t>1</w:t>
      </w:r>
      <w:r w:rsidR="00BA289C">
        <w:rPr>
          <w:rFonts w:ascii="Times New Roman" w:eastAsia="Times New Roman" w:hAnsi="Times New Roman" w:cs="Times New Roman"/>
          <w:b/>
        </w:rPr>
        <w:t>0</w:t>
      </w:r>
      <w:r>
        <w:rPr>
          <w:rFonts w:ascii="Times New Roman" w:eastAsia="Times New Roman" w:hAnsi="Times New Roman" w:cs="Times New Roman"/>
          <w:b/>
        </w:rPr>
        <w:t>. Обеспечение исполнения Договора</w:t>
      </w:r>
      <w:r>
        <w:rPr>
          <w:rFonts w:ascii="Times New Roman" w:eastAsia="Times New Roman" w:hAnsi="Times New Roman" w:cs="Times New Roman"/>
        </w:rPr>
        <w:t>.</w:t>
      </w:r>
    </w:p>
    <w:p w14:paraId="490BD6B4" w14:textId="38F25349" w:rsidR="00A37D71" w:rsidRDefault="00A37D71" w:rsidP="00BA289C">
      <w:pPr>
        <w:numPr>
          <w:ilvl w:val="1"/>
          <w:numId w:val="32"/>
        </w:numPr>
        <w:pBdr>
          <w:top w:val="nil"/>
          <w:left w:val="nil"/>
          <w:bottom w:val="nil"/>
          <w:right w:val="nil"/>
          <w:between w:val="nil"/>
        </w:pBdr>
        <w:tabs>
          <w:tab w:val="left" w:pos="541"/>
        </w:tabs>
        <w:spacing w:line="257" w:lineRule="auto"/>
        <w:ind w:left="0" w:firstLine="709"/>
        <w:jc w:val="both"/>
      </w:pPr>
      <w:r>
        <w:rPr>
          <w:rFonts w:ascii="Times New Roman" w:eastAsia="Times New Roman" w:hAnsi="Times New Roman" w:cs="Times New Roman"/>
        </w:rPr>
        <w:t xml:space="preserve">Подрядчик внес обеспечение исполнения Договора в размере </w:t>
      </w:r>
      <w:r w:rsidRPr="00A37D71">
        <w:rPr>
          <w:rFonts w:ascii="Times New Roman" w:eastAsia="Times New Roman" w:hAnsi="Times New Roman" w:cs="Times New Roman"/>
        </w:rPr>
        <w:t>___________,</w:t>
      </w:r>
      <w:r>
        <w:rPr>
          <w:rFonts w:ascii="Times New Roman" w:eastAsia="Times New Roman" w:hAnsi="Times New Roman" w:cs="Times New Roman"/>
        </w:rPr>
        <w:t xml:space="preserve"> что составляет 1 % цены Договора путем перечисления денежных средств на счёт Заказчика.</w:t>
      </w:r>
    </w:p>
    <w:p w14:paraId="663882C5" w14:textId="77777777" w:rsidR="00A37D71" w:rsidRDefault="00A37D71" w:rsidP="00A37D71">
      <w:pPr>
        <w:numPr>
          <w:ilvl w:val="1"/>
          <w:numId w:val="32"/>
        </w:numPr>
        <w:pBdr>
          <w:top w:val="nil"/>
          <w:left w:val="nil"/>
          <w:bottom w:val="nil"/>
          <w:right w:val="nil"/>
          <w:between w:val="nil"/>
        </w:pBdr>
        <w:tabs>
          <w:tab w:val="left" w:pos="541"/>
        </w:tabs>
        <w:spacing w:line="257" w:lineRule="auto"/>
        <w:ind w:left="0" w:firstLine="567"/>
        <w:jc w:val="both"/>
      </w:pPr>
      <w:r>
        <w:rPr>
          <w:rFonts w:ascii="Times New Roman" w:eastAsia="Times New Roman" w:hAnsi="Times New Roman" w:cs="Times New Roman"/>
        </w:rPr>
        <w:t xml:space="preserve">В случае внесения денежных средств в качестве обеспечения гарантийных </w:t>
      </w:r>
      <w:r>
        <w:rPr>
          <w:rFonts w:ascii="Times New Roman" w:eastAsia="Times New Roman" w:hAnsi="Times New Roman" w:cs="Times New Roman"/>
        </w:rPr>
        <w:lastRenderedPageBreak/>
        <w:t>обязательств Договора, Подрядчик перечисляет денежные средства с указанием в платежном поручении в назначении платежа, номера и дата Договора, по которому осуществляется перевод денежных средств и наименование операции на указанный ниже счет:</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6448"/>
      </w:tblGrid>
      <w:tr w:rsidR="00A37D71" w14:paraId="69EBFBE3" w14:textId="77777777" w:rsidTr="00E75866">
        <w:tc>
          <w:tcPr>
            <w:tcW w:w="2660" w:type="dxa"/>
            <w:shd w:val="clear" w:color="auto" w:fill="auto"/>
          </w:tcPr>
          <w:p w14:paraId="20FD9A88"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Получатель</w:t>
            </w:r>
          </w:p>
        </w:tc>
        <w:tc>
          <w:tcPr>
            <w:tcW w:w="6448" w:type="dxa"/>
            <w:shd w:val="clear" w:color="auto" w:fill="auto"/>
          </w:tcPr>
          <w:p w14:paraId="3C1E1A84"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АНО «Центр развития территорий»</w:t>
            </w:r>
          </w:p>
        </w:tc>
      </w:tr>
      <w:tr w:rsidR="00A37D71" w14:paraId="0F7945E3" w14:textId="77777777" w:rsidTr="00E75866">
        <w:tc>
          <w:tcPr>
            <w:tcW w:w="2660" w:type="dxa"/>
            <w:shd w:val="clear" w:color="auto" w:fill="auto"/>
          </w:tcPr>
          <w:p w14:paraId="1D2B2DAD"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ИНН</w:t>
            </w:r>
          </w:p>
        </w:tc>
        <w:tc>
          <w:tcPr>
            <w:tcW w:w="6448" w:type="dxa"/>
            <w:shd w:val="clear" w:color="auto" w:fill="auto"/>
          </w:tcPr>
          <w:p w14:paraId="1C840324"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2801260928</w:t>
            </w:r>
          </w:p>
        </w:tc>
      </w:tr>
      <w:tr w:rsidR="00A37D71" w14:paraId="019175CD" w14:textId="77777777" w:rsidTr="00E75866">
        <w:tc>
          <w:tcPr>
            <w:tcW w:w="2660" w:type="dxa"/>
            <w:shd w:val="clear" w:color="auto" w:fill="auto"/>
          </w:tcPr>
          <w:p w14:paraId="3A7AC5B8"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КПП</w:t>
            </w:r>
          </w:p>
        </w:tc>
        <w:tc>
          <w:tcPr>
            <w:tcW w:w="6448" w:type="dxa"/>
            <w:shd w:val="clear" w:color="auto" w:fill="auto"/>
          </w:tcPr>
          <w:p w14:paraId="12FFFCC9"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280101001</w:t>
            </w:r>
          </w:p>
        </w:tc>
      </w:tr>
      <w:tr w:rsidR="00A37D71" w14:paraId="4839C69B" w14:textId="77777777" w:rsidTr="00E75866">
        <w:tc>
          <w:tcPr>
            <w:tcW w:w="2660" w:type="dxa"/>
            <w:shd w:val="clear" w:color="auto" w:fill="auto"/>
          </w:tcPr>
          <w:p w14:paraId="4460F797"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 xml:space="preserve">Счет получателя </w:t>
            </w:r>
          </w:p>
        </w:tc>
        <w:tc>
          <w:tcPr>
            <w:tcW w:w="6448" w:type="dxa"/>
            <w:shd w:val="clear" w:color="auto" w:fill="auto"/>
          </w:tcPr>
          <w:p w14:paraId="57072596"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40703810809560000018</w:t>
            </w:r>
          </w:p>
        </w:tc>
      </w:tr>
      <w:tr w:rsidR="00A37D71" w14:paraId="3A98D1DC" w14:textId="77777777" w:rsidTr="00E75866">
        <w:tc>
          <w:tcPr>
            <w:tcW w:w="2660" w:type="dxa"/>
            <w:shd w:val="clear" w:color="auto" w:fill="auto"/>
          </w:tcPr>
          <w:p w14:paraId="6B84FD5A"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Банк получателя</w:t>
            </w:r>
          </w:p>
        </w:tc>
        <w:tc>
          <w:tcPr>
            <w:tcW w:w="6448" w:type="dxa"/>
            <w:shd w:val="clear" w:color="auto" w:fill="auto"/>
          </w:tcPr>
          <w:p w14:paraId="67F845C0" w14:textId="77777777" w:rsidR="00A37D71" w:rsidRDefault="00A37D71" w:rsidP="00E75866">
            <w:pPr>
              <w:pBdr>
                <w:top w:val="nil"/>
                <w:left w:val="nil"/>
                <w:bottom w:val="nil"/>
                <w:right w:val="nil"/>
                <w:between w:val="nil"/>
              </w:pBdr>
              <w:shd w:val="clear" w:color="auto" w:fill="FFFFFF"/>
              <w:rPr>
                <w:rFonts w:ascii="Times New Roman" w:eastAsia="Times New Roman" w:hAnsi="Times New Roman" w:cs="Times New Roman"/>
              </w:rPr>
            </w:pPr>
            <w:r>
              <w:rPr>
                <w:rFonts w:ascii="Times New Roman" w:eastAsia="Times New Roman" w:hAnsi="Times New Roman" w:cs="Times New Roman"/>
              </w:rPr>
              <w:t>ФИЛИАЛ «ЦЕНТРАЛЬНЫЙ» БАНКА ВТБ (ПАО)</w:t>
            </w:r>
          </w:p>
        </w:tc>
      </w:tr>
      <w:tr w:rsidR="00A37D71" w14:paraId="1DEEC094" w14:textId="77777777" w:rsidTr="00E75866">
        <w:tc>
          <w:tcPr>
            <w:tcW w:w="2660" w:type="dxa"/>
            <w:shd w:val="clear" w:color="auto" w:fill="auto"/>
          </w:tcPr>
          <w:p w14:paraId="13B7A91C"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 xml:space="preserve">Счет банка </w:t>
            </w:r>
          </w:p>
        </w:tc>
        <w:tc>
          <w:tcPr>
            <w:tcW w:w="6448" w:type="dxa"/>
            <w:shd w:val="clear" w:color="auto" w:fill="auto"/>
          </w:tcPr>
          <w:p w14:paraId="07DF55E4"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30101810145250000411</w:t>
            </w:r>
          </w:p>
        </w:tc>
      </w:tr>
      <w:tr w:rsidR="00A37D71" w14:paraId="7EA73BB8" w14:textId="77777777" w:rsidTr="00E75866">
        <w:tc>
          <w:tcPr>
            <w:tcW w:w="2660" w:type="dxa"/>
            <w:shd w:val="clear" w:color="auto" w:fill="auto"/>
          </w:tcPr>
          <w:p w14:paraId="6B5EC2CF"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БИК</w:t>
            </w:r>
          </w:p>
        </w:tc>
        <w:tc>
          <w:tcPr>
            <w:tcW w:w="6448" w:type="dxa"/>
            <w:shd w:val="clear" w:color="auto" w:fill="auto"/>
          </w:tcPr>
          <w:p w14:paraId="2D645F42"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044525411</w:t>
            </w:r>
          </w:p>
        </w:tc>
      </w:tr>
      <w:tr w:rsidR="00A37D71" w14:paraId="521839B6" w14:textId="77777777" w:rsidTr="00E75866">
        <w:tc>
          <w:tcPr>
            <w:tcW w:w="2660" w:type="dxa"/>
            <w:shd w:val="clear" w:color="auto" w:fill="auto"/>
          </w:tcPr>
          <w:p w14:paraId="70AAEC64" w14:textId="77777777" w:rsidR="00A37D71" w:rsidRDefault="00A37D71" w:rsidP="00E75866">
            <w:pPr>
              <w:jc w:val="both"/>
              <w:rPr>
                <w:rFonts w:ascii="Times New Roman" w:eastAsia="Times New Roman" w:hAnsi="Times New Roman" w:cs="Times New Roman"/>
              </w:rPr>
            </w:pPr>
            <w:r>
              <w:rPr>
                <w:rFonts w:ascii="Times New Roman" w:eastAsia="Times New Roman" w:hAnsi="Times New Roman" w:cs="Times New Roman"/>
              </w:rPr>
              <w:t>Назначение платежа (поле 24)</w:t>
            </w:r>
          </w:p>
        </w:tc>
        <w:tc>
          <w:tcPr>
            <w:tcW w:w="6448" w:type="dxa"/>
            <w:shd w:val="clear" w:color="auto" w:fill="auto"/>
          </w:tcPr>
          <w:p w14:paraId="683B9D8E" w14:textId="77777777" w:rsidR="00A37D71" w:rsidRDefault="00A37D71" w:rsidP="00E75866">
            <w:pPr>
              <w:keepNext/>
              <w:keepLines/>
              <w:pBdr>
                <w:top w:val="nil"/>
                <w:left w:val="nil"/>
                <w:bottom w:val="nil"/>
                <w:right w:val="nil"/>
                <w:between w:val="nil"/>
              </w:pBdr>
              <w:tabs>
                <w:tab w:val="left" w:pos="8577"/>
              </w:tabs>
              <w:jc w:val="both"/>
              <w:rPr>
                <w:rFonts w:ascii="Times New Roman" w:eastAsia="Times New Roman" w:hAnsi="Times New Roman" w:cs="Times New Roman"/>
              </w:rPr>
            </w:pPr>
            <w:r>
              <w:rPr>
                <w:rFonts w:ascii="Times New Roman" w:eastAsia="Times New Roman" w:hAnsi="Times New Roman" w:cs="Times New Roman"/>
              </w:rPr>
              <w:t xml:space="preserve">Обеспечение гарантийных обязательств по договору на оказание услуг по разработке концепции интерактивной экспозиции </w:t>
            </w:r>
          </w:p>
        </w:tc>
      </w:tr>
    </w:tbl>
    <w:p w14:paraId="066ACEE4" w14:textId="77777777" w:rsidR="00A37D71" w:rsidRDefault="00A37D71" w:rsidP="00A37D71">
      <w:pPr>
        <w:numPr>
          <w:ilvl w:val="1"/>
          <w:numId w:val="32"/>
        </w:numPr>
        <w:pBdr>
          <w:top w:val="nil"/>
          <w:left w:val="nil"/>
          <w:bottom w:val="nil"/>
          <w:right w:val="nil"/>
          <w:between w:val="nil"/>
        </w:pBdr>
        <w:tabs>
          <w:tab w:val="left" w:pos="541"/>
        </w:tabs>
        <w:spacing w:line="257" w:lineRule="auto"/>
        <w:ind w:left="0" w:firstLine="567"/>
        <w:jc w:val="both"/>
      </w:pPr>
      <w:r>
        <w:rPr>
          <w:rFonts w:ascii="Times New Roman" w:eastAsia="Times New Roman" w:hAnsi="Times New Roman" w:cs="Times New Roman"/>
        </w:rPr>
        <w:t>Обеспечение исполнения Договора распространяется на случаи неисполнения или ненадлежащего исполнения Подрядчиком обязательств по Договору, неуплаты Подрядчиком неустоек (штрафов, пеней), предусмотренных Договором, а также убытков, понесенных Заказчиком в связи с неисполнением или ненадлежащим исполнением Подрядчиком своих обязательств по Договору.</w:t>
      </w:r>
    </w:p>
    <w:p w14:paraId="4A8FB727" w14:textId="77777777" w:rsidR="00A37D71" w:rsidRDefault="00A37D71" w:rsidP="00A37D71">
      <w:pPr>
        <w:numPr>
          <w:ilvl w:val="1"/>
          <w:numId w:val="32"/>
        </w:numPr>
        <w:pBdr>
          <w:top w:val="nil"/>
          <w:left w:val="nil"/>
          <w:bottom w:val="nil"/>
          <w:right w:val="nil"/>
          <w:between w:val="nil"/>
        </w:pBdr>
        <w:tabs>
          <w:tab w:val="left" w:pos="541"/>
        </w:tabs>
        <w:spacing w:line="257" w:lineRule="auto"/>
        <w:ind w:left="0" w:firstLine="567"/>
        <w:jc w:val="both"/>
      </w:pPr>
      <w:r>
        <w:rPr>
          <w:rFonts w:ascii="Times New Roman" w:eastAsia="Times New Roman" w:hAnsi="Times New Roman" w:cs="Times New Roman"/>
        </w:rPr>
        <w:t>В ходе исполнения Договора Подрядчик не вправе изменить способ обеспечения исполнения Договора.</w:t>
      </w:r>
    </w:p>
    <w:p w14:paraId="20BA04F1" w14:textId="32EED0E7" w:rsidR="009F2AE4" w:rsidRDefault="00A2784E" w:rsidP="00A2784E">
      <w:pPr>
        <w:pBdr>
          <w:top w:val="nil"/>
          <w:left w:val="nil"/>
          <w:bottom w:val="nil"/>
          <w:right w:val="nil"/>
          <w:between w:val="nil"/>
        </w:pBdr>
        <w:tabs>
          <w:tab w:val="left" w:pos="993"/>
        </w:tabs>
        <w:ind w:left="567"/>
        <w:jc w:val="center"/>
        <w:rPr>
          <w:rFonts w:ascii="Times New Roman" w:eastAsia="Times New Roman" w:hAnsi="Times New Roman" w:cs="Times New Roman"/>
          <w:b/>
        </w:rPr>
      </w:pPr>
      <w:r>
        <w:rPr>
          <w:rFonts w:ascii="Times New Roman" w:eastAsia="Times New Roman" w:hAnsi="Times New Roman" w:cs="Times New Roman"/>
          <w:b/>
        </w:rPr>
        <w:t>1</w:t>
      </w:r>
      <w:r w:rsidR="00BA289C">
        <w:rPr>
          <w:rFonts w:ascii="Times New Roman" w:eastAsia="Times New Roman" w:hAnsi="Times New Roman" w:cs="Times New Roman"/>
          <w:b/>
        </w:rPr>
        <w:t>1</w:t>
      </w:r>
      <w:r>
        <w:rPr>
          <w:rFonts w:ascii="Times New Roman" w:eastAsia="Times New Roman" w:hAnsi="Times New Roman" w:cs="Times New Roman"/>
          <w:b/>
        </w:rPr>
        <w:t>.</w:t>
      </w:r>
      <w:r>
        <w:rPr>
          <w:rFonts w:ascii="Times New Roman" w:eastAsia="Times New Roman" w:hAnsi="Times New Roman" w:cs="Times New Roman"/>
          <w:b/>
        </w:rPr>
        <w:tab/>
      </w:r>
      <w:r w:rsidR="009D3E50">
        <w:rPr>
          <w:rFonts w:ascii="Times New Roman" w:eastAsia="Times New Roman" w:hAnsi="Times New Roman" w:cs="Times New Roman"/>
          <w:b/>
        </w:rPr>
        <w:t>Прочие условия</w:t>
      </w:r>
    </w:p>
    <w:p w14:paraId="1B5C5690" w14:textId="06678130" w:rsidR="009F2AE4" w:rsidRDefault="00BA289C">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11</w:t>
      </w:r>
      <w:r w:rsidR="009D3E50">
        <w:rPr>
          <w:rFonts w:ascii="Times New Roman" w:eastAsia="Times New Roman" w:hAnsi="Times New Roman" w:cs="Times New Roman"/>
        </w:rPr>
        <w:t>.1.</w:t>
      </w:r>
      <w:r w:rsidR="009D3E50">
        <w:rPr>
          <w:rFonts w:ascii="Times New Roman" w:eastAsia="Times New Roman" w:hAnsi="Times New Roman" w:cs="Times New Roman"/>
        </w:rPr>
        <w:tab/>
        <w:t>Настоящий Договору вступает в силу с момента подписания его сторонами и действует до полного исполнения Сторонами своих обязательств по настоящему Договору.</w:t>
      </w:r>
    </w:p>
    <w:p w14:paraId="407190F4" w14:textId="205407BA" w:rsidR="009F2AE4" w:rsidRDefault="00BA289C">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11</w:t>
      </w:r>
      <w:r w:rsidR="009D3E50">
        <w:rPr>
          <w:rFonts w:ascii="Times New Roman" w:eastAsia="Times New Roman" w:hAnsi="Times New Roman" w:cs="Times New Roman"/>
        </w:rPr>
        <w:t>.2.</w:t>
      </w:r>
      <w:r w:rsidR="009D3E50">
        <w:rPr>
          <w:rFonts w:ascii="Times New Roman" w:eastAsia="Times New Roman" w:hAnsi="Times New Roman" w:cs="Times New Roman"/>
        </w:rPr>
        <w:tab/>
        <w:t xml:space="preserve">Окончание срока действия настоящего Договора не освобождает Стороны от ответственности за его нарушение. </w:t>
      </w:r>
    </w:p>
    <w:p w14:paraId="5FD2B4C9" w14:textId="2C6E04DF" w:rsidR="009F2AE4" w:rsidRDefault="00BA289C">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11</w:t>
      </w:r>
      <w:r w:rsidR="009D3E50">
        <w:rPr>
          <w:rFonts w:ascii="Times New Roman" w:eastAsia="Times New Roman" w:hAnsi="Times New Roman" w:cs="Times New Roman"/>
        </w:rPr>
        <w:t>.3.</w:t>
      </w:r>
      <w:r w:rsidR="009D3E50">
        <w:rPr>
          <w:rFonts w:ascii="Times New Roman" w:eastAsia="Times New Roman" w:hAnsi="Times New Roman" w:cs="Times New Roman"/>
        </w:rPr>
        <w:tab/>
        <w:t xml:space="preserve">Изменение существенных условий Договора при его исполнении не допускается без согласия обеих Сторон. </w:t>
      </w:r>
    </w:p>
    <w:p w14:paraId="316E5C2F" w14:textId="7E6243CC" w:rsidR="009F2AE4" w:rsidRDefault="00BA289C">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11</w:t>
      </w:r>
      <w:r w:rsidR="009D3E50">
        <w:rPr>
          <w:rFonts w:ascii="Times New Roman" w:eastAsia="Times New Roman" w:hAnsi="Times New Roman" w:cs="Times New Roman"/>
        </w:rPr>
        <w:t>.4.</w:t>
      </w:r>
      <w:r w:rsidR="009D3E50">
        <w:rPr>
          <w:rFonts w:ascii="Times New Roman" w:eastAsia="Times New Roman" w:hAnsi="Times New Roman" w:cs="Times New Roman"/>
        </w:rPr>
        <w:tab/>
        <w:t>Все изменения оформляются в письменном виде путем подписания Сторонами Дополнительных соглашений к Договору.</w:t>
      </w:r>
    </w:p>
    <w:p w14:paraId="71D356C1" w14:textId="3E1F541F" w:rsidR="009F2AE4" w:rsidRDefault="00BA289C">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11</w:t>
      </w:r>
      <w:r w:rsidR="009D3E50">
        <w:rPr>
          <w:rFonts w:ascii="Times New Roman" w:eastAsia="Times New Roman" w:hAnsi="Times New Roman" w:cs="Times New Roman"/>
        </w:rPr>
        <w:t>.5.</w:t>
      </w:r>
      <w:r w:rsidR="009D3E50">
        <w:rPr>
          <w:rFonts w:ascii="Times New Roman" w:eastAsia="Times New Roman" w:hAnsi="Times New Roman" w:cs="Times New Roman"/>
        </w:rPr>
        <w:tab/>
        <w:t xml:space="preserve">Заказчик вправе отказаться от исполнения настоящего Договора в одностороннем порядке в случае нарушения Подрядчиком по его вине сроков </w:t>
      </w:r>
      <w:r w:rsidR="006A553C" w:rsidRPr="006A553C">
        <w:rPr>
          <w:rFonts w:ascii="Times New Roman" w:eastAsia="Times New Roman" w:hAnsi="Times New Roman" w:cs="Times New Roman"/>
        </w:rPr>
        <w:t>оказания услуг</w:t>
      </w:r>
      <w:r w:rsidR="009D3E50">
        <w:rPr>
          <w:rFonts w:ascii="Times New Roman" w:eastAsia="Times New Roman" w:hAnsi="Times New Roman" w:cs="Times New Roman"/>
        </w:rPr>
        <w:t xml:space="preserve">, предусмотренных настоящим Договором, более 30 (тридцати) календарных дней подряд, путем письменного уведомления Подрядчика не позднее, чем за 10 (десять) календарных дней до даты прекращения настоящего Договора. В этом случае Подрядчик обязуется передать Заказчику все созданные к моменту прекращения настоящего Договора документы и результаты </w:t>
      </w:r>
      <w:r w:rsidR="006A553C" w:rsidRPr="006A553C">
        <w:rPr>
          <w:rFonts w:ascii="Times New Roman" w:eastAsia="Times New Roman" w:hAnsi="Times New Roman" w:cs="Times New Roman"/>
        </w:rPr>
        <w:t>оказания услуг</w:t>
      </w:r>
      <w:r w:rsidR="009D3E50">
        <w:rPr>
          <w:rFonts w:ascii="Times New Roman" w:eastAsia="Times New Roman" w:hAnsi="Times New Roman" w:cs="Times New Roman"/>
        </w:rPr>
        <w:t xml:space="preserve">, в том числе незавершенные, при этом Стороны производят взаиморасчеты исходя из объема созданных документов и результатов </w:t>
      </w:r>
      <w:r w:rsidR="006A553C" w:rsidRPr="006A553C">
        <w:rPr>
          <w:rFonts w:ascii="Times New Roman" w:eastAsia="Times New Roman" w:hAnsi="Times New Roman" w:cs="Times New Roman"/>
        </w:rPr>
        <w:t>оказания услуг</w:t>
      </w:r>
      <w:r w:rsidR="009D3E50">
        <w:rPr>
          <w:rFonts w:ascii="Times New Roman" w:eastAsia="Times New Roman" w:hAnsi="Times New Roman" w:cs="Times New Roman"/>
        </w:rPr>
        <w:t>, в том числе незавершенных, переданных Заказчику к моменту прекращения настоящего Договора.</w:t>
      </w:r>
      <w:r w:rsidR="009D3E50" w:rsidRPr="006A553C">
        <w:rPr>
          <w:rFonts w:ascii="Times New Roman" w:eastAsia="Times New Roman" w:hAnsi="Times New Roman" w:cs="Times New Roman"/>
        </w:rPr>
        <w:t xml:space="preserve"> </w:t>
      </w:r>
    </w:p>
    <w:p w14:paraId="53B42897" w14:textId="6BC7970F" w:rsidR="009F2AE4" w:rsidRDefault="00BA289C">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11</w:t>
      </w:r>
      <w:r w:rsidR="009D3E50">
        <w:rPr>
          <w:rFonts w:ascii="Times New Roman" w:eastAsia="Times New Roman" w:hAnsi="Times New Roman" w:cs="Times New Roman"/>
        </w:rPr>
        <w:t>.6.</w:t>
      </w:r>
      <w:r w:rsidR="009D3E50">
        <w:rPr>
          <w:rFonts w:ascii="Times New Roman" w:eastAsia="Times New Roman" w:hAnsi="Times New Roman" w:cs="Times New Roman"/>
        </w:rPr>
        <w:tab/>
        <w:t xml:space="preserve">Подрядчик вправе отказаться от исполнения настоящего Договора в одностороннем порядке в случае нарушения Заказчиком сроков оплаты или исполнения иных длящихся обязательств более 30 (тридцати) календарных дней путем письменного уведомления Заказчика за 10 (десять) календарных. В этом случае Подрядчик обязуется передать Заказчику все созданные к моменту прекращения настоящего Договора документы и результаты </w:t>
      </w:r>
      <w:r w:rsidR="006A553C" w:rsidRPr="006A553C">
        <w:rPr>
          <w:rFonts w:ascii="Times New Roman" w:eastAsia="Times New Roman" w:hAnsi="Times New Roman" w:cs="Times New Roman"/>
        </w:rPr>
        <w:t>оказания услуг</w:t>
      </w:r>
      <w:r w:rsidR="009D3E50">
        <w:rPr>
          <w:rFonts w:ascii="Times New Roman" w:eastAsia="Times New Roman" w:hAnsi="Times New Roman" w:cs="Times New Roman"/>
        </w:rPr>
        <w:t>, в том числе незавершенные, при этом Стороны производят взаиморасчеты исходя из объема созданных документов и результатов раб</w:t>
      </w:r>
      <w:r w:rsidR="006A553C" w:rsidRPr="006A553C">
        <w:rPr>
          <w:rFonts w:ascii="Times New Roman" w:eastAsia="Times New Roman" w:hAnsi="Times New Roman" w:cs="Times New Roman"/>
        </w:rPr>
        <w:t xml:space="preserve"> оказания услуг </w:t>
      </w:r>
      <w:r w:rsidR="009D3E50">
        <w:rPr>
          <w:rFonts w:ascii="Times New Roman" w:eastAsia="Times New Roman" w:hAnsi="Times New Roman" w:cs="Times New Roman"/>
        </w:rPr>
        <w:t>от, в том числе незавершенных, переданных Заказчику к моменту прекращения настоящего Договора.</w:t>
      </w:r>
      <w:r w:rsidR="009D3E50" w:rsidRPr="006A553C">
        <w:rPr>
          <w:rFonts w:ascii="Times New Roman" w:eastAsia="Times New Roman" w:hAnsi="Times New Roman" w:cs="Times New Roman"/>
        </w:rPr>
        <w:t xml:space="preserve"> </w:t>
      </w:r>
    </w:p>
    <w:p w14:paraId="41861A13" w14:textId="31010398" w:rsidR="009F2AE4" w:rsidRDefault="00BA289C">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11</w:t>
      </w:r>
      <w:r w:rsidR="009D3E50">
        <w:rPr>
          <w:rFonts w:ascii="Times New Roman" w:eastAsia="Times New Roman" w:hAnsi="Times New Roman" w:cs="Times New Roman"/>
        </w:rPr>
        <w:t>.7.</w:t>
      </w:r>
      <w:r w:rsidR="009D3E50">
        <w:rPr>
          <w:rFonts w:ascii="Times New Roman" w:eastAsia="Times New Roman" w:hAnsi="Times New Roman" w:cs="Times New Roman"/>
        </w:rPr>
        <w:tab/>
        <w:t>При исполнении Договора не допускается перемена Подрядчика, за исключением случая, если новый Подрядчик является правопреемником Подрядчика по такому Договору вследствие реорганизации юридического лица в форме преобразования, слияния или присоединения.</w:t>
      </w:r>
    </w:p>
    <w:p w14:paraId="50A30FFC" w14:textId="10CEC8EE" w:rsidR="009F2AE4" w:rsidRDefault="00BA289C">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lastRenderedPageBreak/>
        <w:t>11</w:t>
      </w:r>
      <w:r w:rsidR="009D3E50">
        <w:rPr>
          <w:rFonts w:ascii="Times New Roman" w:eastAsia="Times New Roman" w:hAnsi="Times New Roman" w:cs="Times New Roman"/>
        </w:rPr>
        <w:t>.8.</w:t>
      </w:r>
      <w:r w:rsidR="009D3E50">
        <w:rPr>
          <w:rFonts w:ascii="Times New Roman" w:eastAsia="Times New Roman" w:hAnsi="Times New Roman" w:cs="Times New Roman"/>
        </w:rPr>
        <w:tab/>
        <w:t>При исполнении условий настоящего Договора все переговоры сторон будут вестись в письменной форме путем направления корреспонденции посредством почтовой и электронной связи по адресам электронной почты, указанной в разделе 1</w:t>
      </w:r>
      <w:r w:rsidR="00A2784E">
        <w:rPr>
          <w:rFonts w:ascii="Times New Roman" w:eastAsia="Times New Roman" w:hAnsi="Times New Roman" w:cs="Times New Roman"/>
        </w:rPr>
        <w:t>2</w:t>
      </w:r>
      <w:r w:rsidR="009D3E50">
        <w:rPr>
          <w:rFonts w:ascii="Times New Roman" w:eastAsia="Times New Roman" w:hAnsi="Times New Roman" w:cs="Times New Roman"/>
        </w:rPr>
        <w:t xml:space="preserve"> настоящего Договора, либо путем направления корреспонденции курьером, посыльным, лично. В случае направления корреспонденции посредством электронной связи, такая переписка будет приобретать юридическую силу только при условии последующего направления корреспонденции посредством почтовой связи с уведомлением о вручении, либо предоставления оригинала письма курьером, посыльным, лично.</w:t>
      </w:r>
    </w:p>
    <w:p w14:paraId="1AA92285" w14:textId="6A3D13AC" w:rsidR="009F2AE4" w:rsidRDefault="00BA289C">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11</w:t>
      </w:r>
      <w:r w:rsidR="009D3E50">
        <w:rPr>
          <w:rFonts w:ascii="Times New Roman" w:eastAsia="Times New Roman" w:hAnsi="Times New Roman" w:cs="Times New Roman"/>
        </w:rPr>
        <w:t>.9.</w:t>
      </w:r>
      <w:r w:rsidR="009D3E50">
        <w:rPr>
          <w:rFonts w:ascii="Times New Roman" w:eastAsia="Times New Roman" w:hAnsi="Times New Roman" w:cs="Times New Roman"/>
        </w:rPr>
        <w:tab/>
        <w:t xml:space="preserve">В части, неурегулированной настоящим Договором, отношения Сторон регламентируются законодательством Российской Федерации. </w:t>
      </w:r>
    </w:p>
    <w:p w14:paraId="659E1856" w14:textId="3D7F59CD" w:rsidR="009F2AE4" w:rsidRDefault="00BA289C">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11</w:t>
      </w:r>
      <w:r w:rsidR="009D3E50">
        <w:rPr>
          <w:rFonts w:ascii="Times New Roman" w:eastAsia="Times New Roman" w:hAnsi="Times New Roman" w:cs="Times New Roman"/>
        </w:rPr>
        <w:t>.10.</w:t>
      </w:r>
      <w:r w:rsidR="009D3E50">
        <w:rPr>
          <w:rFonts w:ascii="Times New Roman" w:eastAsia="Times New Roman" w:hAnsi="Times New Roman" w:cs="Times New Roman"/>
        </w:rPr>
        <w:tab/>
        <w:t>К настоящему Договору прилагаются и являются его неотъемлемой частью:</w:t>
      </w:r>
    </w:p>
    <w:p w14:paraId="7D189B24" w14:textId="77777777" w:rsidR="009F2AE4" w:rsidRDefault="009D3E50">
      <w:pPr>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Приложение № 1 – Техническое задание.</w:t>
      </w:r>
    </w:p>
    <w:p w14:paraId="3404B69B" w14:textId="77777777" w:rsidR="009F2AE4" w:rsidRDefault="009D3E50">
      <w:pPr>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Приложение № 2 – График исполнения договора.</w:t>
      </w:r>
    </w:p>
    <w:p w14:paraId="33DE1BF8" w14:textId="2ED00DC7" w:rsidR="009F2AE4" w:rsidRDefault="009D3E50">
      <w:pPr>
        <w:pBdr>
          <w:top w:val="nil"/>
          <w:left w:val="nil"/>
          <w:bottom w:val="nil"/>
          <w:right w:val="nil"/>
          <w:between w:val="nil"/>
        </w:pBdr>
        <w:ind w:firstLine="709"/>
        <w:jc w:val="both"/>
      </w:pPr>
      <w:r>
        <w:rPr>
          <w:rFonts w:ascii="Times New Roman" w:eastAsia="Times New Roman" w:hAnsi="Times New Roman" w:cs="Times New Roman"/>
        </w:rPr>
        <w:t xml:space="preserve">Приложение № 3 – Акт передачи результата </w:t>
      </w:r>
      <w:r w:rsidR="006A553C" w:rsidRPr="006A553C">
        <w:rPr>
          <w:rFonts w:ascii="Times New Roman" w:eastAsia="Times New Roman" w:hAnsi="Times New Roman" w:cs="Times New Roman"/>
        </w:rPr>
        <w:t>оказания услуг</w:t>
      </w:r>
      <w:r>
        <w:rPr>
          <w:rFonts w:ascii="Times New Roman" w:eastAsia="Times New Roman" w:hAnsi="Times New Roman" w:cs="Times New Roman"/>
        </w:rPr>
        <w:t>.</w:t>
      </w:r>
    </w:p>
    <w:p w14:paraId="6AE3D3C1" w14:textId="77777777" w:rsidR="009F2AE4" w:rsidRDefault="009F2AE4">
      <w:pPr>
        <w:pBdr>
          <w:top w:val="nil"/>
          <w:left w:val="nil"/>
          <w:bottom w:val="nil"/>
          <w:right w:val="nil"/>
          <w:between w:val="nil"/>
        </w:pBdr>
        <w:ind w:firstLine="567"/>
        <w:jc w:val="both"/>
        <w:rPr>
          <w:rFonts w:ascii="Times New Roman" w:eastAsia="Times New Roman" w:hAnsi="Times New Roman" w:cs="Times New Roman"/>
        </w:rPr>
      </w:pPr>
    </w:p>
    <w:p w14:paraId="413F8B13" w14:textId="278AEA64" w:rsidR="009F2AE4" w:rsidRDefault="00BA289C">
      <w:pPr>
        <w:tabs>
          <w:tab w:val="left" w:pos="711"/>
        </w:tabs>
        <w:spacing w:before="120" w:after="120" w:line="252" w:lineRule="auto"/>
        <w:ind w:left="709"/>
        <w:jc w:val="center"/>
        <w:rPr>
          <w:rFonts w:ascii="Times New Roman" w:eastAsia="Times New Roman" w:hAnsi="Times New Roman" w:cs="Times New Roman"/>
          <w:b/>
        </w:rPr>
      </w:pPr>
      <w:r>
        <w:rPr>
          <w:rFonts w:ascii="Times New Roman" w:eastAsia="Times New Roman" w:hAnsi="Times New Roman" w:cs="Times New Roman"/>
          <w:b/>
        </w:rPr>
        <w:t>12</w:t>
      </w:r>
      <w:r w:rsidR="009D3E50">
        <w:rPr>
          <w:rFonts w:ascii="Times New Roman" w:eastAsia="Times New Roman" w:hAnsi="Times New Roman" w:cs="Times New Roman"/>
          <w:b/>
        </w:rPr>
        <w:t>. Адреса, реквизиты и подписи Сторон</w:t>
      </w:r>
    </w:p>
    <w:tbl>
      <w:tblPr>
        <w:tblStyle w:val="affc"/>
        <w:tblW w:w="9498" w:type="dxa"/>
        <w:jc w:val="center"/>
        <w:tblInd w:w="0" w:type="dxa"/>
        <w:tblLayout w:type="fixed"/>
        <w:tblLook w:val="0000" w:firstRow="0" w:lastRow="0" w:firstColumn="0" w:lastColumn="0" w:noHBand="0" w:noVBand="0"/>
      </w:tblPr>
      <w:tblGrid>
        <w:gridCol w:w="4821"/>
        <w:gridCol w:w="4677"/>
      </w:tblGrid>
      <w:tr w:rsidR="009F2AE4" w14:paraId="7F75CE46" w14:textId="77777777">
        <w:trPr>
          <w:trHeight w:val="4725"/>
          <w:jc w:val="center"/>
        </w:trPr>
        <w:tc>
          <w:tcPr>
            <w:tcW w:w="4821" w:type="dxa"/>
          </w:tcPr>
          <w:p w14:paraId="3DC72A66" w14:textId="77777777" w:rsidR="009F2AE4" w:rsidRDefault="009D3E50">
            <w:pPr>
              <w:jc w:val="both"/>
              <w:rPr>
                <w:rFonts w:ascii="Times New Roman" w:eastAsia="Times New Roman" w:hAnsi="Times New Roman" w:cs="Times New Roman"/>
              </w:rPr>
            </w:pPr>
            <w:bookmarkStart w:id="19" w:name="_heading=h.35nkun2" w:colFirst="0" w:colLast="0"/>
            <w:bookmarkEnd w:id="19"/>
            <w:r>
              <w:rPr>
                <w:rFonts w:ascii="Times New Roman" w:eastAsia="Times New Roman" w:hAnsi="Times New Roman" w:cs="Times New Roman"/>
                <w:b/>
              </w:rPr>
              <w:t>Заказчик:</w:t>
            </w:r>
          </w:p>
          <w:p w14:paraId="1CB2645F" w14:textId="77777777" w:rsidR="009F2AE4" w:rsidRDefault="009D3E50">
            <w:pPr>
              <w:jc w:val="both"/>
              <w:rPr>
                <w:rFonts w:ascii="Times New Roman" w:eastAsia="Times New Roman" w:hAnsi="Times New Roman" w:cs="Times New Roman"/>
                <w:b/>
              </w:rPr>
            </w:pPr>
            <w:r>
              <w:rPr>
                <w:rFonts w:ascii="Times New Roman" w:eastAsia="Times New Roman" w:hAnsi="Times New Roman" w:cs="Times New Roman"/>
                <w:b/>
              </w:rPr>
              <w:t>АНО «Центр развития территорий»</w:t>
            </w:r>
          </w:p>
          <w:p w14:paraId="0C9F75B7" w14:textId="77777777" w:rsidR="00AD05EE" w:rsidRPr="00AD05EE" w:rsidRDefault="00AD05EE" w:rsidP="00AD05EE">
            <w:pPr>
              <w:shd w:val="clear" w:color="auto" w:fill="FFFFFF"/>
              <w:jc w:val="both"/>
              <w:rPr>
                <w:rFonts w:ascii="Times New Roman" w:eastAsia="Times New Roman" w:hAnsi="Times New Roman" w:cs="Times New Roman"/>
              </w:rPr>
            </w:pPr>
            <w:bookmarkStart w:id="20" w:name="_heading=h.1ksv4uv" w:colFirst="0" w:colLast="0"/>
            <w:bookmarkEnd w:id="20"/>
            <w:r w:rsidRPr="00AD05EE">
              <w:rPr>
                <w:rFonts w:ascii="Times New Roman" w:eastAsia="Times New Roman" w:hAnsi="Times New Roman" w:cs="Times New Roman"/>
              </w:rPr>
              <w:t xml:space="preserve">675004, Амурская область, </w:t>
            </w:r>
          </w:p>
          <w:p w14:paraId="4E50F070" w14:textId="5C73A65A" w:rsidR="009F2AE4" w:rsidRDefault="00AD05EE" w:rsidP="00AD05EE">
            <w:pPr>
              <w:shd w:val="clear" w:color="auto" w:fill="FFFFFF"/>
              <w:jc w:val="both"/>
              <w:rPr>
                <w:rFonts w:ascii="Times New Roman" w:eastAsia="Times New Roman" w:hAnsi="Times New Roman" w:cs="Times New Roman"/>
              </w:rPr>
            </w:pPr>
            <w:r w:rsidRPr="00AD05EE">
              <w:rPr>
                <w:rFonts w:ascii="Times New Roman" w:eastAsia="Times New Roman" w:hAnsi="Times New Roman" w:cs="Times New Roman"/>
              </w:rPr>
              <w:t>г. Благовещенск, ул. Горького, 154 пом. 6</w:t>
            </w:r>
          </w:p>
          <w:p w14:paraId="1224EAA9" w14:textId="77777777" w:rsidR="009F2AE4" w:rsidRDefault="009D3E5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ИНН/КПП 2801260928 / 280101001</w:t>
            </w:r>
          </w:p>
          <w:p w14:paraId="2D4B0414" w14:textId="77777777" w:rsidR="009F2AE4" w:rsidRDefault="009D3E5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ОГРН 1202800008366</w:t>
            </w:r>
          </w:p>
          <w:p w14:paraId="31E82CF6" w14:textId="77777777" w:rsidR="009F2AE4" w:rsidRDefault="009D3E5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р/с 40703810309560000013</w:t>
            </w:r>
          </w:p>
          <w:p w14:paraId="3311ADF6" w14:textId="77777777" w:rsidR="009F2AE4" w:rsidRDefault="009D3E5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ФИЛИАЛ «ЦЕНТРАЛЬНЫЙ» БАНКА ВТБ (ПАО)</w:t>
            </w:r>
          </w:p>
          <w:p w14:paraId="484B92FA" w14:textId="77777777" w:rsidR="009F2AE4" w:rsidRDefault="009D3E5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к/с 30101810145250000411</w:t>
            </w:r>
          </w:p>
          <w:p w14:paraId="16526E25" w14:textId="77777777" w:rsidR="009F2AE4" w:rsidRDefault="009D3E5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БИК 044525411</w:t>
            </w:r>
          </w:p>
          <w:p w14:paraId="73583570" w14:textId="77777777" w:rsidR="009F2AE4" w:rsidRDefault="009D3E50">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Тел.: </w:t>
            </w:r>
          </w:p>
          <w:p w14:paraId="1A070C24" w14:textId="77777777" w:rsidR="009F2AE4" w:rsidRDefault="009D3E50">
            <w:pPr>
              <w:jc w:val="both"/>
              <w:rPr>
                <w:rFonts w:ascii="Times New Roman" w:eastAsia="Times New Roman" w:hAnsi="Times New Roman" w:cs="Times New Roman"/>
              </w:rPr>
            </w:pPr>
            <w:r>
              <w:rPr>
                <w:rFonts w:ascii="Times New Roman" w:eastAsia="Times New Roman" w:hAnsi="Times New Roman" w:cs="Times New Roman"/>
              </w:rPr>
              <w:t>e-</w:t>
            </w:r>
            <w:proofErr w:type="spellStart"/>
            <w:r>
              <w:rPr>
                <w:rFonts w:ascii="Times New Roman" w:eastAsia="Times New Roman" w:hAnsi="Times New Roman" w:cs="Times New Roman"/>
              </w:rPr>
              <w:t>mail</w:t>
            </w:r>
            <w:proofErr w:type="spellEnd"/>
            <w:r>
              <w:rPr>
                <w:rFonts w:ascii="Times New Roman" w:eastAsia="Times New Roman" w:hAnsi="Times New Roman" w:cs="Times New Roman"/>
              </w:rPr>
              <w:t xml:space="preserve">: info@amururban.ru </w:t>
            </w:r>
          </w:p>
          <w:p w14:paraId="1B697DB3" w14:textId="77777777" w:rsidR="009F2AE4" w:rsidRDefault="009F2AE4">
            <w:pPr>
              <w:jc w:val="both"/>
              <w:rPr>
                <w:rFonts w:ascii="Times New Roman" w:eastAsia="Times New Roman" w:hAnsi="Times New Roman" w:cs="Times New Roman"/>
              </w:rPr>
            </w:pPr>
          </w:p>
          <w:p w14:paraId="3907ED7B" w14:textId="77777777" w:rsidR="009F2AE4" w:rsidRDefault="009D3E50">
            <w:pPr>
              <w:jc w:val="both"/>
              <w:rPr>
                <w:rFonts w:ascii="Times New Roman" w:eastAsia="Times New Roman" w:hAnsi="Times New Roman" w:cs="Times New Roman"/>
              </w:rPr>
            </w:pPr>
            <w:r>
              <w:rPr>
                <w:rFonts w:ascii="Times New Roman" w:eastAsia="Times New Roman" w:hAnsi="Times New Roman" w:cs="Times New Roman"/>
              </w:rPr>
              <w:t xml:space="preserve">Директор </w:t>
            </w:r>
          </w:p>
          <w:p w14:paraId="002E5D08" w14:textId="77777777" w:rsidR="009F2AE4" w:rsidRDefault="009F2AE4">
            <w:pPr>
              <w:jc w:val="both"/>
              <w:rPr>
                <w:rFonts w:ascii="Times New Roman" w:eastAsia="Times New Roman" w:hAnsi="Times New Roman" w:cs="Times New Roman"/>
              </w:rPr>
            </w:pPr>
          </w:p>
          <w:p w14:paraId="0DB3AB1D" w14:textId="77777777" w:rsidR="009F2AE4" w:rsidRDefault="009D3E50">
            <w:pPr>
              <w:jc w:val="both"/>
              <w:rPr>
                <w:rFonts w:ascii="Times New Roman" w:eastAsia="Times New Roman" w:hAnsi="Times New Roman" w:cs="Times New Roman"/>
              </w:rPr>
            </w:pPr>
            <w:r>
              <w:rPr>
                <w:rFonts w:ascii="Times New Roman" w:eastAsia="Times New Roman" w:hAnsi="Times New Roman" w:cs="Times New Roman"/>
              </w:rPr>
              <w:t>________________ П.Н. Стрелец</w:t>
            </w:r>
          </w:p>
          <w:p w14:paraId="40B83BA6" w14:textId="77777777" w:rsidR="009F2AE4" w:rsidRDefault="009D3E50">
            <w:pPr>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c>
          <w:tcPr>
            <w:tcW w:w="4677" w:type="dxa"/>
          </w:tcPr>
          <w:p w14:paraId="76D5156A" w14:textId="77777777" w:rsidR="009F2AE4" w:rsidRDefault="009D3E50">
            <w:pPr>
              <w:jc w:val="both"/>
              <w:rPr>
                <w:rFonts w:ascii="Times New Roman" w:eastAsia="Times New Roman" w:hAnsi="Times New Roman" w:cs="Times New Roman"/>
              </w:rPr>
            </w:pPr>
            <w:r>
              <w:rPr>
                <w:rFonts w:ascii="Times New Roman" w:eastAsia="Times New Roman" w:hAnsi="Times New Roman" w:cs="Times New Roman"/>
                <w:b/>
              </w:rPr>
              <w:t>Подрядчик:</w:t>
            </w:r>
          </w:p>
          <w:p w14:paraId="67A38C2D" w14:textId="77777777" w:rsidR="009F2AE4" w:rsidRDefault="009F2AE4">
            <w:pPr>
              <w:jc w:val="both"/>
              <w:rPr>
                <w:rFonts w:ascii="Times New Roman" w:eastAsia="Times New Roman" w:hAnsi="Times New Roman" w:cs="Times New Roman"/>
              </w:rPr>
            </w:pPr>
          </w:p>
          <w:p w14:paraId="0845802E" w14:textId="77777777" w:rsidR="009F2AE4" w:rsidRDefault="009F2AE4">
            <w:pPr>
              <w:jc w:val="both"/>
              <w:rPr>
                <w:rFonts w:ascii="Times New Roman" w:eastAsia="Times New Roman" w:hAnsi="Times New Roman" w:cs="Times New Roman"/>
              </w:rPr>
            </w:pPr>
          </w:p>
          <w:p w14:paraId="6D53126A" w14:textId="77777777" w:rsidR="009F2AE4" w:rsidRDefault="009F2AE4">
            <w:pPr>
              <w:jc w:val="both"/>
              <w:rPr>
                <w:rFonts w:ascii="Times New Roman" w:eastAsia="Times New Roman" w:hAnsi="Times New Roman" w:cs="Times New Roman"/>
              </w:rPr>
            </w:pPr>
          </w:p>
          <w:p w14:paraId="26F66512" w14:textId="77777777" w:rsidR="009F2AE4" w:rsidRDefault="009F2AE4">
            <w:pPr>
              <w:jc w:val="both"/>
              <w:rPr>
                <w:rFonts w:ascii="Times New Roman" w:eastAsia="Times New Roman" w:hAnsi="Times New Roman" w:cs="Times New Roman"/>
              </w:rPr>
            </w:pPr>
          </w:p>
          <w:p w14:paraId="5590210E" w14:textId="77777777" w:rsidR="009F2AE4" w:rsidRDefault="009F2AE4">
            <w:pPr>
              <w:jc w:val="both"/>
              <w:rPr>
                <w:rFonts w:ascii="Times New Roman" w:eastAsia="Times New Roman" w:hAnsi="Times New Roman" w:cs="Times New Roman"/>
              </w:rPr>
            </w:pPr>
          </w:p>
          <w:p w14:paraId="1550F4CC" w14:textId="77777777" w:rsidR="009F2AE4" w:rsidRDefault="009F2AE4">
            <w:pPr>
              <w:jc w:val="both"/>
              <w:rPr>
                <w:rFonts w:ascii="Times New Roman" w:eastAsia="Times New Roman" w:hAnsi="Times New Roman" w:cs="Times New Roman"/>
              </w:rPr>
            </w:pPr>
          </w:p>
          <w:p w14:paraId="5DCC005D" w14:textId="77777777" w:rsidR="009F2AE4" w:rsidRDefault="009F2AE4">
            <w:pPr>
              <w:jc w:val="both"/>
              <w:rPr>
                <w:rFonts w:ascii="Times New Roman" w:eastAsia="Times New Roman" w:hAnsi="Times New Roman" w:cs="Times New Roman"/>
              </w:rPr>
            </w:pPr>
          </w:p>
          <w:p w14:paraId="7636C9D9" w14:textId="77777777" w:rsidR="009F2AE4" w:rsidRDefault="009F2AE4">
            <w:pPr>
              <w:jc w:val="both"/>
              <w:rPr>
                <w:rFonts w:ascii="Times New Roman" w:eastAsia="Times New Roman" w:hAnsi="Times New Roman" w:cs="Times New Roman"/>
              </w:rPr>
            </w:pPr>
          </w:p>
          <w:p w14:paraId="2EEA7069" w14:textId="77777777" w:rsidR="009F2AE4" w:rsidRDefault="009F2AE4">
            <w:pPr>
              <w:jc w:val="both"/>
              <w:rPr>
                <w:rFonts w:ascii="Times New Roman" w:eastAsia="Times New Roman" w:hAnsi="Times New Roman" w:cs="Times New Roman"/>
              </w:rPr>
            </w:pPr>
          </w:p>
          <w:p w14:paraId="72E7393E" w14:textId="77777777" w:rsidR="009F2AE4" w:rsidRDefault="009F2AE4">
            <w:pPr>
              <w:jc w:val="both"/>
              <w:rPr>
                <w:rFonts w:ascii="Times New Roman" w:eastAsia="Times New Roman" w:hAnsi="Times New Roman" w:cs="Times New Roman"/>
              </w:rPr>
            </w:pPr>
          </w:p>
          <w:p w14:paraId="2B8BFC35" w14:textId="77777777" w:rsidR="009F2AE4" w:rsidRDefault="009F2AE4">
            <w:pPr>
              <w:jc w:val="both"/>
              <w:rPr>
                <w:rFonts w:ascii="Times New Roman" w:eastAsia="Times New Roman" w:hAnsi="Times New Roman" w:cs="Times New Roman"/>
              </w:rPr>
            </w:pPr>
          </w:p>
          <w:p w14:paraId="34573A52" w14:textId="77777777" w:rsidR="009F2AE4" w:rsidRDefault="009F2AE4">
            <w:pPr>
              <w:jc w:val="both"/>
              <w:rPr>
                <w:rFonts w:ascii="Times New Roman" w:eastAsia="Times New Roman" w:hAnsi="Times New Roman" w:cs="Times New Roman"/>
              </w:rPr>
            </w:pPr>
            <w:bookmarkStart w:id="21" w:name="_heading=h.44sinio" w:colFirst="0" w:colLast="0"/>
            <w:bookmarkEnd w:id="21"/>
          </w:p>
          <w:p w14:paraId="1165370E" w14:textId="77777777" w:rsidR="009F2AE4" w:rsidRDefault="009F2AE4">
            <w:pPr>
              <w:jc w:val="both"/>
              <w:rPr>
                <w:rFonts w:ascii="Times New Roman" w:eastAsia="Times New Roman" w:hAnsi="Times New Roman" w:cs="Times New Roman"/>
              </w:rPr>
            </w:pPr>
          </w:p>
          <w:p w14:paraId="72FDD0B3" w14:textId="77777777" w:rsidR="009F2AE4" w:rsidRDefault="009D3E50">
            <w:pPr>
              <w:jc w:val="both"/>
              <w:rPr>
                <w:rFonts w:ascii="Times New Roman" w:eastAsia="Times New Roman" w:hAnsi="Times New Roman" w:cs="Times New Roman"/>
              </w:rPr>
            </w:pPr>
            <w:r>
              <w:rPr>
                <w:rFonts w:ascii="Times New Roman" w:eastAsia="Times New Roman" w:hAnsi="Times New Roman" w:cs="Times New Roman"/>
              </w:rPr>
              <w:t>Генеральный директор</w:t>
            </w:r>
          </w:p>
          <w:p w14:paraId="0E3C6136" w14:textId="77777777" w:rsidR="009F2AE4" w:rsidRDefault="009F2AE4">
            <w:pPr>
              <w:jc w:val="both"/>
              <w:rPr>
                <w:rFonts w:ascii="Times New Roman" w:eastAsia="Times New Roman" w:hAnsi="Times New Roman" w:cs="Times New Roman"/>
              </w:rPr>
            </w:pPr>
          </w:p>
          <w:p w14:paraId="3D6A0399" w14:textId="77777777" w:rsidR="009F2AE4" w:rsidRDefault="009D3E50">
            <w:pPr>
              <w:jc w:val="both"/>
              <w:rPr>
                <w:rFonts w:ascii="Times New Roman" w:eastAsia="Times New Roman" w:hAnsi="Times New Roman" w:cs="Times New Roman"/>
              </w:rPr>
            </w:pPr>
            <w:r>
              <w:rPr>
                <w:rFonts w:ascii="Times New Roman" w:eastAsia="Times New Roman" w:hAnsi="Times New Roman" w:cs="Times New Roman"/>
              </w:rPr>
              <w:t>_______________И.О. Фамилия</w:t>
            </w:r>
          </w:p>
          <w:p w14:paraId="2718DA27" w14:textId="77777777" w:rsidR="009F2AE4" w:rsidRDefault="009D3E50">
            <w:pPr>
              <w:jc w:val="both"/>
              <w:rPr>
                <w:rFonts w:ascii="Times New Roman" w:eastAsia="Times New Roman" w:hAnsi="Times New Roman" w:cs="Times New Roman"/>
              </w:rPr>
            </w:pPr>
            <w:bookmarkStart w:id="22" w:name="_heading=h.2jxsxqh" w:colFirst="0" w:colLast="0"/>
            <w:bookmarkEnd w:id="22"/>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r>
    </w:tbl>
    <w:p w14:paraId="657757E7" w14:textId="77777777" w:rsidR="009F2AE4" w:rsidRDefault="009F2AE4">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sectPr w:rsidR="009F2AE4" w:rsidSect="00926667">
          <w:pgSz w:w="11900" w:h="16840"/>
          <w:pgMar w:top="1135" w:right="851" w:bottom="1134" w:left="1134" w:header="709" w:footer="709" w:gutter="0"/>
          <w:pgNumType w:start="1"/>
          <w:cols w:space="720"/>
        </w:sectPr>
      </w:pPr>
    </w:p>
    <w:p w14:paraId="2E741827" w14:textId="77777777" w:rsidR="009F2AE4" w:rsidRDefault="009D3E50">
      <w:pPr>
        <w:ind w:left="5245"/>
        <w:jc w:val="right"/>
        <w:rPr>
          <w:rFonts w:ascii="Times New Roman" w:eastAsia="Times New Roman" w:hAnsi="Times New Roman" w:cs="Times New Roman"/>
        </w:rPr>
      </w:pPr>
      <w:r>
        <w:rPr>
          <w:rFonts w:ascii="Times New Roman" w:eastAsia="Times New Roman" w:hAnsi="Times New Roman" w:cs="Times New Roman"/>
        </w:rPr>
        <w:lastRenderedPageBreak/>
        <w:t>Приложение №1</w:t>
      </w:r>
    </w:p>
    <w:p w14:paraId="4D5C4952" w14:textId="6F60904C" w:rsidR="009F2AE4" w:rsidRDefault="00B3073B">
      <w:pPr>
        <w:ind w:left="5812"/>
        <w:jc w:val="both"/>
        <w:rPr>
          <w:rFonts w:ascii="Times New Roman" w:eastAsia="Times New Roman" w:hAnsi="Times New Roman" w:cs="Times New Roman"/>
        </w:rPr>
      </w:pPr>
      <w:r w:rsidRPr="00B3073B">
        <w:rPr>
          <w:rFonts w:ascii="Times New Roman" w:eastAsia="Times New Roman" w:hAnsi="Times New Roman" w:cs="Times New Roman"/>
        </w:rPr>
        <w:t xml:space="preserve">к договору на разработку концепции </w:t>
      </w:r>
      <w:r w:rsidR="009D3E50">
        <w:rPr>
          <w:rFonts w:ascii="Times New Roman" w:eastAsia="Times New Roman" w:hAnsi="Times New Roman" w:cs="Times New Roman"/>
        </w:rPr>
        <w:t>от «___» _____ 202</w:t>
      </w:r>
      <w:r w:rsidR="008170DD">
        <w:rPr>
          <w:rFonts w:ascii="Times New Roman" w:eastAsia="Times New Roman" w:hAnsi="Times New Roman" w:cs="Times New Roman"/>
        </w:rPr>
        <w:t>3 г.</w:t>
      </w:r>
      <w:r w:rsidR="009D3E50">
        <w:rPr>
          <w:rFonts w:ascii="Times New Roman" w:eastAsia="Times New Roman" w:hAnsi="Times New Roman" w:cs="Times New Roman"/>
        </w:rPr>
        <w:t xml:space="preserve"> № ________</w:t>
      </w:r>
    </w:p>
    <w:p w14:paraId="6875B7FC" w14:textId="77777777" w:rsidR="009F2AE4" w:rsidRDefault="009F2AE4">
      <w:pPr>
        <w:keepNext/>
        <w:keepLines/>
        <w:ind w:right="-23"/>
        <w:jc w:val="center"/>
        <w:rPr>
          <w:rFonts w:ascii="Times New Roman" w:eastAsia="Times New Roman" w:hAnsi="Times New Roman" w:cs="Times New Roman"/>
          <w:b/>
        </w:rPr>
      </w:pPr>
    </w:p>
    <w:p w14:paraId="07203FA7" w14:textId="77777777" w:rsidR="009F2AE4" w:rsidRDefault="009F2AE4">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174ED46C" w14:textId="77777777" w:rsidR="00BA289C" w:rsidRDefault="00BA289C" w:rsidP="00BA289C">
      <w:pPr>
        <w:spacing w:after="60"/>
        <w:ind w:firstLine="567"/>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ТЕХНИЧЕСКОЕ ЗАДАНИЕ</w:t>
      </w:r>
    </w:p>
    <w:p w14:paraId="463801C2" w14:textId="77777777" w:rsidR="00BA289C" w:rsidRDefault="00BA289C" w:rsidP="00BA289C">
      <w:pPr>
        <w:keepNext/>
        <w:tabs>
          <w:tab w:val="left" w:pos="4680"/>
        </w:tabs>
        <w:spacing w:after="60"/>
        <w:jc w:val="center"/>
        <w:rPr>
          <w:rFonts w:ascii="Times New Roman" w:eastAsia="Times New Roman" w:hAnsi="Times New Roman" w:cs="Times New Roman"/>
          <w:b/>
          <w:sz w:val="22"/>
          <w:szCs w:val="22"/>
          <w:highlight w:val="red"/>
        </w:rPr>
      </w:pPr>
      <w:r w:rsidRPr="000A787B">
        <w:rPr>
          <w:rFonts w:ascii="Times New Roman" w:eastAsia="Times New Roman" w:hAnsi="Times New Roman" w:cs="Times New Roman"/>
          <w:b/>
        </w:rPr>
        <w:t xml:space="preserve">на оказание услуг </w:t>
      </w:r>
      <w:r w:rsidRPr="00DB7D37">
        <w:rPr>
          <w:rFonts w:ascii="Times New Roman" w:eastAsia="Times New Roman" w:hAnsi="Times New Roman" w:cs="Times New Roman"/>
          <w:b/>
        </w:rPr>
        <w:t>по изготовлению выставочного стенда Амурской области на Международной выставке-форуме «РОССИЯ» ВДНХ, павильон № 75 (с 04 ноября 2023 г. по 20 апреля 2024 г.)</w:t>
      </w:r>
    </w:p>
    <w:tbl>
      <w:tblPr>
        <w:tblW w:w="10234" w:type="dxa"/>
        <w:jc w:val="center"/>
        <w:tblLayout w:type="fixed"/>
        <w:tblLook w:val="0000" w:firstRow="0" w:lastRow="0" w:firstColumn="0" w:lastColumn="0" w:noHBand="0" w:noVBand="0"/>
      </w:tblPr>
      <w:tblGrid>
        <w:gridCol w:w="879"/>
        <w:gridCol w:w="2295"/>
        <w:gridCol w:w="7060"/>
      </w:tblGrid>
      <w:tr w:rsidR="00BA289C" w14:paraId="0C605750" w14:textId="77777777" w:rsidTr="000A52B0">
        <w:trPr>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6DA8571A" w14:textId="77777777" w:rsidR="00BA289C" w:rsidRPr="00FD2B8F" w:rsidRDefault="00BA289C" w:rsidP="000A52B0">
            <w:pPr>
              <w:spacing w:after="60"/>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п/п</w:t>
            </w:r>
          </w:p>
        </w:tc>
        <w:tc>
          <w:tcPr>
            <w:tcW w:w="2295" w:type="dxa"/>
            <w:tcBorders>
              <w:top w:val="single" w:sz="4" w:space="0" w:color="000000"/>
              <w:left w:val="single" w:sz="4" w:space="0" w:color="000000"/>
              <w:bottom w:val="single" w:sz="4" w:space="0" w:color="000000"/>
              <w:right w:val="single" w:sz="4" w:space="0" w:color="000000"/>
            </w:tcBorders>
            <w:vAlign w:val="center"/>
          </w:tcPr>
          <w:p w14:paraId="6E22624D" w14:textId="77777777" w:rsidR="00BA289C" w:rsidRPr="00FD2B8F" w:rsidRDefault="00BA289C" w:rsidP="000A52B0">
            <w:pPr>
              <w:spacing w:after="60"/>
              <w:ind w:right="1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Наименование разделов</w:t>
            </w:r>
          </w:p>
        </w:tc>
        <w:tc>
          <w:tcPr>
            <w:tcW w:w="7060" w:type="dxa"/>
            <w:tcBorders>
              <w:top w:val="single" w:sz="4" w:space="0" w:color="000000"/>
              <w:left w:val="single" w:sz="4" w:space="0" w:color="000000"/>
              <w:bottom w:val="single" w:sz="4" w:space="0" w:color="000000"/>
              <w:right w:val="single" w:sz="4" w:space="0" w:color="000000"/>
            </w:tcBorders>
            <w:vAlign w:val="center"/>
          </w:tcPr>
          <w:p w14:paraId="38220681" w14:textId="77777777" w:rsidR="00BA289C" w:rsidRPr="00FD2B8F" w:rsidRDefault="00BA289C" w:rsidP="000A52B0">
            <w:pPr>
              <w:tabs>
                <w:tab w:val="left" w:pos="7485"/>
              </w:tabs>
              <w:spacing w:after="60"/>
              <w:ind w:right="102"/>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Содержание</w:t>
            </w:r>
          </w:p>
        </w:tc>
      </w:tr>
      <w:tr w:rsidR="00BA289C" w14:paraId="283C4ADB" w14:textId="77777777" w:rsidTr="000A52B0">
        <w:trPr>
          <w:jc w:val="center"/>
        </w:trPr>
        <w:tc>
          <w:tcPr>
            <w:tcW w:w="879" w:type="dxa"/>
            <w:tcBorders>
              <w:top w:val="single" w:sz="4" w:space="0" w:color="000000"/>
              <w:left w:val="single" w:sz="4" w:space="0" w:color="000000"/>
              <w:bottom w:val="single" w:sz="4" w:space="0" w:color="000000"/>
              <w:right w:val="single" w:sz="4" w:space="0" w:color="000000"/>
            </w:tcBorders>
          </w:tcPr>
          <w:p w14:paraId="6702405F" w14:textId="77777777" w:rsidR="00BA289C" w:rsidRPr="00FD2B8F" w:rsidRDefault="00BA289C" w:rsidP="000A52B0">
            <w:pPr>
              <w:spacing w:after="60"/>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1</w:t>
            </w:r>
          </w:p>
        </w:tc>
        <w:tc>
          <w:tcPr>
            <w:tcW w:w="2295" w:type="dxa"/>
            <w:tcBorders>
              <w:top w:val="single" w:sz="4" w:space="0" w:color="000000"/>
              <w:left w:val="single" w:sz="4" w:space="0" w:color="000000"/>
              <w:bottom w:val="single" w:sz="4" w:space="0" w:color="000000"/>
              <w:right w:val="single" w:sz="4" w:space="0" w:color="000000"/>
            </w:tcBorders>
          </w:tcPr>
          <w:p w14:paraId="5C6C7213" w14:textId="77777777" w:rsidR="00BA289C" w:rsidRPr="00FD2B8F" w:rsidRDefault="00BA289C" w:rsidP="000A52B0">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Цель </w:t>
            </w:r>
            <w:r>
              <w:rPr>
                <w:rFonts w:ascii="Times New Roman" w:eastAsia="Times New Roman" w:hAnsi="Times New Roman" w:cs="Times New Roman"/>
                <w:sz w:val="22"/>
                <w:szCs w:val="22"/>
              </w:rPr>
              <w:t>оказания услуг</w:t>
            </w:r>
            <w:r w:rsidRPr="00FD2B8F">
              <w:rPr>
                <w:rFonts w:ascii="Times New Roman" w:eastAsia="Times New Roman" w:hAnsi="Times New Roman" w:cs="Times New Roman"/>
                <w:sz w:val="22"/>
                <w:szCs w:val="22"/>
              </w:rPr>
              <w:t xml:space="preserve"> и практическое применение результатов </w:t>
            </w:r>
            <w:r>
              <w:rPr>
                <w:rFonts w:ascii="Times New Roman" w:eastAsia="Times New Roman" w:hAnsi="Times New Roman" w:cs="Times New Roman"/>
                <w:sz w:val="22"/>
                <w:szCs w:val="22"/>
              </w:rPr>
              <w:t>оказания услуг</w:t>
            </w:r>
          </w:p>
        </w:tc>
        <w:tc>
          <w:tcPr>
            <w:tcW w:w="7060" w:type="dxa"/>
            <w:tcBorders>
              <w:top w:val="single" w:sz="4" w:space="0" w:color="000000"/>
              <w:left w:val="single" w:sz="4" w:space="0" w:color="000000"/>
              <w:bottom w:val="single" w:sz="4" w:space="0" w:color="000000"/>
              <w:right w:val="single" w:sz="4" w:space="0" w:color="000000"/>
            </w:tcBorders>
          </w:tcPr>
          <w:p w14:paraId="47611C84" w14:textId="77777777" w:rsidR="00BA289C" w:rsidRPr="0022788A" w:rsidRDefault="00BA289C" w:rsidP="000A52B0">
            <w:pPr>
              <w:spacing w:after="60"/>
              <w:ind w:right="121"/>
              <w:jc w:val="both"/>
              <w:rPr>
                <w:rFonts w:ascii="Times New Roman" w:eastAsia="Times New Roman" w:hAnsi="Times New Roman" w:cs="Times New Roman"/>
                <w:sz w:val="22"/>
                <w:szCs w:val="22"/>
              </w:rPr>
            </w:pPr>
            <w:r w:rsidRPr="0022788A">
              <w:rPr>
                <w:rFonts w:ascii="Times New Roman" w:eastAsia="Times New Roman" w:hAnsi="Times New Roman" w:cs="Times New Roman"/>
                <w:sz w:val="22"/>
                <w:szCs w:val="22"/>
              </w:rPr>
              <w:t xml:space="preserve">Цель оказания услуг: </w:t>
            </w:r>
          </w:p>
          <w:p w14:paraId="738FD715" w14:textId="77777777" w:rsidR="00BA289C" w:rsidRPr="0022788A" w:rsidRDefault="00BA289C" w:rsidP="000A52B0">
            <w:pPr>
              <w:rPr>
                <w:rFonts w:ascii="Times New Roman" w:eastAsia="Times New Roman" w:hAnsi="Times New Roman" w:cs="Times New Roman"/>
                <w:sz w:val="22"/>
                <w:szCs w:val="22"/>
              </w:rPr>
            </w:pPr>
            <w:r w:rsidRPr="0022788A">
              <w:rPr>
                <w:rFonts w:ascii="Times New Roman" w:eastAsia="Times New Roman" w:hAnsi="Times New Roman" w:cs="Times New Roman"/>
                <w:sz w:val="22"/>
                <w:szCs w:val="22"/>
              </w:rPr>
              <w:t xml:space="preserve">Презентация Амурской области как региона больших возможностей на Международной выставке-форуме «Россия», г. Москва  </w:t>
            </w:r>
          </w:p>
          <w:p w14:paraId="703B2661" w14:textId="77777777" w:rsidR="00BA289C" w:rsidRPr="0022788A" w:rsidRDefault="00BA289C" w:rsidP="000A52B0">
            <w:pPr>
              <w:tabs>
                <w:tab w:val="left" w:pos="7485"/>
              </w:tabs>
              <w:spacing w:after="60"/>
              <w:ind w:right="102"/>
              <w:jc w:val="both"/>
              <w:rPr>
                <w:rFonts w:ascii="Times New Roman" w:eastAsia="Times New Roman" w:hAnsi="Times New Roman" w:cs="Times New Roman"/>
                <w:sz w:val="22"/>
                <w:szCs w:val="22"/>
              </w:rPr>
            </w:pPr>
          </w:p>
        </w:tc>
      </w:tr>
      <w:tr w:rsidR="00BA289C" w14:paraId="10C2D3B5" w14:textId="77777777" w:rsidTr="000A52B0">
        <w:trPr>
          <w:jc w:val="center"/>
        </w:trPr>
        <w:tc>
          <w:tcPr>
            <w:tcW w:w="879" w:type="dxa"/>
            <w:tcBorders>
              <w:top w:val="single" w:sz="4" w:space="0" w:color="000000"/>
              <w:left w:val="single" w:sz="4" w:space="0" w:color="000000"/>
              <w:bottom w:val="single" w:sz="4" w:space="0" w:color="000000"/>
              <w:right w:val="single" w:sz="4" w:space="0" w:color="000000"/>
            </w:tcBorders>
          </w:tcPr>
          <w:p w14:paraId="2C107187" w14:textId="77777777" w:rsidR="00BA289C" w:rsidRPr="00FD2B8F" w:rsidRDefault="00BA289C" w:rsidP="000A52B0">
            <w:pPr>
              <w:tabs>
                <w:tab w:val="left" w:pos="256"/>
              </w:tabs>
              <w:spacing w:after="60"/>
              <w:ind w:right="-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2</w:t>
            </w:r>
          </w:p>
        </w:tc>
        <w:tc>
          <w:tcPr>
            <w:tcW w:w="2295" w:type="dxa"/>
            <w:tcBorders>
              <w:top w:val="single" w:sz="4" w:space="0" w:color="000000"/>
              <w:left w:val="single" w:sz="4" w:space="0" w:color="000000"/>
              <w:bottom w:val="single" w:sz="4" w:space="0" w:color="000000"/>
              <w:right w:val="single" w:sz="4" w:space="0" w:color="000000"/>
            </w:tcBorders>
          </w:tcPr>
          <w:p w14:paraId="0DE003D7" w14:textId="77777777" w:rsidR="00BA289C" w:rsidRPr="00FD2B8F" w:rsidRDefault="00BA289C" w:rsidP="000A52B0">
            <w:pPr>
              <w:spacing w:after="60"/>
              <w:ind w:right="114"/>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Основные задачи </w:t>
            </w:r>
          </w:p>
        </w:tc>
        <w:tc>
          <w:tcPr>
            <w:tcW w:w="7060" w:type="dxa"/>
            <w:tcBorders>
              <w:top w:val="single" w:sz="4" w:space="0" w:color="000000"/>
              <w:left w:val="single" w:sz="4" w:space="0" w:color="000000"/>
              <w:bottom w:val="single" w:sz="4" w:space="0" w:color="000000"/>
              <w:right w:val="single" w:sz="4" w:space="0" w:color="000000"/>
            </w:tcBorders>
          </w:tcPr>
          <w:p w14:paraId="660000A2" w14:textId="77777777" w:rsidR="00BA289C" w:rsidRPr="009837BC" w:rsidRDefault="00BA289C" w:rsidP="000A52B0">
            <w:pPr>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w:t>
            </w:r>
            <w:r w:rsidRPr="009837BC">
              <w:rPr>
                <w:rFonts w:ascii="Times New Roman" w:eastAsia="Times New Roman" w:hAnsi="Times New Roman" w:cs="Times New Roman"/>
                <w:sz w:val="22"/>
                <w:szCs w:val="22"/>
              </w:rPr>
              <w:t xml:space="preserve">Строительство выставочного стенда Амурской области в рамках участия в Международной выставке-форуме «Россия», г. Москва.  </w:t>
            </w:r>
          </w:p>
          <w:p w14:paraId="2925232A" w14:textId="77777777" w:rsidR="00BA289C" w:rsidRPr="0022788A" w:rsidRDefault="00BA289C" w:rsidP="000A52B0">
            <w:pPr>
              <w:tabs>
                <w:tab w:val="left" w:pos="511"/>
              </w:tabs>
              <w:spacing w:after="60"/>
              <w:ind w:right="11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w:t>
            </w:r>
            <w:r w:rsidRPr="009837BC">
              <w:rPr>
                <w:rFonts w:ascii="Times New Roman" w:eastAsia="Times New Roman" w:hAnsi="Times New Roman" w:cs="Times New Roman"/>
                <w:sz w:val="22"/>
                <w:szCs w:val="22"/>
              </w:rPr>
              <w:t>Техническое сопровождение выставочного стенда на время проведения выставки.</w:t>
            </w:r>
          </w:p>
        </w:tc>
      </w:tr>
      <w:tr w:rsidR="00BA289C" w14:paraId="6CB22C06" w14:textId="77777777" w:rsidTr="000A52B0">
        <w:trPr>
          <w:jc w:val="center"/>
        </w:trPr>
        <w:tc>
          <w:tcPr>
            <w:tcW w:w="879" w:type="dxa"/>
            <w:tcBorders>
              <w:top w:val="single" w:sz="4" w:space="0" w:color="000000"/>
              <w:left w:val="single" w:sz="4" w:space="0" w:color="000000"/>
              <w:bottom w:val="single" w:sz="4" w:space="0" w:color="000000"/>
              <w:right w:val="single" w:sz="4" w:space="0" w:color="000000"/>
            </w:tcBorders>
          </w:tcPr>
          <w:p w14:paraId="1D408B3E" w14:textId="77777777" w:rsidR="00BA289C" w:rsidRPr="00FD2B8F" w:rsidRDefault="00BA289C" w:rsidP="000A52B0">
            <w:pPr>
              <w:spacing w:after="60"/>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3</w:t>
            </w:r>
          </w:p>
        </w:tc>
        <w:tc>
          <w:tcPr>
            <w:tcW w:w="2295" w:type="dxa"/>
            <w:tcBorders>
              <w:top w:val="single" w:sz="4" w:space="0" w:color="000000"/>
              <w:left w:val="single" w:sz="4" w:space="0" w:color="000000"/>
              <w:bottom w:val="single" w:sz="4" w:space="0" w:color="000000"/>
              <w:right w:val="single" w:sz="4" w:space="0" w:color="000000"/>
            </w:tcBorders>
          </w:tcPr>
          <w:p w14:paraId="502A7DBF" w14:textId="77777777" w:rsidR="00BA289C" w:rsidRPr="00FD2B8F" w:rsidRDefault="00BA289C" w:rsidP="000A52B0">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Описание проектируемой территории с указанием ее наименования и основных характеристик</w:t>
            </w:r>
          </w:p>
        </w:tc>
        <w:tc>
          <w:tcPr>
            <w:tcW w:w="7060" w:type="dxa"/>
            <w:tcBorders>
              <w:top w:val="single" w:sz="4" w:space="0" w:color="000000"/>
              <w:left w:val="single" w:sz="4" w:space="0" w:color="000000"/>
              <w:bottom w:val="single" w:sz="4" w:space="0" w:color="000000"/>
              <w:right w:val="single" w:sz="4" w:space="0" w:color="000000"/>
            </w:tcBorders>
          </w:tcPr>
          <w:p w14:paraId="0926F962"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Проектируемая территория, согласно утвержденному дизайн-проекту. Дизайн-проект прилагается.</w:t>
            </w:r>
          </w:p>
          <w:p w14:paraId="3739D4C8" w14:textId="77777777" w:rsidR="00BA289C" w:rsidRPr="009837BC" w:rsidRDefault="00BA289C" w:rsidP="000A52B0">
            <w:pPr>
              <w:pStyle w:val="a8"/>
              <w:tabs>
                <w:tab w:val="left" w:pos="3533"/>
              </w:tabs>
              <w:ind w:left="360"/>
              <w:jc w:val="both"/>
              <w:rPr>
                <w:sz w:val="22"/>
                <w:szCs w:val="22"/>
              </w:rPr>
            </w:pPr>
            <w:r w:rsidRPr="009837BC">
              <w:rPr>
                <w:noProof/>
              </w:rPr>
              <w:drawing>
                <wp:inline distT="0" distB="0" distL="0" distR="0" wp14:anchorId="350B0F15" wp14:editId="044E5733">
                  <wp:extent cx="4337050" cy="2583815"/>
                  <wp:effectExtent l="0" t="0" r="635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7301" name=""/>
                          <pic:cNvPicPr/>
                        </pic:nvPicPr>
                        <pic:blipFill>
                          <a:blip r:embed="rId13"/>
                          <a:stretch>
                            <a:fillRect/>
                          </a:stretch>
                        </pic:blipFill>
                        <pic:spPr>
                          <a:xfrm>
                            <a:off x="0" y="0"/>
                            <a:ext cx="4337050" cy="2583815"/>
                          </a:xfrm>
                          <a:prstGeom prst="rect">
                            <a:avLst/>
                          </a:prstGeom>
                        </pic:spPr>
                      </pic:pic>
                    </a:graphicData>
                  </a:graphic>
                </wp:inline>
              </w:drawing>
            </w:r>
          </w:p>
          <w:p w14:paraId="40A4CEA1"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Общая информация</w:t>
            </w:r>
          </w:p>
          <w:p w14:paraId="0D97C564" w14:textId="77777777" w:rsidR="00BA289C" w:rsidRPr="009837BC" w:rsidRDefault="00BA289C" w:rsidP="000A52B0">
            <w:pPr>
              <w:pStyle w:val="a8"/>
              <w:tabs>
                <w:tab w:val="left" w:pos="3533"/>
              </w:tabs>
              <w:ind w:left="360"/>
              <w:jc w:val="both"/>
              <w:rPr>
                <w:sz w:val="22"/>
                <w:szCs w:val="22"/>
              </w:rPr>
            </w:pPr>
            <w:r w:rsidRPr="009837BC">
              <w:rPr>
                <w:sz w:val="22"/>
                <w:szCs w:val="22"/>
              </w:rPr>
              <w:t xml:space="preserve">Площадь стенда составляет 75.1 </w:t>
            </w:r>
            <w:proofErr w:type="spellStart"/>
            <w:r w:rsidRPr="009837BC">
              <w:rPr>
                <w:sz w:val="22"/>
                <w:szCs w:val="22"/>
              </w:rPr>
              <w:t>кв.м</w:t>
            </w:r>
            <w:proofErr w:type="spellEnd"/>
            <w:r w:rsidRPr="009837BC">
              <w:rPr>
                <w:sz w:val="22"/>
                <w:szCs w:val="22"/>
              </w:rPr>
              <w:t>.</w:t>
            </w:r>
          </w:p>
          <w:p w14:paraId="127C4B12" w14:textId="77777777" w:rsidR="00BA289C" w:rsidRPr="009837BC" w:rsidRDefault="00BA289C" w:rsidP="00BA289C">
            <w:pPr>
              <w:pStyle w:val="a8"/>
              <w:numPr>
                <w:ilvl w:val="0"/>
                <w:numId w:val="31"/>
              </w:numPr>
              <w:tabs>
                <w:tab w:val="left" w:pos="3533"/>
              </w:tabs>
              <w:rPr>
                <w:sz w:val="22"/>
                <w:szCs w:val="22"/>
              </w:rPr>
            </w:pPr>
            <w:r w:rsidRPr="009837BC">
              <w:rPr>
                <w:sz w:val="22"/>
                <w:szCs w:val="22"/>
              </w:rPr>
              <w:lastRenderedPageBreak/>
              <w:t>План-схема выставки:</w:t>
            </w:r>
            <w:r w:rsidRPr="009837BC">
              <w:rPr>
                <w:noProof/>
              </w:rPr>
              <w:drawing>
                <wp:inline distT="0" distB="0" distL="0" distR="0" wp14:anchorId="4C73E657" wp14:editId="155874E5">
                  <wp:extent cx="4337050" cy="3284855"/>
                  <wp:effectExtent l="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3250" name=""/>
                          <pic:cNvPicPr/>
                        </pic:nvPicPr>
                        <pic:blipFill>
                          <a:blip r:embed="rId14"/>
                          <a:stretch>
                            <a:fillRect/>
                          </a:stretch>
                        </pic:blipFill>
                        <pic:spPr>
                          <a:xfrm>
                            <a:off x="0" y="0"/>
                            <a:ext cx="4337050" cy="3284855"/>
                          </a:xfrm>
                          <a:prstGeom prst="rect">
                            <a:avLst/>
                          </a:prstGeom>
                        </pic:spPr>
                      </pic:pic>
                    </a:graphicData>
                  </a:graphic>
                </wp:inline>
              </w:drawing>
            </w:r>
          </w:p>
          <w:p w14:paraId="4558BECA" w14:textId="77777777" w:rsidR="00BA289C" w:rsidRPr="009837BC" w:rsidRDefault="00BA289C" w:rsidP="000A52B0">
            <w:pPr>
              <w:tabs>
                <w:tab w:val="left" w:pos="3533"/>
              </w:tabs>
              <w:rPr>
                <w:rFonts w:ascii="Times New Roman" w:hAnsi="Times New Roman" w:cs="Times New Roman"/>
                <w:sz w:val="22"/>
                <w:szCs w:val="22"/>
              </w:rPr>
            </w:pPr>
          </w:p>
          <w:p w14:paraId="789C2FA2" w14:textId="77777777" w:rsidR="00BA289C" w:rsidRPr="009837BC" w:rsidRDefault="00BA289C" w:rsidP="00BA289C">
            <w:pPr>
              <w:pStyle w:val="a8"/>
              <w:numPr>
                <w:ilvl w:val="0"/>
                <w:numId w:val="31"/>
              </w:numPr>
              <w:tabs>
                <w:tab w:val="left" w:pos="3533"/>
              </w:tabs>
              <w:rPr>
                <w:sz w:val="22"/>
                <w:szCs w:val="22"/>
              </w:rPr>
            </w:pPr>
            <w:r w:rsidRPr="009837BC">
              <w:rPr>
                <w:sz w:val="22"/>
                <w:szCs w:val="22"/>
              </w:rPr>
              <w:t>Подиум. Высота подиума 100 мм. Напольное покрытие ЛДСП черного цвета. В подиум встроены линии светодиодов. На подиуме есть зона «Лунная дорожка», она состоит из 19 шестигранных лайтбоксов. Лайтбоксы имеют динамическую подсветку, для лайтбоксов прописывается сценарий включения/выключения лайтбоксов. Торец подиума имеет светодиодную подсветку.</w:t>
            </w:r>
          </w:p>
          <w:p w14:paraId="1ADC5B68" w14:textId="77777777" w:rsidR="00BA289C" w:rsidRPr="009837BC" w:rsidRDefault="00BA289C" w:rsidP="000A52B0">
            <w:pPr>
              <w:tabs>
                <w:tab w:val="left" w:pos="3533"/>
              </w:tabs>
              <w:rPr>
                <w:rFonts w:ascii="Times New Roman" w:hAnsi="Times New Roman" w:cs="Times New Roman"/>
                <w:sz w:val="22"/>
                <w:szCs w:val="22"/>
              </w:rPr>
            </w:pPr>
          </w:p>
          <w:p w14:paraId="12AB5A82"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Зонирование стенда, согласно утвержденном плану стенда:</w:t>
            </w:r>
          </w:p>
          <w:p w14:paraId="52BBE9C5" w14:textId="77777777" w:rsidR="00BA289C" w:rsidRPr="009837BC" w:rsidRDefault="00BA289C" w:rsidP="000A52B0">
            <w:pPr>
              <w:pStyle w:val="a8"/>
              <w:tabs>
                <w:tab w:val="left" w:pos="3533"/>
              </w:tabs>
              <w:ind w:left="360"/>
              <w:jc w:val="both"/>
              <w:rPr>
                <w:sz w:val="22"/>
                <w:szCs w:val="22"/>
              </w:rPr>
            </w:pPr>
            <w:r w:rsidRPr="009837BC">
              <w:rPr>
                <w:noProof/>
              </w:rPr>
              <w:drawing>
                <wp:inline distT="0" distB="0" distL="0" distR="0" wp14:anchorId="7D892E22" wp14:editId="12BBD05B">
                  <wp:extent cx="4337050" cy="2911475"/>
                  <wp:effectExtent l="0" t="0" r="6350" b="317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50875" name=""/>
                          <pic:cNvPicPr/>
                        </pic:nvPicPr>
                        <pic:blipFill>
                          <a:blip r:embed="rId15"/>
                          <a:stretch>
                            <a:fillRect/>
                          </a:stretch>
                        </pic:blipFill>
                        <pic:spPr>
                          <a:xfrm>
                            <a:off x="0" y="0"/>
                            <a:ext cx="4337050" cy="2911475"/>
                          </a:xfrm>
                          <a:prstGeom prst="rect">
                            <a:avLst/>
                          </a:prstGeom>
                        </pic:spPr>
                      </pic:pic>
                    </a:graphicData>
                  </a:graphic>
                </wp:inline>
              </w:drawing>
            </w:r>
          </w:p>
          <w:p w14:paraId="0E03FB6B" w14:textId="77777777" w:rsidR="00BA289C" w:rsidRPr="009837BC" w:rsidRDefault="00BA289C" w:rsidP="000A52B0">
            <w:pPr>
              <w:tabs>
                <w:tab w:val="left" w:pos="3533"/>
              </w:tabs>
              <w:jc w:val="both"/>
              <w:rPr>
                <w:rFonts w:ascii="Times New Roman" w:hAnsi="Times New Roman" w:cs="Times New Roman"/>
                <w:sz w:val="22"/>
                <w:szCs w:val="22"/>
              </w:rPr>
            </w:pPr>
          </w:p>
          <w:p w14:paraId="49D0EAF9"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Центральная часть стенда «Пульт управления будущем» представляет собой опорную конструкцию, высотой 4400 мм, с расположенными по периметру интерактивными зонами: «Ракета «Ангара»,</w:t>
            </w:r>
            <w:r w:rsidRPr="009837BC">
              <w:t xml:space="preserve"> «</w:t>
            </w:r>
            <w:r w:rsidRPr="009837BC">
              <w:rPr>
                <w:sz w:val="22"/>
                <w:szCs w:val="22"/>
              </w:rPr>
              <w:t xml:space="preserve">Профессия будущего», «Ворота в Китай». </w:t>
            </w:r>
          </w:p>
          <w:p w14:paraId="6ED327A6" w14:textId="77777777" w:rsidR="00BA289C" w:rsidRPr="009837BC" w:rsidRDefault="00BA289C" w:rsidP="000A52B0">
            <w:pPr>
              <w:pStyle w:val="a8"/>
              <w:tabs>
                <w:tab w:val="left" w:pos="3533"/>
              </w:tabs>
              <w:ind w:left="360"/>
              <w:jc w:val="both"/>
              <w:rPr>
                <w:sz w:val="22"/>
                <w:szCs w:val="22"/>
              </w:rPr>
            </w:pPr>
            <w:r w:rsidRPr="009837BC">
              <w:rPr>
                <w:sz w:val="22"/>
                <w:szCs w:val="22"/>
              </w:rPr>
              <w:t>Каждая зона оснащается:</w:t>
            </w:r>
          </w:p>
          <w:p w14:paraId="35A4F94D" w14:textId="77777777" w:rsidR="00BA289C" w:rsidRPr="009837BC" w:rsidRDefault="00BA289C" w:rsidP="000A52B0">
            <w:pPr>
              <w:pStyle w:val="a8"/>
              <w:tabs>
                <w:tab w:val="left" w:pos="3533"/>
              </w:tabs>
              <w:ind w:left="360"/>
              <w:jc w:val="both"/>
              <w:rPr>
                <w:sz w:val="22"/>
                <w:szCs w:val="22"/>
              </w:rPr>
            </w:pPr>
            <w:r w:rsidRPr="009837BC">
              <w:rPr>
                <w:sz w:val="22"/>
                <w:szCs w:val="22"/>
              </w:rPr>
              <w:t xml:space="preserve">Сенсорным монитором 23.8" с характеристиками не ниже 1920 x 1080 IPS Сенсорный, Поддержка </w:t>
            </w:r>
            <w:proofErr w:type="spellStart"/>
            <w:r w:rsidRPr="009837BC">
              <w:rPr>
                <w:sz w:val="22"/>
                <w:szCs w:val="22"/>
              </w:rPr>
              <w:t>Multi-Touch</w:t>
            </w:r>
            <w:proofErr w:type="spellEnd"/>
            <w:r w:rsidRPr="009837BC">
              <w:rPr>
                <w:sz w:val="22"/>
                <w:szCs w:val="22"/>
              </w:rPr>
              <w:t xml:space="preserve">, </w:t>
            </w:r>
            <w:r w:rsidRPr="009837BC">
              <w:rPr>
                <w:sz w:val="22"/>
                <w:szCs w:val="22"/>
                <w:lang w:val="en-US"/>
              </w:rPr>
              <w:t>Intel</w:t>
            </w:r>
            <w:r w:rsidRPr="009837BC">
              <w:rPr>
                <w:sz w:val="22"/>
                <w:szCs w:val="22"/>
              </w:rPr>
              <w:t xml:space="preserve"> </w:t>
            </w:r>
            <w:r w:rsidRPr="009837BC">
              <w:rPr>
                <w:sz w:val="22"/>
                <w:szCs w:val="22"/>
                <w:lang w:val="en-US"/>
              </w:rPr>
              <w:t>Core</w:t>
            </w:r>
            <w:r w:rsidRPr="009837BC">
              <w:rPr>
                <w:sz w:val="22"/>
                <w:szCs w:val="22"/>
              </w:rPr>
              <w:t xml:space="preserve"> </w:t>
            </w:r>
            <w:proofErr w:type="spellStart"/>
            <w:r w:rsidRPr="009837BC">
              <w:rPr>
                <w:sz w:val="22"/>
                <w:szCs w:val="22"/>
                <w:lang w:val="en-US"/>
              </w:rPr>
              <w:t>i</w:t>
            </w:r>
            <w:proofErr w:type="spellEnd"/>
            <w:r w:rsidRPr="009837BC">
              <w:rPr>
                <w:sz w:val="22"/>
                <w:szCs w:val="22"/>
              </w:rPr>
              <w:t>3 6100</w:t>
            </w:r>
            <w:r w:rsidRPr="009837BC">
              <w:rPr>
                <w:sz w:val="22"/>
                <w:szCs w:val="22"/>
                <w:lang w:val="en-US"/>
              </w:rPr>
              <w:t>U</w:t>
            </w:r>
            <w:r w:rsidRPr="009837BC">
              <w:rPr>
                <w:sz w:val="22"/>
                <w:szCs w:val="22"/>
              </w:rPr>
              <w:t xml:space="preserve"> (2.3 </w:t>
            </w:r>
            <w:r w:rsidRPr="009837BC">
              <w:rPr>
                <w:sz w:val="22"/>
                <w:szCs w:val="22"/>
              </w:rPr>
              <w:lastRenderedPageBreak/>
              <w:t xml:space="preserve">ГГц, 15 Вт) 8 ГБ </w:t>
            </w:r>
            <w:r w:rsidRPr="009837BC">
              <w:rPr>
                <w:sz w:val="22"/>
                <w:szCs w:val="22"/>
                <w:lang w:val="en-US"/>
              </w:rPr>
              <w:t>RAM</w:t>
            </w:r>
            <w:r w:rsidRPr="009837BC">
              <w:rPr>
                <w:sz w:val="22"/>
                <w:szCs w:val="22"/>
              </w:rPr>
              <w:t xml:space="preserve">, 1 Тб </w:t>
            </w:r>
            <w:r w:rsidRPr="009837BC">
              <w:rPr>
                <w:sz w:val="22"/>
                <w:szCs w:val="22"/>
                <w:lang w:val="en-US"/>
              </w:rPr>
              <w:t>HDD</w:t>
            </w:r>
            <w:r w:rsidRPr="009837BC">
              <w:rPr>
                <w:sz w:val="22"/>
                <w:szCs w:val="22"/>
              </w:rPr>
              <w:t xml:space="preserve"> + 8 Гб кэш (Гибридный </w:t>
            </w:r>
            <w:r w:rsidRPr="009837BC">
              <w:rPr>
                <w:sz w:val="22"/>
                <w:szCs w:val="22"/>
                <w:lang w:val="en-US"/>
              </w:rPr>
              <w:t>HDD</w:t>
            </w:r>
            <w:r w:rsidRPr="009837BC">
              <w:rPr>
                <w:sz w:val="22"/>
                <w:szCs w:val="22"/>
              </w:rPr>
              <w:t xml:space="preserve">), </w:t>
            </w:r>
            <w:r w:rsidRPr="009837BC">
              <w:rPr>
                <w:sz w:val="22"/>
                <w:szCs w:val="22"/>
                <w:lang w:val="en-US"/>
              </w:rPr>
              <w:t>Intel</w:t>
            </w:r>
            <w:r w:rsidRPr="009837BC">
              <w:rPr>
                <w:sz w:val="22"/>
                <w:szCs w:val="22"/>
              </w:rPr>
              <w:t xml:space="preserve"> </w:t>
            </w:r>
            <w:r w:rsidRPr="009837BC">
              <w:rPr>
                <w:sz w:val="22"/>
                <w:szCs w:val="22"/>
                <w:lang w:val="en-US"/>
              </w:rPr>
              <w:t>HD</w:t>
            </w:r>
            <w:r w:rsidRPr="009837BC">
              <w:rPr>
                <w:sz w:val="22"/>
                <w:szCs w:val="22"/>
              </w:rPr>
              <w:t xml:space="preserve"> </w:t>
            </w:r>
            <w:r w:rsidRPr="009837BC">
              <w:rPr>
                <w:sz w:val="22"/>
                <w:szCs w:val="22"/>
                <w:lang w:val="en-US"/>
              </w:rPr>
              <w:t>Graphics</w:t>
            </w:r>
            <w:r w:rsidRPr="009837BC">
              <w:rPr>
                <w:sz w:val="22"/>
                <w:szCs w:val="22"/>
              </w:rPr>
              <w:t xml:space="preserve"> 520, </w:t>
            </w:r>
            <w:r w:rsidRPr="009837BC">
              <w:rPr>
                <w:sz w:val="22"/>
                <w:szCs w:val="22"/>
                <w:lang w:val="en-US"/>
              </w:rPr>
              <w:t>Windows</w:t>
            </w:r>
            <w:r w:rsidRPr="009837BC">
              <w:rPr>
                <w:sz w:val="22"/>
                <w:szCs w:val="22"/>
              </w:rPr>
              <w:t xml:space="preserve"> 10;</w:t>
            </w:r>
          </w:p>
          <w:p w14:paraId="14FCCB54" w14:textId="77777777" w:rsidR="00BA289C" w:rsidRPr="009837BC" w:rsidRDefault="00BA289C" w:rsidP="000A52B0">
            <w:pPr>
              <w:pStyle w:val="a8"/>
              <w:tabs>
                <w:tab w:val="left" w:pos="3533"/>
              </w:tabs>
              <w:ind w:left="360"/>
              <w:jc w:val="both"/>
              <w:rPr>
                <w:sz w:val="22"/>
                <w:szCs w:val="22"/>
              </w:rPr>
            </w:pPr>
            <w:r w:rsidRPr="009837BC">
              <w:rPr>
                <w:sz w:val="22"/>
                <w:szCs w:val="22"/>
              </w:rPr>
              <w:t xml:space="preserve">Ноутбуком с характеристиками не ниже </w:t>
            </w:r>
            <w:proofErr w:type="spellStart"/>
            <w:r w:rsidRPr="009837BC">
              <w:rPr>
                <w:sz w:val="22"/>
                <w:szCs w:val="22"/>
                <w:lang w:val="en-US"/>
              </w:rPr>
              <w:t>i</w:t>
            </w:r>
            <w:proofErr w:type="spellEnd"/>
            <w:r w:rsidRPr="009837BC">
              <w:rPr>
                <w:sz w:val="22"/>
                <w:szCs w:val="22"/>
              </w:rPr>
              <w:t>7 14-ти ядерный, 16</w:t>
            </w:r>
            <w:r w:rsidRPr="009837BC">
              <w:rPr>
                <w:sz w:val="22"/>
                <w:szCs w:val="22"/>
                <w:lang w:val="en-US"/>
              </w:rPr>
              <w:t>Gb</w:t>
            </w:r>
            <w:r w:rsidRPr="009837BC">
              <w:rPr>
                <w:sz w:val="22"/>
                <w:szCs w:val="22"/>
              </w:rPr>
              <w:t xml:space="preserve"> </w:t>
            </w:r>
            <w:r w:rsidRPr="009837BC">
              <w:rPr>
                <w:sz w:val="22"/>
                <w:szCs w:val="22"/>
                <w:lang w:val="en-US"/>
              </w:rPr>
              <w:t>DDR</w:t>
            </w:r>
            <w:r w:rsidRPr="009837BC">
              <w:rPr>
                <w:sz w:val="22"/>
                <w:szCs w:val="22"/>
              </w:rPr>
              <w:t>4, 1000</w:t>
            </w:r>
            <w:r w:rsidRPr="009837BC">
              <w:rPr>
                <w:sz w:val="22"/>
                <w:szCs w:val="22"/>
                <w:lang w:val="en-US"/>
              </w:rPr>
              <w:t>Gb</w:t>
            </w:r>
            <w:r w:rsidRPr="009837BC">
              <w:rPr>
                <w:sz w:val="22"/>
                <w:szCs w:val="22"/>
              </w:rPr>
              <w:t xml:space="preserve"> </w:t>
            </w:r>
            <w:r w:rsidRPr="009837BC">
              <w:rPr>
                <w:sz w:val="22"/>
                <w:szCs w:val="22"/>
                <w:lang w:val="en-US"/>
              </w:rPr>
              <w:t>SSD</w:t>
            </w:r>
            <w:r w:rsidRPr="009837BC">
              <w:rPr>
                <w:sz w:val="22"/>
                <w:szCs w:val="22"/>
              </w:rPr>
              <w:t xml:space="preserve">, </w:t>
            </w:r>
            <w:proofErr w:type="spellStart"/>
            <w:r w:rsidRPr="009837BC">
              <w:rPr>
                <w:sz w:val="22"/>
                <w:szCs w:val="22"/>
                <w:lang w:val="en-US"/>
              </w:rPr>
              <w:t>nV</w:t>
            </w:r>
            <w:proofErr w:type="spellEnd"/>
            <w:r w:rsidRPr="009837BC">
              <w:rPr>
                <w:sz w:val="22"/>
                <w:szCs w:val="22"/>
              </w:rPr>
              <w:t xml:space="preserve"> </w:t>
            </w:r>
            <w:r w:rsidRPr="009837BC">
              <w:rPr>
                <w:sz w:val="22"/>
                <w:szCs w:val="22"/>
                <w:lang w:val="en-US"/>
              </w:rPr>
              <w:t>GeForce</w:t>
            </w:r>
            <w:r w:rsidRPr="009837BC">
              <w:rPr>
                <w:sz w:val="22"/>
                <w:szCs w:val="22"/>
              </w:rPr>
              <w:t xml:space="preserve"> </w:t>
            </w:r>
            <w:r w:rsidRPr="009837BC">
              <w:rPr>
                <w:sz w:val="22"/>
                <w:szCs w:val="22"/>
                <w:lang w:val="en-US"/>
              </w:rPr>
              <w:t>RTX</w:t>
            </w:r>
            <w:r w:rsidRPr="009837BC">
              <w:rPr>
                <w:sz w:val="22"/>
                <w:szCs w:val="22"/>
              </w:rPr>
              <w:t xml:space="preserve"> 3050 </w:t>
            </w:r>
            <w:proofErr w:type="spellStart"/>
            <w:r w:rsidRPr="009837BC">
              <w:rPr>
                <w:sz w:val="22"/>
                <w:szCs w:val="22"/>
                <w:lang w:val="en-US"/>
              </w:rPr>
              <w:t>Ti</w:t>
            </w:r>
            <w:proofErr w:type="spellEnd"/>
            <w:r w:rsidRPr="009837BC">
              <w:rPr>
                <w:sz w:val="22"/>
                <w:szCs w:val="22"/>
              </w:rPr>
              <w:t xml:space="preserve"> 4</w:t>
            </w:r>
            <w:r w:rsidRPr="009837BC">
              <w:rPr>
                <w:sz w:val="22"/>
                <w:szCs w:val="22"/>
                <w:lang w:val="en-US"/>
              </w:rPr>
              <w:t>Gb</w:t>
            </w:r>
            <w:r w:rsidRPr="009837BC">
              <w:rPr>
                <w:sz w:val="22"/>
                <w:szCs w:val="22"/>
              </w:rPr>
              <w:t xml:space="preserve">, 15.6" 3840х2160, </w:t>
            </w:r>
            <w:r w:rsidRPr="009837BC">
              <w:rPr>
                <w:sz w:val="22"/>
                <w:szCs w:val="22"/>
                <w:lang w:val="en-US"/>
              </w:rPr>
              <w:t>Win</w:t>
            </w:r>
            <w:r w:rsidRPr="009837BC">
              <w:rPr>
                <w:sz w:val="22"/>
                <w:szCs w:val="22"/>
              </w:rPr>
              <w:t>11</w:t>
            </w:r>
            <w:r w:rsidRPr="009837BC">
              <w:rPr>
                <w:sz w:val="22"/>
                <w:szCs w:val="22"/>
                <w:lang w:val="en-US"/>
              </w:rPr>
              <w:t>Pro</w:t>
            </w:r>
            <w:r w:rsidRPr="009837BC">
              <w:rPr>
                <w:sz w:val="22"/>
                <w:szCs w:val="22"/>
              </w:rPr>
              <w:t xml:space="preserve">; </w:t>
            </w:r>
          </w:p>
          <w:p w14:paraId="41110C83" w14:textId="77777777" w:rsidR="00BA289C" w:rsidRPr="009837BC" w:rsidRDefault="00BA289C" w:rsidP="000A52B0">
            <w:pPr>
              <w:pStyle w:val="a8"/>
              <w:tabs>
                <w:tab w:val="left" w:pos="3533"/>
              </w:tabs>
              <w:ind w:left="360"/>
              <w:jc w:val="both"/>
              <w:rPr>
                <w:sz w:val="22"/>
                <w:szCs w:val="22"/>
              </w:rPr>
            </w:pPr>
            <w:r w:rsidRPr="009837BC">
              <w:rPr>
                <w:sz w:val="22"/>
                <w:szCs w:val="22"/>
              </w:rPr>
              <w:t>Экраном размером 86 дюймов.</w:t>
            </w:r>
          </w:p>
          <w:p w14:paraId="4619E3DE"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 xml:space="preserve">Центральная часть стенда имеет панели с рельефной облицовкой и объемной типографикой. </w:t>
            </w:r>
          </w:p>
          <w:p w14:paraId="6A47932A"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На гранях центральной части светодиодная подсветка.</w:t>
            </w:r>
          </w:p>
          <w:p w14:paraId="56E59217"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 xml:space="preserve">Внутри центральной части находится подсобное помещения. </w:t>
            </w:r>
          </w:p>
          <w:p w14:paraId="40226268" w14:textId="77777777" w:rsidR="00BA289C" w:rsidRPr="009837BC" w:rsidRDefault="00BA289C" w:rsidP="000A52B0">
            <w:pPr>
              <w:pStyle w:val="a8"/>
              <w:tabs>
                <w:tab w:val="left" w:pos="3533"/>
              </w:tabs>
              <w:ind w:left="360"/>
              <w:jc w:val="both"/>
              <w:rPr>
                <w:sz w:val="22"/>
                <w:szCs w:val="22"/>
              </w:rPr>
            </w:pPr>
          </w:p>
          <w:p w14:paraId="022618C3"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От центральной части стенда отходят три боковые опорные стелы.</w:t>
            </w:r>
          </w:p>
          <w:p w14:paraId="0A909050" w14:textId="77777777" w:rsidR="00BA289C" w:rsidRPr="009837BC" w:rsidRDefault="00BA289C" w:rsidP="000A52B0">
            <w:pPr>
              <w:pStyle w:val="a8"/>
              <w:tabs>
                <w:tab w:val="left" w:pos="3533"/>
              </w:tabs>
              <w:ind w:left="360"/>
              <w:jc w:val="both"/>
              <w:rPr>
                <w:sz w:val="22"/>
                <w:szCs w:val="22"/>
              </w:rPr>
            </w:pPr>
            <w:r w:rsidRPr="009837BC">
              <w:rPr>
                <w:sz w:val="22"/>
                <w:szCs w:val="22"/>
              </w:rPr>
              <w:t xml:space="preserve">На внутренней стороне боковых опорных стел находятся интерактивные зоны: «Галактическая загадка», «Космическая открытка», Зона гидроэлектростанции и велотренажёр. </w:t>
            </w:r>
          </w:p>
          <w:p w14:paraId="66FD0BA1" w14:textId="77777777" w:rsidR="00BA289C" w:rsidRPr="009837BC" w:rsidRDefault="00BA289C" w:rsidP="000A52B0">
            <w:pPr>
              <w:pStyle w:val="a8"/>
              <w:tabs>
                <w:tab w:val="left" w:pos="3533"/>
              </w:tabs>
              <w:ind w:left="360"/>
              <w:jc w:val="both"/>
              <w:rPr>
                <w:sz w:val="22"/>
                <w:szCs w:val="22"/>
              </w:rPr>
            </w:pPr>
            <w:r w:rsidRPr="009837BC">
              <w:rPr>
                <w:sz w:val="22"/>
                <w:szCs w:val="22"/>
              </w:rPr>
              <w:t xml:space="preserve">Каждая зона оснащается </w:t>
            </w:r>
          </w:p>
          <w:p w14:paraId="14B403A9" w14:textId="77777777" w:rsidR="00BA289C" w:rsidRPr="009837BC" w:rsidRDefault="00BA289C" w:rsidP="000A52B0">
            <w:pPr>
              <w:pStyle w:val="a8"/>
              <w:tabs>
                <w:tab w:val="left" w:pos="3533"/>
              </w:tabs>
              <w:ind w:left="360"/>
              <w:jc w:val="both"/>
              <w:rPr>
                <w:sz w:val="22"/>
                <w:szCs w:val="22"/>
              </w:rPr>
            </w:pPr>
            <w:r w:rsidRPr="009837BC">
              <w:rPr>
                <w:sz w:val="22"/>
                <w:szCs w:val="22"/>
              </w:rPr>
              <w:t xml:space="preserve">Сенсорным монитором 23.8" с характеристиками не ниже 1920 x 1080 IPS Сенсорный, Поддержка </w:t>
            </w:r>
            <w:proofErr w:type="spellStart"/>
            <w:r w:rsidRPr="009837BC">
              <w:rPr>
                <w:sz w:val="22"/>
                <w:szCs w:val="22"/>
              </w:rPr>
              <w:t>Multi-Touch</w:t>
            </w:r>
            <w:proofErr w:type="spellEnd"/>
            <w:r w:rsidRPr="009837BC">
              <w:rPr>
                <w:sz w:val="22"/>
                <w:szCs w:val="22"/>
              </w:rPr>
              <w:t xml:space="preserve">, </w:t>
            </w:r>
            <w:proofErr w:type="spellStart"/>
            <w:r w:rsidRPr="009837BC">
              <w:rPr>
                <w:sz w:val="22"/>
                <w:szCs w:val="22"/>
              </w:rPr>
              <w:t>Intel</w:t>
            </w:r>
            <w:proofErr w:type="spellEnd"/>
            <w:r w:rsidRPr="009837BC">
              <w:rPr>
                <w:sz w:val="22"/>
                <w:szCs w:val="22"/>
              </w:rPr>
              <w:t xml:space="preserve"> </w:t>
            </w:r>
            <w:proofErr w:type="spellStart"/>
            <w:r w:rsidRPr="009837BC">
              <w:rPr>
                <w:sz w:val="22"/>
                <w:szCs w:val="22"/>
              </w:rPr>
              <w:t>Core</w:t>
            </w:r>
            <w:proofErr w:type="spellEnd"/>
            <w:r w:rsidRPr="009837BC">
              <w:rPr>
                <w:sz w:val="22"/>
                <w:szCs w:val="22"/>
              </w:rPr>
              <w:t xml:space="preserve"> i3 6100U (2.3 ГГц, 15 Вт) 8 ГБ RAM, 1 Тб HDD + 8 Гб кэш (Гибридный HDD), </w:t>
            </w:r>
            <w:proofErr w:type="spellStart"/>
            <w:r w:rsidRPr="009837BC">
              <w:rPr>
                <w:sz w:val="22"/>
                <w:szCs w:val="22"/>
              </w:rPr>
              <w:t>Intel</w:t>
            </w:r>
            <w:proofErr w:type="spellEnd"/>
            <w:r w:rsidRPr="009837BC">
              <w:rPr>
                <w:sz w:val="22"/>
                <w:szCs w:val="22"/>
              </w:rPr>
              <w:t xml:space="preserve"> HD </w:t>
            </w:r>
            <w:proofErr w:type="spellStart"/>
            <w:r w:rsidRPr="009837BC">
              <w:rPr>
                <w:sz w:val="22"/>
                <w:szCs w:val="22"/>
              </w:rPr>
              <w:t>Graphics</w:t>
            </w:r>
            <w:proofErr w:type="spellEnd"/>
            <w:r w:rsidRPr="009837BC">
              <w:rPr>
                <w:sz w:val="22"/>
                <w:szCs w:val="22"/>
              </w:rPr>
              <w:t xml:space="preserve"> 520, </w:t>
            </w:r>
            <w:proofErr w:type="spellStart"/>
            <w:r w:rsidRPr="009837BC">
              <w:rPr>
                <w:sz w:val="22"/>
                <w:szCs w:val="22"/>
              </w:rPr>
              <w:t>Windows</w:t>
            </w:r>
            <w:proofErr w:type="spellEnd"/>
            <w:r w:rsidRPr="009837BC">
              <w:rPr>
                <w:sz w:val="22"/>
                <w:szCs w:val="22"/>
              </w:rPr>
              <w:t xml:space="preserve"> 10;</w:t>
            </w:r>
          </w:p>
          <w:p w14:paraId="58FD2F54" w14:textId="77777777" w:rsidR="00BA289C" w:rsidRPr="009837BC" w:rsidRDefault="00BA289C" w:rsidP="000A52B0">
            <w:pPr>
              <w:pStyle w:val="a8"/>
              <w:tabs>
                <w:tab w:val="left" w:pos="3533"/>
              </w:tabs>
              <w:ind w:left="360"/>
              <w:jc w:val="both"/>
              <w:rPr>
                <w:sz w:val="22"/>
                <w:szCs w:val="22"/>
              </w:rPr>
            </w:pPr>
            <w:r w:rsidRPr="009837BC">
              <w:rPr>
                <w:sz w:val="22"/>
                <w:szCs w:val="22"/>
              </w:rPr>
              <w:t xml:space="preserve">Ноутбуком с характеристиками не ниже i7 14-ти ядерный, 16Gb DDR4, 1000Gb SSD, </w:t>
            </w:r>
            <w:proofErr w:type="spellStart"/>
            <w:r w:rsidRPr="009837BC">
              <w:rPr>
                <w:sz w:val="22"/>
                <w:szCs w:val="22"/>
              </w:rPr>
              <w:t>nV</w:t>
            </w:r>
            <w:proofErr w:type="spellEnd"/>
            <w:r w:rsidRPr="009837BC">
              <w:rPr>
                <w:sz w:val="22"/>
                <w:szCs w:val="22"/>
              </w:rPr>
              <w:t xml:space="preserve"> </w:t>
            </w:r>
            <w:proofErr w:type="spellStart"/>
            <w:r w:rsidRPr="009837BC">
              <w:rPr>
                <w:sz w:val="22"/>
                <w:szCs w:val="22"/>
              </w:rPr>
              <w:t>GeForce</w:t>
            </w:r>
            <w:proofErr w:type="spellEnd"/>
            <w:r w:rsidRPr="009837BC">
              <w:rPr>
                <w:sz w:val="22"/>
                <w:szCs w:val="22"/>
              </w:rPr>
              <w:t xml:space="preserve"> RTX 3050 </w:t>
            </w:r>
            <w:proofErr w:type="spellStart"/>
            <w:r w:rsidRPr="009837BC">
              <w:rPr>
                <w:sz w:val="22"/>
                <w:szCs w:val="22"/>
              </w:rPr>
              <w:t>Ti</w:t>
            </w:r>
            <w:proofErr w:type="spellEnd"/>
            <w:r w:rsidRPr="009837BC">
              <w:rPr>
                <w:sz w:val="22"/>
                <w:szCs w:val="22"/>
              </w:rPr>
              <w:t xml:space="preserve"> 4Gb, 15.6" 3840х2160, Win11Pro; </w:t>
            </w:r>
          </w:p>
          <w:p w14:paraId="040D878E" w14:textId="77777777" w:rsidR="00BA289C" w:rsidRPr="009837BC" w:rsidRDefault="00BA289C" w:rsidP="000A52B0">
            <w:pPr>
              <w:pStyle w:val="a8"/>
              <w:tabs>
                <w:tab w:val="left" w:pos="3533"/>
              </w:tabs>
              <w:ind w:left="360"/>
              <w:jc w:val="both"/>
              <w:rPr>
                <w:sz w:val="22"/>
                <w:szCs w:val="22"/>
              </w:rPr>
            </w:pPr>
            <w:r w:rsidRPr="009837BC">
              <w:rPr>
                <w:sz w:val="22"/>
                <w:szCs w:val="22"/>
              </w:rPr>
              <w:t>Экраном размером 55 дюймов.</w:t>
            </w:r>
          </w:p>
          <w:p w14:paraId="1616047E"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 xml:space="preserve">На внешней стороне боковых опорных стел находятся три анимационные панели, размером 500 х 3000 мм, состоящие из светодиодный модулей A1+ (размер модуля 500х500 мм, шаг пикселя 1,86 мм, разрешение 256х256 пикселей, вес 7,5 кг, электропотребление 120 Вт), управляются ноутбуком с характеристиками не ниже i7 14-ти ядерный, 16Gb DDR4, 1000Gb SSD, </w:t>
            </w:r>
            <w:proofErr w:type="spellStart"/>
            <w:r w:rsidRPr="009837BC">
              <w:rPr>
                <w:sz w:val="22"/>
                <w:szCs w:val="22"/>
              </w:rPr>
              <w:t>nV</w:t>
            </w:r>
            <w:proofErr w:type="spellEnd"/>
            <w:r w:rsidRPr="009837BC">
              <w:rPr>
                <w:sz w:val="22"/>
                <w:szCs w:val="22"/>
              </w:rPr>
              <w:t xml:space="preserve"> </w:t>
            </w:r>
            <w:proofErr w:type="spellStart"/>
            <w:r w:rsidRPr="009837BC">
              <w:rPr>
                <w:sz w:val="22"/>
                <w:szCs w:val="22"/>
              </w:rPr>
              <w:t>GeForce</w:t>
            </w:r>
            <w:proofErr w:type="spellEnd"/>
            <w:r w:rsidRPr="009837BC">
              <w:rPr>
                <w:sz w:val="22"/>
                <w:szCs w:val="22"/>
              </w:rPr>
              <w:t xml:space="preserve"> RTX 3050 </w:t>
            </w:r>
            <w:proofErr w:type="spellStart"/>
            <w:r w:rsidRPr="009837BC">
              <w:rPr>
                <w:sz w:val="22"/>
                <w:szCs w:val="22"/>
              </w:rPr>
              <w:t>Ti</w:t>
            </w:r>
            <w:proofErr w:type="spellEnd"/>
            <w:r w:rsidRPr="009837BC">
              <w:rPr>
                <w:sz w:val="22"/>
                <w:szCs w:val="22"/>
              </w:rPr>
              <w:t xml:space="preserve"> 4Gb, 15.6" 3840х2160, Win11Pro.</w:t>
            </w:r>
          </w:p>
          <w:p w14:paraId="65B70833"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Торцевые части боковых опорных стел – лайтбоксы с динамическим управление света. Торцевые лайтбоксы и торцевая подсветка двух информационных панелей объединены в одну сеть и для них прописывается сценарий смены светового оформления стенда во время проведения выставки</w:t>
            </w:r>
          </w:p>
          <w:p w14:paraId="39C26FBC"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На гранях боковых опорных стел – светодиодная подсветка.</w:t>
            </w:r>
          </w:p>
          <w:p w14:paraId="734545A7"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В потолочной части опорных стел расположены светодиодные прожекторы.</w:t>
            </w:r>
          </w:p>
          <w:p w14:paraId="438E0703" w14:textId="77777777" w:rsidR="00BA289C" w:rsidRPr="009837BC" w:rsidRDefault="00BA289C" w:rsidP="000A52B0">
            <w:pPr>
              <w:tabs>
                <w:tab w:val="left" w:pos="3533"/>
              </w:tabs>
              <w:jc w:val="both"/>
              <w:rPr>
                <w:rFonts w:ascii="Times New Roman" w:hAnsi="Times New Roman" w:cs="Times New Roman"/>
                <w:sz w:val="22"/>
                <w:szCs w:val="22"/>
              </w:rPr>
            </w:pPr>
          </w:p>
          <w:p w14:paraId="3AAFD4EF"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Большая интерактивная стена стенда расположена на внешней стене подсобного помещения. Интерактивная стена состоит из светодиодного экрана, размером 3500 х 2000 мм. Светодиодный экран состоит из светодиодных модулей A1+ (размер модуля 500х500 мм, шаг пикселя 1,86 мм, разрешение 256х256 пикселей, вес 7,5 кг, электропотребление 120 Вт</w:t>
            </w:r>
            <w:proofErr w:type="gramStart"/>
            <w:r w:rsidRPr="009837BC">
              <w:rPr>
                <w:sz w:val="22"/>
                <w:szCs w:val="22"/>
              </w:rPr>
              <w:t>),  управляется</w:t>
            </w:r>
            <w:proofErr w:type="gramEnd"/>
            <w:r w:rsidRPr="009837BC">
              <w:rPr>
                <w:sz w:val="22"/>
                <w:szCs w:val="22"/>
              </w:rPr>
              <w:t xml:space="preserve"> ноутбуком с характеристиками не ниже</w:t>
            </w:r>
            <w:r w:rsidRPr="009837BC">
              <w:t xml:space="preserve"> </w:t>
            </w:r>
            <w:r w:rsidRPr="009837BC">
              <w:rPr>
                <w:sz w:val="22"/>
                <w:szCs w:val="22"/>
              </w:rPr>
              <w:t xml:space="preserve">i7 14-ти ядерный, 16Gb DDR4, 1000Gb SSD, </w:t>
            </w:r>
            <w:proofErr w:type="spellStart"/>
            <w:r w:rsidRPr="009837BC">
              <w:rPr>
                <w:sz w:val="22"/>
                <w:szCs w:val="22"/>
              </w:rPr>
              <w:t>nV</w:t>
            </w:r>
            <w:proofErr w:type="spellEnd"/>
            <w:r w:rsidRPr="009837BC">
              <w:rPr>
                <w:sz w:val="22"/>
                <w:szCs w:val="22"/>
              </w:rPr>
              <w:t xml:space="preserve"> </w:t>
            </w:r>
            <w:proofErr w:type="spellStart"/>
            <w:r w:rsidRPr="009837BC">
              <w:rPr>
                <w:sz w:val="22"/>
                <w:szCs w:val="22"/>
              </w:rPr>
              <w:t>GeForce</w:t>
            </w:r>
            <w:proofErr w:type="spellEnd"/>
            <w:r w:rsidRPr="009837BC">
              <w:rPr>
                <w:sz w:val="22"/>
                <w:szCs w:val="22"/>
              </w:rPr>
              <w:t xml:space="preserve"> RTX 3050 </w:t>
            </w:r>
            <w:proofErr w:type="spellStart"/>
            <w:r w:rsidRPr="009837BC">
              <w:rPr>
                <w:sz w:val="22"/>
                <w:szCs w:val="22"/>
              </w:rPr>
              <w:t>Ti</w:t>
            </w:r>
            <w:proofErr w:type="spellEnd"/>
            <w:r w:rsidRPr="009837BC">
              <w:rPr>
                <w:sz w:val="22"/>
                <w:szCs w:val="22"/>
              </w:rPr>
              <w:t xml:space="preserve"> 4Gb, 15.6" 3840х2160, Win11Pro.</w:t>
            </w:r>
          </w:p>
          <w:p w14:paraId="06889C4F" w14:textId="77777777" w:rsidR="00BA289C" w:rsidRPr="009837BC" w:rsidRDefault="00BA289C" w:rsidP="000A52B0">
            <w:pPr>
              <w:tabs>
                <w:tab w:val="left" w:pos="3533"/>
              </w:tabs>
              <w:jc w:val="both"/>
              <w:rPr>
                <w:rFonts w:ascii="Times New Roman" w:hAnsi="Times New Roman" w:cs="Times New Roman"/>
                <w:sz w:val="22"/>
                <w:szCs w:val="22"/>
              </w:rPr>
            </w:pPr>
          </w:p>
          <w:p w14:paraId="41E1411D"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Перед большой интерактивной стеной расположены четыре зоны рабочих экранов с сенсорным управлением: «Промышленный туризм», «Ворота в Китай», «Пространственное развитие, качество среды», «Транспортно-логистическая система, бизнес-связи». Каждая зона оснащается</w:t>
            </w:r>
          </w:p>
          <w:p w14:paraId="798BDB22" w14:textId="77777777" w:rsidR="00BA289C" w:rsidRPr="009837BC" w:rsidRDefault="00BA289C" w:rsidP="000A52B0">
            <w:pPr>
              <w:ind w:left="391"/>
              <w:rPr>
                <w:rFonts w:ascii="Times New Roman" w:hAnsi="Times New Roman" w:cs="Times New Roman"/>
                <w:sz w:val="22"/>
                <w:szCs w:val="22"/>
              </w:rPr>
            </w:pPr>
            <w:r w:rsidRPr="009837BC">
              <w:rPr>
                <w:rFonts w:ascii="Times New Roman" w:hAnsi="Times New Roman" w:cs="Times New Roman"/>
                <w:sz w:val="22"/>
                <w:szCs w:val="22"/>
              </w:rPr>
              <w:t>Экраном 43 дюйма;</w:t>
            </w:r>
          </w:p>
          <w:p w14:paraId="0562B33F" w14:textId="77777777" w:rsidR="00BA289C" w:rsidRPr="009837BC" w:rsidRDefault="00BA289C" w:rsidP="000A52B0">
            <w:pPr>
              <w:ind w:left="391"/>
              <w:rPr>
                <w:rFonts w:ascii="Times New Roman" w:hAnsi="Times New Roman" w:cs="Times New Roman"/>
                <w:sz w:val="22"/>
                <w:szCs w:val="22"/>
              </w:rPr>
            </w:pPr>
            <w:r w:rsidRPr="009837BC">
              <w:rPr>
                <w:rFonts w:ascii="Times New Roman" w:hAnsi="Times New Roman" w:cs="Times New Roman"/>
                <w:sz w:val="22"/>
                <w:szCs w:val="22"/>
              </w:rPr>
              <w:t xml:space="preserve"> Сенсорным монитором 23.8" с характеристиками не ниже 1920 x 1080 IPS Сенсорный, Поддержка </w:t>
            </w:r>
            <w:proofErr w:type="spellStart"/>
            <w:r w:rsidRPr="009837BC">
              <w:rPr>
                <w:rFonts w:ascii="Times New Roman" w:hAnsi="Times New Roman" w:cs="Times New Roman"/>
                <w:sz w:val="22"/>
                <w:szCs w:val="22"/>
              </w:rPr>
              <w:t>Multi-Touch</w:t>
            </w:r>
            <w:proofErr w:type="spellEnd"/>
            <w:r w:rsidRPr="009837BC">
              <w:rPr>
                <w:rFonts w:ascii="Times New Roman" w:hAnsi="Times New Roman" w:cs="Times New Roman"/>
                <w:sz w:val="22"/>
                <w:szCs w:val="22"/>
              </w:rPr>
              <w:t xml:space="preserve">, </w:t>
            </w:r>
            <w:proofErr w:type="spellStart"/>
            <w:r w:rsidRPr="009837BC">
              <w:rPr>
                <w:rFonts w:ascii="Times New Roman" w:hAnsi="Times New Roman" w:cs="Times New Roman"/>
                <w:sz w:val="22"/>
                <w:szCs w:val="22"/>
              </w:rPr>
              <w:t>Intel</w:t>
            </w:r>
            <w:proofErr w:type="spellEnd"/>
            <w:r w:rsidRPr="009837BC">
              <w:rPr>
                <w:rFonts w:ascii="Times New Roman" w:hAnsi="Times New Roman" w:cs="Times New Roman"/>
                <w:sz w:val="22"/>
                <w:szCs w:val="22"/>
              </w:rPr>
              <w:t xml:space="preserve"> </w:t>
            </w:r>
            <w:proofErr w:type="spellStart"/>
            <w:r w:rsidRPr="009837BC">
              <w:rPr>
                <w:rFonts w:ascii="Times New Roman" w:hAnsi="Times New Roman" w:cs="Times New Roman"/>
                <w:sz w:val="22"/>
                <w:szCs w:val="22"/>
              </w:rPr>
              <w:t>Core</w:t>
            </w:r>
            <w:proofErr w:type="spellEnd"/>
            <w:r w:rsidRPr="009837BC">
              <w:rPr>
                <w:rFonts w:ascii="Times New Roman" w:hAnsi="Times New Roman" w:cs="Times New Roman"/>
                <w:sz w:val="22"/>
                <w:szCs w:val="22"/>
              </w:rPr>
              <w:t xml:space="preserve"> i3 6100U </w:t>
            </w:r>
            <w:r w:rsidRPr="009837BC">
              <w:rPr>
                <w:rFonts w:ascii="Times New Roman" w:hAnsi="Times New Roman" w:cs="Times New Roman"/>
                <w:sz w:val="22"/>
                <w:szCs w:val="22"/>
              </w:rPr>
              <w:lastRenderedPageBreak/>
              <w:t xml:space="preserve">(2.3 ГГц, 15 Вт) 8 ГБ RAM, 1 Тб HDD + 8 Гб кэш (Гибридный HDD), </w:t>
            </w:r>
            <w:proofErr w:type="spellStart"/>
            <w:r w:rsidRPr="009837BC">
              <w:rPr>
                <w:rFonts w:ascii="Times New Roman" w:hAnsi="Times New Roman" w:cs="Times New Roman"/>
                <w:sz w:val="22"/>
                <w:szCs w:val="22"/>
              </w:rPr>
              <w:t>Intel</w:t>
            </w:r>
            <w:proofErr w:type="spellEnd"/>
            <w:r w:rsidRPr="009837BC">
              <w:rPr>
                <w:rFonts w:ascii="Times New Roman" w:hAnsi="Times New Roman" w:cs="Times New Roman"/>
                <w:sz w:val="22"/>
                <w:szCs w:val="22"/>
              </w:rPr>
              <w:t xml:space="preserve"> HD </w:t>
            </w:r>
            <w:proofErr w:type="spellStart"/>
            <w:r w:rsidRPr="009837BC">
              <w:rPr>
                <w:rFonts w:ascii="Times New Roman" w:hAnsi="Times New Roman" w:cs="Times New Roman"/>
                <w:sz w:val="22"/>
                <w:szCs w:val="22"/>
              </w:rPr>
              <w:t>Graphics</w:t>
            </w:r>
            <w:proofErr w:type="spellEnd"/>
            <w:r w:rsidRPr="009837BC">
              <w:rPr>
                <w:rFonts w:ascii="Times New Roman" w:hAnsi="Times New Roman" w:cs="Times New Roman"/>
                <w:sz w:val="22"/>
                <w:szCs w:val="22"/>
              </w:rPr>
              <w:t xml:space="preserve"> 520, </w:t>
            </w:r>
            <w:proofErr w:type="spellStart"/>
            <w:r w:rsidRPr="009837BC">
              <w:rPr>
                <w:rFonts w:ascii="Times New Roman" w:hAnsi="Times New Roman" w:cs="Times New Roman"/>
                <w:sz w:val="22"/>
                <w:szCs w:val="22"/>
              </w:rPr>
              <w:t>Windows</w:t>
            </w:r>
            <w:proofErr w:type="spellEnd"/>
            <w:r w:rsidRPr="009837BC">
              <w:rPr>
                <w:rFonts w:ascii="Times New Roman" w:hAnsi="Times New Roman" w:cs="Times New Roman"/>
                <w:sz w:val="22"/>
                <w:szCs w:val="22"/>
              </w:rPr>
              <w:t xml:space="preserve"> 10;</w:t>
            </w:r>
          </w:p>
          <w:p w14:paraId="36833029" w14:textId="77777777" w:rsidR="00BA289C" w:rsidRPr="009837BC" w:rsidRDefault="00BA289C" w:rsidP="000A52B0">
            <w:pPr>
              <w:ind w:left="391"/>
            </w:pPr>
            <w:r w:rsidRPr="009837BC">
              <w:rPr>
                <w:rFonts w:ascii="Times New Roman" w:hAnsi="Times New Roman" w:cs="Times New Roman"/>
                <w:sz w:val="22"/>
                <w:szCs w:val="22"/>
              </w:rPr>
              <w:t xml:space="preserve"> Ноутбуком с характеристиками не ниже i7 14-ти ядерный, 16Gb DDR4, 1000Gb SSD, </w:t>
            </w:r>
            <w:proofErr w:type="spellStart"/>
            <w:r w:rsidRPr="009837BC">
              <w:rPr>
                <w:rFonts w:ascii="Times New Roman" w:hAnsi="Times New Roman" w:cs="Times New Roman"/>
                <w:sz w:val="22"/>
                <w:szCs w:val="22"/>
              </w:rPr>
              <w:t>nV</w:t>
            </w:r>
            <w:proofErr w:type="spellEnd"/>
            <w:r w:rsidRPr="009837BC">
              <w:rPr>
                <w:rFonts w:ascii="Times New Roman" w:hAnsi="Times New Roman" w:cs="Times New Roman"/>
                <w:sz w:val="22"/>
                <w:szCs w:val="22"/>
              </w:rPr>
              <w:t xml:space="preserve"> </w:t>
            </w:r>
            <w:proofErr w:type="spellStart"/>
            <w:r w:rsidRPr="009837BC">
              <w:rPr>
                <w:rFonts w:ascii="Times New Roman" w:hAnsi="Times New Roman" w:cs="Times New Roman"/>
                <w:sz w:val="22"/>
                <w:szCs w:val="22"/>
              </w:rPr>
              <w:t>GeForce</w:t>
            </w:r>
            <w:proofErr w:type="spellEnd"/>
            <w:r w:rsidRPr="009837BC">
              <w:rPr>
                <w:rFonts w:ascii="Times New Roman" w:hAnsi="Times New Roman" w:cs="Times New Roman"/>
                <w:sz w:val="22"/>
                <w:szCs w:val="22"/>
              </w:rPr>
              <w:t xml:space="preserve"> RTX 3050 </w:t>
            </w:r>
            <w:proofErr w:type="spellStart"/>
            <w:r w:rsidRPr="009837BC">
              <w:rPr>
                <w:rFonts w:ascii="Times New Roman" w:hAnsi="Times New Roman" w:cs="Times New Roman"/>
                <w:sz w:val="22"/>
                <w:szCs w:val="22"/>
              </w:rPr>
              <w:t>Ti</w:t>
            </w:r>
            <w:proofErr w:type="spellEnd"/>
            <w:r w:rsidRPr="009837BC">
              <w:rPr>
                <w:rFonts w:ascii="Times New Roman" w:hAnsi="Times New Roman" w:cs="Times New Roman"/>
                <w:sz w:val="22"/>
                <w:szCs w:val="22"/>
              </w:rPr>
              <w:t xml:space="preserve"> 4Gb, 15.6" 3840х2160, Win11Pro.;</w:t>
            </w:r>
          </w:p>
          <w:p w14:paraId="61DB582E" w14:textId="77777777" w:rsidR="00BA289C" w:rsidRPr="009837BC" w:rsidRDefault="00BA289C" w:rsidP="000A52B0">
            <w:pPr>
              <w:ind w:left="391"/>
              <w:rPr>
                <w:rFonts w:ascii="Times New Roman" w:hAnsi="Times New Roman" w:cs="Times New Roman"/>
                <w:sz w:val="22"/>
                <w:szCs w:val="22"/>
              </w:rPr>
            </w:pPr>
            <w:r w:rsidRPr="009837BC">
              <w:rPr>
                <w:rFonts w:ascii="Times New Roman" w:hAnsi="Times New Roman" w:cs="Times New Roman"/>
                <w:sz w:val="22"/>
                <w:szCs w:val="22"/>
              </w:rPr>
              <w:t>Наушниками для воспроизведения аудиогида.</w:t>
            </w:r>
          </w:p>
          <w:p w14:paraId="36D2BAE6" w14:textId="77777777" w:rsidR="00BA289C" w:rsidRPr="009837BC" w:rsidRDefault="00BA289C" w:rsidP="000A52B0">
            <w:pPr>
              <w:ind w:left="391"/>
              <w:rPr>
                <w:rFonts w:ascii="Times New Roman" w:hAnsi="Times New Roman" w:cs="Times New Roman"/>
                <w:sz w:val="22"/>
                <w:szCs w:val="22"/>
              </w:rPr>
            </w:pPr>
          </w:p>
          <w:p w14:paraId="4D58C965"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На боковых стенах подсобного помещения размещаются зоны презентаций продукции Амурской области «Сделано в Амурской области».</w:t>
            </w:r>
          </w:p>
          <w:p w14:paraId="6232F83D" w14:textId="77777777" w:rsidR="00BA289C" w:rsidRPr="009837BC" w:rsidRDefault="00BA289C" w:rsidP="000A52B0">
            <w:pPr>
              <w:tabs>
                <w:tab w:val="left" w:pos="3533"/>
              </w:tabs>
              <w:jc w:val="both"/>
              <w:rPr>
                <w:rFonts w:ascii="Times New Roman" w:hAnsi="Times New Roman" w:cs="Times New Roman"/>
                <w:sz w:val="22"/>
                <w:szCs w:val="22"/>
              </w:rPr>
            </w:pPr>
          </w:p>
          <w:p w14:paraId="586A201D"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Зона информационных панелей. На стенде располагаются два информационных стенда, выполненных с лазерной гравировкой и торцевой подсветкой.</w:t>
            </w:r>
          </w:p>
          <w:p w14:paraId="7A5EDE36" w14:textId="77777777" w:rsidR="00BA289C" w:rsidRPr="009837BC" w:rsidRDefault="00BA289C" w:rsidP="000A52B0">
            <w:pPr>
              <w:tabs>
                <w:tab w:val="left" w:pos="3533"/>
              </w:tabs>
              <w:jc w:val="both"/>
              <w:rPr>
                <w:sz w:val="22"/>
                <w:szCs w:val="22"/>
              </w:rPr>
            </w:pPr>
          </w:p>
          <w:p w14:paraId="247FAA1E"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 xml:space="preserve">Зона ресепшен. Ресепшен расположен перед большой интерактивной стеной. </w:t>
            </w:r>
          </w:p>
          <w:p w14:paraId="50ADF4F9" w14:textId="77777777" w:rsidR="00BA289C" w:rsidRPr="009837BC" w:rsidRDefault="00BA289C" w:rsidP="000A52B0">
            <w:pPr>
              <w:tabs>
                <w:tab w:val="left" w:pos="3533"/>
              </w:tabs>
              <w:jc w:val="both"/>
              <w:rPr>
                <w:rFonts w:ascii="Times New Roman" w:hAnsi="Times New Roman" w:cs="Times New Roman"/>
                <w:sz w:val="22"/>
                <w:szCs w:val="22"/>
              </w:rPr>
            </w:pPr>
          </w:p>
          <w:p w14:paraId="3C9BD783" w14:textId="77777777" w:rsidR="00BA289C" w:rsidRDefault="00BA289C" w:rsidP="00BA289C">
            <w:pPr>
              <w:pStyle w:val="a8"/>
              <w:numPr>
                <w:ilvl w:val="0"/>
                <w:numId w:val="31"/>
              </w:numPr>
              <w:tabs>
                <w:tab w:val="left" w:pos="3533"/>
              </w:tabs>
              <w:jc w:val="both"/>
              <w:rPr>
                <w:sz w:val="22"/>
                <w:szCs w:val="22"/>
              </w:rPr>
            </w:pPr>
            <w:r w:rsidRPr="009837BC">
              <w:rPr>
                <w:sz w:val="22"/>
                <w:szCs w:val="22"/>
              </w:rPr>
              <w:t>Подвесная конструкция. Шестигранная подвесная конструкция состоит из шести экранов, размером 2000 х 1000 мм. Каждый экран состоит из светодиодных модулей A2 Угловой (размер 500х500 мм, шаг пикселя 2,6 мм, разрешение 192х192 пикселя, вес 7 кг, электропотребление 120 Вт). Экраны управляются видеосервером. Внизу подвесной конструкции два ряда светодиодной подсветки.</w:t>
            </w:r>
          </w:p>
          <w:p w14:paraId="41A79B60" w14:textId="77777777" w:rsidR="00BA289C" w:rsidRPr="009837BC" w:rsidRDefault="00BA289C" w:rsidP="000A52B0">
            <w:pPr>
              <w:pStyle w:val="a8"/>
              <w:rPr>
                <w:sz w:val="22"/>
                <w:szCs w:val="22"/>
              </w:rPr>
            </w:pPr>
          </w:p>
          <w:p w14:paraId="56008319" w14:textId="77777777" w:rsidR="00BA289C" w:rsidRPr="009837BC" w:rsidRDefault="00BA289C" w:rsidP="00BA289C">
            <w:pPr>
              <w:pStyle w:val="a8"/>
              <w:numPr>
                <w:ilvl w:val="0"/>
                <w:numId w:val="31"/>
              </w:numPr>
              <w:tabs>
                <w:tab w:val="left" w:pos="3533"/>
              </w:tabs>
              <w:jc w:val="both"/>
              <w:rPr>
                <w:sz w:val="22"/>
                <w:szCs w:val="22"/>
              </w:rPr>
            </w:pPr>
            <w:r w:rsidRPr="009837BC">
              <w:rPr>
                <w:sz w:val="22"/>
                <w:szCs w:val="22"/>
              </w:rPr>
              <w:t>Работы по застройке выставочного стенда включают: монтаж стенда, его демонтаж, аккредитацию застройщика, согласование и оплату точек подвеса, подключение и оплату расхода электроэнергии</w:t>
            </w:r>
          </w:p>
        </w:tc>
      </w:tr>
      <w:tr w:rsidR="00BA289C" w14:paraId="29BEABC3" w14:textId="77777777" w:rsidTr="000A52B0">
        <w:trPr>
          <w:trHeight w:val="1583"/>
          <w:jc w:val="center"/>
        </w:trPr>
        <w:tc>
          <w:tcPr>
            <w:tcW w:w="879" w:type="dxa"/>
            <w:tcBorders>
              <w:top w:val="single" w:sz="4" w:space="0" w:color="000000"/>
              <w:left w:val="single" w:sz="4" w:space="0" w:color="000000"/>
              <w:bottom w:val="single" w:sz="4" w:space="0" w:color="000000"/>
              <w:right w:val="single" w:sz="4" w:space="0" w:color="000000"/>
            </w:tcBorders>
          </w:tcPr>
          <w:p w14:paraId="0A4FC923" w14:textId="77777777" w:rsidR="00BA289C" w:rsidRPr="0022788A" w:rsidRDefault="00BA289C" w:rsidP="000A52B0">
            <w:pPr>
              <w:spacing w:after="60"/>
              <w:ind w:right="113"/>
              <w:jc w:val="center"/>
              <w:rPr>
                <w:rFonts w:ascii="Times New Roman" w:eastAsia="Times New Roman" w:hAnsi="Times New Roman" w:cs="Times New Roman"/>
                <w:sz w:val="22"/>
                <w:szCs w:val="22"/>
              </w:rPr>
            </w:pPr>
            <w:r w:rsidRPr="0022788A">
              <w:rPr>
                <w:rFonts w:ascii="Times New Roman" w:eastAsia="Times New Roman" w:hAnsi="Times New Roman" w:cs="Times New Roman"/>
                <w:sz w:val="22"/>
                <w:szCs w:val="22"/>
              </w:rPr>
              <w:lastRenderedPageBreak/>
              <w:t>4</w:t>
            </w:r>
          </w:p>
        </w:tc>
        <w:tc>
          <w:tcPr>
            <w:tcW w:w="2295" w:type="dxa"/>
            <w:tcBorders>
              <w:top w:val="single" w:sz="4" w:space="0" w:color="000000"/>
              <w:left w:val="single" w:sz="4" w:space="0" w:color="000000"/>
              <w:bottom w:val="single" w:sz="4" w:space="0" w:color="000000"/>
              <w:right w:val="single" w:sz="4" w:space="0" w:color="000000"/>
            </w:tcBorders>
          </w:tcPr>
          <w:p w14:paraId="31E3E702" w14:textId="77777777" w:rsidR="00BA289C" w:rsidRPr="0022788A" w:rsidRDefault="00BA289C" w:rsidP="000A52B0">
            <w:pPr>
              <w:pBdr>
                <w:top w:val="none" w:sz="0" w:space="0" w:color="000000"/>
                <w:left w:val="none" w:sz="0" w:space="0" w:color="000000"/>
                <w:bottom w:val="none" w:sz="0" w:space="0" w:color="000000"/>
                <w:right w:val="none" w:sz="0" w:space="0" w:color="000000"/>
                <w:between w:val="none" w:sz="0" w:space="0" w:color="000000"/>
              </w:pBdr>
              <w:tabs>
                <w:tab w:val="left" w:pos="284"/>
                <w:tab w:val="left" w:pos="993"/>
                <w:tab w:val="left" w:pos="2977"/>
                <w:tab w:val="left" w:pos="3119"/>
              </w:tabs>
              <w:ind w:right="113"/>
              <w:jc w:val="both"/>
              <w:rPr>
                <w:rFonts w:ascii="Times New Roman" w:eastAsia="Times New Roman" w:hAnsi="Times New Roman" w:cs="Times New Roman"/>
                <w:sz w:val="22"/>
                <w:szCs w:val="22"/>
              </w:rPr>
            </w:pPr>
            <w:r w:rsidRPr="0022788A">
              <w:rPr>
                <w:rFonts w:ascii="Times New Roman" w:eastAsia="Times New Roman" w:hAnsi="Times New Roman" w:cs="Times New Roman"/>
                <w:sz w:val="22"/>
                <w:szCs w:val="22"/>
              </w:rPr>
              <w:t>Общие требования к оказываемым услугам</w:t>
            </w:r>
          </w:p>
        </w:tc>
        <w:tc>
          <w:tcPr>
            <w:tcW w:w="7060" w:type="dxa"/>
            <w:tcBorders>
              <w:top w:val="single" w:sz="4" w:space="0" w:color="000000"/>
              <w:left w:val="single" w:sz="4" w:space="0" w:color="000000"/>
              <w:bottom w:val="single" w:sz="4" w:space="0" w:color="000000"/>
              <w:right w:val="single" w:sz="4" w:space="0" w:color="000000"/>
            </w:tcBorders>
          </w:tcPr>
          <w:p w14:paraId="0F220069" w14:textId="77777777" w:rsidR="00BA289C" w:rsidRDefault="00BA289C" w:rsidP="000A52B0">
            <w:pPr>
              <w:pStyle w:val="af2"/>
              <w:shd w:val="clear" w:color="auto" w:fill="FFFFFF"/>
              <w:spacing w:before="0" w:beforeAutospacing="0" w:after="0" w:afterAutospacing="0"/>
              <w:ind w:firstLine="540"/>
              <w:jc w:val="both"/>
              <w:rPr>
                <w:color w:val="000000"/>
                <w:sz w:val="22"/>
                <w:szCs w:val="22"/>
                <w:lang w:bidi="ru-RU"/>
              </w:rPr>
            </w:pPr>
            <w:r>
              <w:rPr>
                <w:color w:val="000000"/>
                <w:sz w:val="22"/>
                <w:szCs w:val="22"/>
                <w:lang w:bidi="ru-RU"/>
              </w:rPr>
              <w:t>К</w:t>
            </w:r>
            <w:r w:rsidRPr="0022788A">
              <w:rPr>
                <w:color w:val="000000"/>
                <w:sz w:val="22"/>
                <w:szCs w:val="22"/>
                <w:lang w:bidi="ru-RU"/>
              </w:rPr>
              <w:t>ачество оказываемых услуг (выполняемых работ) должно соответствовать условиям договора, а при отсутствии в договоре требований к качеству или при их недостаточности - требованиям, обычно предъявляемым к качеству услуг (работ) такого рода.</w:t>
            </w:r>
          </w:p>
          <w:p w14:paraId="267676F7" w14:textId="77777777" w:rsidR="00BA289C" w:rsidRPr="0022788A" w:rsidRDefault="00BA289C" w:rsidP="000A52B0">
            <w:pPr>
              <w:pStyle w:val="af2"/>
              <w:shd w:val="clear" w:color="auto" w:fill="FFFFFF"/>
              <w:spacing w:before="0" w:beforeAutospacing="0" w:after="0" w:afterAutospacing="0"/>
              <w:ind w:firstLine="540"/>
              <w:jc w:val="both"/>
              <w:rPr>
                <w:color w:val="000000"/>
                <w:sz w:val="22"/>
                <w:szCs w:val="22"/>
                <w:lang w:bidi="ru-RU"/>
              </w:rPr>
            </w:pPr>
            <w:r w:rsidRPr="0022788A">
              <w:rPr>
                <w:sz w:val="22"/>
                <w:szCs w:val="22"/>
              </w:rPr>
              <w:t>Исполнитель обязан оказать услугу (выполнить работу) в сроки, предусмотренные договором.</w:t>
            </w:r>
          </w:p>
        </w:tc>
      </w:tr>
      <w:tr w:rsidR="00BA289C" w14:paraId="3AF541E6" w14:textId="77777777" w:rsidTr="000A52B0">
        <w:trPr>
          <w:jc w:val="center"/>
        </w:trPr>
        <w:tc>
          <w:tcPr>
            <w:tcW w:w="879" w:type="dxa"/>
            <w:tcBorders>
              <w:top w:val="single" w:sz="4" w:space="0" w:color="000000"/>
              <w:left w:val="single" w:sz="4" w:space="0" w:color="000000"/>
              <w:bottom w:val="single" w:sz="4" w:space="0" w:color="000000"/>
              <w:right w:val="single" w:sz="4" w:space="0" w:color="000000"/>
            </w:tcBorders>
          </w:tcPr>
          <w:p w14:paraId="12D01D00" w14:textId="77777777" w:rsidR="00BA289C" w:rsidRPr="00FD2B8F" w:rsidRDefault="00BA289C" w:rsidP="000A52B0">
            <w:pPr>
              <w:tabs>
                <w:tab w:val="left" w:pos="256"/>
              </w:tabs>
              <w:spacing w:after="60"/>
              <w:ind w:right="-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4F55593" w14:textId="77777777" w:rsidR="00BA289C" w:rsidRPr="00FD2B8F" w:rsidRDefault="00BA289C" w:rsidP="000A52B0">
            <w:pPr>
              <w:shd w:val="clear" w:color="auto" w:fill="FFFFFF"/>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Содержание </w:t>
            </w:r>
            <w:r>
              <w:rPr>
                <w:rFonts w:ascii="Times New Roman" w:eastAsia="Times New Roman" w:hAnsi="Times New Roman" w:cs="Times New Roman"/>
                <w:sz w:val="22"/>
                <w:szCs w:val="22"/>
              </w:rPr>
              <w:t>оказываемых услуг</w:t>
            </w:r>
          </w:p>
        </w:tc>
        <w:tc>
          <w:tcPr>
            <w:tcW w:w="7060" w:type="dxa"/>
            <w:tcBorders>
              <w:top w:val="single" w:sz="4" w:space="0" w:color="000000"/>
              <w:left w:val="single" w:sz="4" w:space="0" w:color="000000"/>
              <w:bottom w:val="single" w:sz="4" w:space="0" w:color="000000"/>
              <w:right w:val="single" w:sz="4" w:space="0" w:color="000000"/>
            </w:tcBorders>
          </w:tcPr>
          <w:p w14:paraId="62E0DAAB" w14:textId="77777777" w:rsidR="00BA289C" w:rsidRPr="009837BC" w:rsidRDefault="00BA289C" w:rsidP="000A52B0">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Этап 1.  Застройка выставочного стенда Амурской области на Международной выставке-форуме «Россия» в соответствии с утвержденным дизайн-проектом.</w:t>
            </w:r>
          </w:p>
          <w:p w14:paraId="6731AC08" w14:textId="77777777" w:rsidR="00BA289C" w:rsidRPr="009837BC" w:rsidRDefault="00BA289C" w:rsidP="000A52B0">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Описание этапа:</w:t>
            </w:r>
          </w:p>
          <w:p w14:paraId="77A1ADE8" w14:textId="77777777" w:rsidR="00BA289C" w:rsidRPr="009837BC" w:rsidRDefault="00BA289C" w:rsidP="000A52B0">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Подготовка конструкторской документации, согласование дизайн-проект</w:t>
            </w:r>
            <w:r>
              <w:rPr>
                <w:rFonts w:ascii="Times New Roman" w:eastAsia="Times New Roman" w:hAnsi="Times New Roman" w:cs="Times New Roman"/>
                <w:sz w:val="22"/>
                <w:szCs w:val="22"/>
              </w:rPr>
              <w:t>у</w:t>
            </w:r>
            <w:r w:rsidRPr="009837BC">
              <w:rPr>
                <w:rFonts w:ascii="Times New Roman" w:eastAsia="Times New Roman" w:hAnsi="Times New Roman" w:cs="Times New Roman"/>
                <w:sz w:val="22"/>
                <w:szCs w:val="22"/>
              </w:rPr>
              <w:t xml:space="preserve"> выставочного стенда с техническими службами выставочного центра, производство и подготовка конструкций выставочного стенда, монтаж выставочного стенда Амурской области в рамках Международной выставки-форума «Россия» согласно дизайн-проекту в сроки, указанные Организатор выставки. Предоставление в аренду экранов, звукового оборудования, сенсорных экранов, компьютеров и другого технического оборудования необходимого для реализации проекта выставочного стенда.</w:t>
            </w:r>
          </w:p>
          <w:p w14:paraId="109998EB" w14:textId="77777777" w:rsidR="00BA289C" w:rsidRPr="009837BC" w:rsidRDefault="00BA289C" w:rsidP="000A52B0">
            <w:pPr>
              <w:widowControl/>
              <w:ind w:left="108"/>
              <w:jc w:val="both"/>
              <w:rPr>
                <w:rFonts w:ascii="Times New Roman" w:eastAsia="Times New Roman" w:hAnsi="Times New Roman" w:cs="Times New Roman"/>
                <w:sz w:val="22"/>
                <w:szCs w:val="22"/>
              </w:rPr>
            </w:pPr>
          </w:p>
          <w:p w14:paraId="6F8C17C1" w14:textId="77777777" w:rsidR="00BA289C" w:rsidRPr="009837BC" w:rsidRDefault="00BA289C" w:rsidP="000A52B0">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Этап 2. Техническое сопровождение выставочного стенда на время проведения выставки.</w:t>
            </w:r>
          </w:p>
          <w:p w14:paraId="6C7843A4" w14:textId="77777777" w:rsidR="00BA289C" w:rsidRPr="009837BC" w:rsidRDefault="00BA289C" w:rsidP="000A52B0">
            <w:pPr>
              <w:widowControl/>
              <w:ind w:left="108"/>
              <w:jc w:val="both"/>
              <w:rPr>
                <w:rFonts w:ascii="Times New Roman" w:eastAsia="Times New Roman" w:hAnsi="Times New Roman" w:cs="Times New Roman"/>
                <w:sz w:val="22"/>
                <w:szCs w:val="22"/>
              </w:rPr>
            </w:pPr>
          </w:p>
          <w:p w14:paraId="5CC7E695" w14:textId="77777777" w:rsidR="00BA289C" w:rsidRPr="009837BC" w:rsidRDefault="00BA289C" w:rsidP="000A52B0">
            <w:pPr>
              <w:widowControl/>
              <w:ind w:left="108"/>
              <w:jc w:val="both"/>
              <w:rPr>
                <w:rFonts w:ascii="Times New Roman" w:eastAsia="Times New Roman" w:hAnsi="Times New Roman" w:cs="Times New Roman"/>
                <w:sz w:val="22"/>
                <w:szCs w:val="22"/>
              </w:rPr>
            </w:pPr>
            <w:r w:rsidRPr="009837BC">
              <w:rPr>
                <w:rFonts w:ascii="Times New Roman" w:eastAsia="Times New Roman" w:hAnsi="Times New Roman" w:cs="Times New Roman"/>
                <w:sz w:val="22"/>
                <w:szCs w:val="22"/>
              </w:rPr>
              <w:t>Этап 3. Демонтаж и утилизация выставочного стенда в сроки, указанные Организатором выставки.</w:t>
            </w:r>
          </w:p>
          <w:p w14:paraId="7BE5D3A4" w14:textId="77777777" w:rsidR="00BA289C" w:rsidRPr="0022788A" w:rsidRDefault="00BA289C" w:rsidP="000A52B0">
            <w:pPr>
              <w:widowControl/>
              <w:ind w:firstLine="114"/>
              <w:jc w:val="both"/>
              <w:rPr>
                <w:rFonts w:ascii="Times New Roman" w:eastAsia="Times New Roman" w:hAnsi="Times New Roman" w:cs="Times New Roman"/>
                <w:sz w:val="22"/>
                <w:szCs w:val="22"/>
              </w:rPr>
            </w:pPr>
          </w:p>
        </w:tc>
      </w:tr>
      <w:tr w:rsidR="00BA289C" w14:paraId="667E102E" w14:textId="77777777" w:rsidTr="000A52B0">
        <w:trPr>
          <w:jc w:val="center"/>
        </w:trPr>
        <w:tc>
          <w:tcPr>
            <w:tcW w:w="879" w:type="dxa"/>
            <w:tcBorders>
              <w:top w:val="single" w:sz="4" w:space="0" w:color="000000"/>
              <w:left w:val="single" w:sz="4" w:space="0" w:color="000000"/>
              <w:bottom w:val="single" w:sz="4" w:space="0" w:color="000000"/>
              <w:right w:val="single" w:sz="4" w:space="0" w:color="000000"/>
            </w:tcBorders>
          </w:tcPr>
          <w:p w14:paraId="6DEDF031" w14:textId="77777777" w:rsidR="00BA289C" w:rsidRPr="00FD2B8F" w:rsidRDefault="00BA289C" w:rsidP="000A52B0">
            <w:pPr>
              <w:spacing w:after="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C246742" w14:textId="77777777" w:rsidR="00BA289C" w:rsidRPr="00FD2B8F" w:rsidRDefault="00BA289C" w:rsidP="000A52B0">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Передача </w:t>
            </w:r>
            <w:r>
              <w:rPr>
                <w:rFonts w:ascii="Times New Roman" w:eastAsia="Times New Roman" w:hAnsi="Times New Roman" w:cs="Times New Roman"/>
                <w:sz w:val="22"/>
                <w:szCs w:val="22"/>
              </w:rPr>
              <w:t>Результата оказанных услуг</w:t>
            </w:r>
            <w:r w:rsidRPr="00FD2B8F">
              <w:rPr>
                <w:rFonts w:ascii="Times New Roman" w:eastAsia="Times New Roman" w:hAnsi="Times New Roman" w:cs="Times New Roman"/>
                <w:sz w:val="22"/>
                <w:szCs w:val="22"/>
              </w:rPr>
              <w:t xml:space="preserve"> и требования к </w:t>
            </w:r>
            <w:r w:rsidRPr="00FD2B8F">
              <w:rPr>
                <w:rFonts w:ascii="Times New Roman" w:eastAsia="Times New Roman" w:hAnsi="Times New Roman" w:cs="Times New Roman"/>
                <w:sz w:val="22"/>
                <w:szCs w:val="22"/>
              </w:rPr>
              <w:lastRenderedPageBreak/>
              <w:t>содержанию и оформлению</w:t>
            </w:r>
          </w:p>
        </w:tc>
        <w:tc>
          <w:tcPr>
            <w:tcW w:w="7060" w:type="dxa"/>
            <w:tcBorders>
              <w:top w:val="single" w:sz="4" w:space="0" w:color="000000"/>
              <w:left w:val="single" w:sz="4" w:space="0" w:color="000000"/>
              <w:bottom w:val="single" w:sz="4" w:space="0" w:color="000000"/>
              <w:right w:val="single" w:sz="4" w:space="0" w:color="000000"/>
            </w:tcBorders>
          </w:tcPr>
          <w:p w14:paraId="7B9A38B2" w14:textId="77777777" w:rsidR="00BA289C" w:rsidRPr="00FD2B8F" w:rsidRDefault="00BA289C" w:rsidP="000A52B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Результат оказанных услуг оформляется в виде акта оказанных услуг, с подробным их описанием и приложением </w:t>
            </w:r>
            <w:r w:rsidRPr="0022788A">
              <w:rPr>
                <w:rFonts w:ascii="Times New Roman" w:eastAsia="Times New Roman" w:hAnsi="Times New Roman" w:cs="Times New Roman"/>
                <w:sz w:val="22"/>
                <w:szCs w:val="22"/>
              </w:rPr>
              <w:t>фотоотчет</w:t>
            </w:r>
            <w:r>
              <w:rPr>
                <w:rFonts w:ascii="Times New Roman" w:eastAsia="Times New Roman" w:hAnsi="Times New Roman" w:cs="Times New Roman"/>
                <w:sz w:val="22"/>
                <w:szCs w:val="22"/>
              </w:rPr>
              <w:t>а</w:t>
            </w:r>
            <w:r w:rsidRPr="0022788A">
              <w:rPr>
                <w:rFonts w:ascii="Times New Roman" w:eastAsia="Times New Roman" w:hAnsi="Times New Roman" w:cs="Times New Roman"/>
                <w:sz w:val="22"/>
                <w:szCs w:val="22"/>
              </w:rPr>
              <w:t xml:space="preserve"> об оказанных услугах.</w:t>
            </w:r>
          </w:p>
        </w:tc>
      </w:tr>
      <w:tr w:rsidR="00BA289C" w14:paraId="5F2F9550" w14:textId="77777777" w:rsidTr="000A52B0">
        <w:trPr>
          <w:jc w:val="center"/>
        </w:trPr>
        <w:tc>
          <w:tcPr>
            <w:tcW w:w="879" w:type="dxa"/>
            <w:tcBorders>
              <w:top w:val="single" w:sz="4" w:space="0" w:color="000000"/>
              <w:left w:val="single" w:sz="4" w:space="0" w:color="000000"/>
              <w:bottom w:val="single" w:sz="4" w:space="0" w:color="000000"/>
              <w:right w:val="single" w:sz="4" w:space="0" w:color="000000"/>
            </w:tcBorders>
          </w:tcPr>
          <w:p w14:paraId="0D3F96F2" w14:textId="77777777" w:rsidR="00BA289C" w:rsidRPr="00FD2B8F" w:rsidRDefault="00BA289C" w:rsidP="000A52B0">
            <w:pPr>
              <w:spacing w:after="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2295" w:type="dxa"/>
            <w:tcBorders>
              <w:top w:val="single" w:sz="4" w:space="0" w:color="000000"/>
              <w:left w:val="single" w:sz="4" w:space="0" w:color="000000"/>
              <w:bottom w:val="single" w:sz="4" w:space="0" w:color="000000"/>
              <w:right w:val="single" w:sz="4" w:space="0" w:color="000000"/>
            </w:tcBorders>
          </w:tcPr>
          <w:p w14:paraId="5B8E7A69" w14:textId="77777777" w:rsidR="00BA289C" w:rsidRPr="00FD2B8F" w:rsidRDefault="00BA289C" w:rsidP="000A52B0">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Сроки </w:t>
            </w:r>
            <w:r>
              <w:rPr>
                <w:rFonts w:ascii="Times New Roman" w:eastAsia="Times New Roman" w:hAnsi="Times New Roman" w:cs="Times New Roman"/>
                <w:sz w:val="22"/>
                <w:szCs w:val="22"/>
              </w:rPr>
              <w:t>оказания услуг</w:t>
            </w:r>
          </w:p>
        </w:tc>
        <w:tc>
          <w:tcPr>
            <w:tcW w:w="7060" w:type="dxa"/>
            <w:tcBorders>
              <w:top w:val="single" w:sz="4" w:space="0" w:color="000000"/>
              <w:left w:val="single" w:sz="4" w:space="0" w:color="000000"/>
              <w:bottom w:val="single" w:sz="4" w:space="0" w:color="000000"/>
              <w:right w:val="single" w:sz="4" w:space="0" w:color="000000"/>
            </w:tcBorders>
          </w:tcPr>
          <w:p w14:paraId="03FAE657" w14:textId="77777777" w:rsidR="00BA289C" w:rsidRPr="00B116F7" w:rsidRDefault="00BA289C" w:rsidP="000A52B0">
            <w:pPr>
              <w:suppressAutoHyphens/>
              <w:autoSpaceDE w:val="0"/>
              <w:autoSpaceDN w:val="0"/>
              <w:spacing w:after="60"/>
              <w:ind w:right="114"/>
              <w:jc w:val="both"/>
              <w:rPr>
                <w:rFonts w:ascii="Times New Roman" w:eastAsia="Batang" w:hAnsi="Times New Roman" w:cs="Times New Roman"/>
                <w:sz w:val="22"/>
                <w:szCs w:val="22"/>
              </w:rPr>
            </w:pPr>
            <w:r w:rsidRPr="00B116F7">
              <w:rPr>
                <w:rFonts w:ascii="Times New Roman" w:hAnsi="Times New Roman" w:cs="Times New Roman"/>
                <w:sz w:val="22"/>
                <w:szCs w:val="22"/>
              </w:rPr>
              <w:t xml:space="preserve">Срок выполнения работ по Договору – </w:t>
            </w:r>
            <w:r>
              <w:rPr>
                <w:rFonts w:ascii="Times New Roman" w:eastAsia="Batang" w:hAnsi="Times New Roman" w:cs="Times New Roman"/>
                <w:sz w:val="22"/>
                <w:szCs w:val="22"/>
              </w:rPr>
              <w:t>225</w:t>
            </w:r>
            <w:r w:rsidRPr="00B116F7">
              <w:rPr>
                <w:rFonts w:ascii="Times New Roman" w:eastAsia="Batang" w:hAnsi="Times New Roman" w:cs="Times New Roman"/>
                <w:sz w:val="22"/>
                <w:szCs w:val="22"/>
              </w:rPr>
              <w:t xml:space="preserve"> (двести </w:t>
            </w:r>
            <w:r>
              <w:rPr>
                <w:rFonts w:ascii="Times New Roman" w:eastAsia="Batang" w:hAnsi="Times New Roman" w:cs="Times New Roman"/>
                <w:sz w:val="22"/>
                <w:szCs w:val="22"/>
              </w:rPr>
              <w:t>двадцать пять</w:t>
            </w:r>
            <w:r w:rsidRPr="00B116F7">
              <w:rPr>
                <w:rFonts w:ascii="Times New Roman" w:eastAsia="Batang" w:hAnsi="Times New Roman" w:cs="Times New Roman"/>
                <w:sz w:val="22"/>
                <w:szCs w:val="22"/>
              </w:rPr>
              <w:t xml:space="preserve">) </w:t>
            </w:r>
            <w:r w:rsidRPr="00B116F7">
              <w:rPr>
                <w:rFonts w:ascii="Times New Roman" w:hAnsi="Times New Roman" w:cs="Times New Roman"/>
                <w:sz w:val="22"/>
                <w:szCs w:val="22"/>
              </w:rPr>
              <w:t xml:space="preserve">календарных дней с момента заключения Договора, </w:t>
            </w:r>
            <w:r w:rsidRPr="00B116F7">
              <w:rPr>
                <w:rFonts w:ascii="Times New Roman" w:eastAsia="Batang" w:hAnsi="Times New Roman" w:cs="Times New Roman"/>
                <w:sz w:val="22"/>
                <w:szCs w:val="22"/>
              </w:rPr>
              <w:t>получения Подрядчиком предоплаты по Договору.</w:t>
            </w:r>
          </w:p>
          <w:p w14:paraId="4B634310" w14:textId="77777777" w:rsidR="00BA289C" w:rsidRPr="00B116F7" w:rsidRDefault="00BA289C" w:rsidP="000A52B0">
            <w:pPr>
              <w:suppressAutoHyphens/>
              <w:autoSpaceDE w:val="0"/>
              <w:autoSpaceDN w:val="0"/>
              <w:spacing w:after="60"/>
              <w:ind w:right="114"/>
              <w:jc w:val="both"/>
              <w:rPr>
                <w:rFonts w:ascii="Times New Roman" w:hAnsi="Times New Roman" w:cs="Times New Roman"/>
                <w:sz w:val="22"/>
                <w:szCs w:val="22"/>
              </w:rPr>
            </w:pPr>
            <w:r w:rsidRPr="00B116F7">
              <w:rPr>
                <w:rFonts w:ascii="Times New Roman" w:hAnsi="Times New Roman" w:cs="Times New Roman"/>
                <w:sz w:val="22"/>
                <w:szCs w:val="22"/>
              </w:rPr>
              <w:t xml:space="preserve">Срок выполнения Этапа </w:t>
            </w:r>
            <w:r w:rsidRPr="00B116F7">
              <w:rPr>
                <w:rFonts w:ascii="Times New Roman" w:hAnsi="Times New Roman" w:cs="Times New Roman"/>
                <w:sz w:val="22"/>
                <w:szCs w:val="22"/>
                <w:lang w:val="en-US"/>
              </w:rPr>
              <w:t>I</w:t>
            </w:r>
            <w:r w:rsidRPr="00B116F7">
              <w:rPr>
                <w:rFonts w:ascii="Times New Roman" w:hAnsi="Times New Roman" w:cs="Times New Roman"/>
                <w:sz w:val="22"/>
                <w:szCs w:val="22"/>
              </w:rPr>
              <w:t xml:space="preserve"> </w:t>
            </w:r>
            <w:r>
              <w:rPr>
                <w:rFonts w:ascii="Times New Roman" w:hAnsi="Times New Roman" w:cs="Times New Roman"/>
                <w:sz w:val="22"/>
                <w:szCs w:val="22"/>
              </w:rPr>
              <w:t>оказания услуг</w:t>
            </w:r>
            <w:r w:rsidRPr="00B116F7">
              <w:rPr>
                <w:rFonts w:ascii="Times New Roman" w:hAnsi="Times New Roman" w:cs="Times New Roman"/>
                <w:sz w:val="22"/>
                <w:szCs w:val="22"/>
              </w:rPr>
              <w:t xml:space="preserve"> – </w:t>
            </w:r>
            <w:r w:rsidRPr="00B116F7">
              <w:rPr>
                <w:rFonts w:ascii="Times New Roman" w:eastAsia="Batang" w:hAnsi="Times New Roman" w:cs="Times New Roman"/>
                <w:sz w:val="22"/>
                <w:szCs w:val="22"/>
              </w:rPr>
              <w:t>55 (пятьдесят пять) календарных дней с момента заключения Договора, получения Подрядчиком предоплаты по Договору.</w:t>
            </w:r>
          </w:p>
          <w:p w14:paraId="3A10A424" w14:textId="77777777" w:rsidR="00BA289C" w:rsidRDefault="00BA289C" w:rsidP="000A52B0">
            <w:pPr>
              <w:tabs>
                <w:tab w:val="left" w:pos="-5245"/>
              </w:tabs>
              <w:jc w:val="both"/>
              <w:rPr>
                <w:rFonts w:ascii="Times New Roman" w:eastAsia="Batang" w:hAnsi="Times New Roman" w:cs="Times New Roman"/>
                <w:sz w:val="22"/>
                <w:szCs w:val="22"/>
              </w:rPr>
            </w:pPr>
            <w:r w:rsidRPr="00B116F7">
              <w:rPr>
                <w:rFonts w:ascii="Times New Roman" w:hAnsi="Times New Roman" w:cs="Times New Roman"/>
                <w:sz w:val="22"/>
                <w:szCs w:val="22"/>
              </w:rPr>
              <w:t xml:space="preserve">Срок выполнения Этапа </w:t>
            </w:r>
            <w:r w:rsidRPr="00B116F7">
              <w:rPr>
                <w:rFonts w:ascii="Times New Roman" w:hAnsi="Times New Roman" w:cs="Times New Roman"/>
                <w:sz w:val="22"/>
                <w:szCs w:val="22"/>
                <w:lang w:val="en-US"/>
              </w:rPr>
              <w:t>II</w:t>
            </w:r>
            <w:r w:rsidRPr="00B116F7">
              <w:rPr>
                <w:rFonts w:ascii="Times New Roman" w:hAnsi="Times New Roman" w:cs="Times New Roman"/>
                <w:sz w:val="22"/>
                <w:szCs w:val="22"/>
              </w:rPr>
              <w:t xml:space="preserve"> </w:t>
            </w:r>
            <w:r>
              <w:rPr>
                <w:rFonts w:ascii="Times New Roman" w:hAnsi="Times New Roman" w:cs="Times New Roman"/>
                <w:sz w:val="22"/>
                <w:szCs w:val="22"/>
              </w:rPr>
              <w:t>оказания услуг</w:t>
            </w:r>
            <w:r w:rsidRPr="00B116F7">
              <w:rPr>
                <w:rFonts w:ascii="Times New Roman" w:hAnsi="Times New Roman" w:cs="Times New Roman"/>
                <w:sz w:val="22"/>
                <w:szCs w:val="22"/>
              </w:rPr>
              <w:t xml:space="preserve"> – </w:t>
            </w:r>
            <w:r>
              <w:rPr>
                <w:rFonts w:ascii="Times New Roman" w:hAnsi="Times New Roman" w:cs="Times New Roman"/>
                <w:sz w:val="22"/>
                <w:szCs w:val="22"/>
              </w:rPr>
              <w:t>162</w:t>
            </w:r>
            <w:r w:rsidRPr="00B116F7">
              <w:rPr>
                <w:rFonts w:ascii="Times New Roman" w:eastAsia="Batang" w:hAnsi="Times New Roman" w:cs="Times New Roman"/>
                <w:sz w:val="22"/>
                <w:szCs w:val="22"/>
              </w:rPr>
              <w:t xml:space="preserve"> (</w:t>
            </w:r>
            <w:r>
              <w:rPr>
                <w:rFonts w:ascii="Times New Roman" w:eastAsia="Batang" w:hAnsi="Times New Roman" w:cs="Times New Roman"/>
                <w:sz w:val="22"/>
                <w:szCs w:val="22"/>
              </w:rPr>
              <w:t>сто шестьдесят два</w:t>
            </w:r>
            <w:r w:rsidRPr="00B116F7">
              <w:rPr>
                <w:rFonts w:ascii="Times New Roman" w:eastAsia="Batang" w:hAnsi="Times New Roman" w:cs="Times New Roman"/>
                <w:sz w:val="22"/>
                <w:szCs w:val="22"/>
              </w:rPr>
              <w:t xml:space="preserve">) календарных дней с </w:t>
            </w:r>
            <w:r>
              <w:rPr>
                <w:rFonts w:ascii="Times New Roman" w:eastAsia="Batang" w:hAnsi="Times New Roman" w:cs="Times New Roman"/>
                <w:sz w:val="22"/>
                <w:szCs w:val="22"/>
              </w:rPr>
              <w:t>04.11.2023</w:t>
            </w:r>
            <w:r w:rsidRPr="00B116F7">
              <w:rPr>
                <w:rFonts w:ascii="Times New Roman" w:eastAsia="Batang" w:hAnsi="Times New Roman" w:cs="Times New Roman"/>
                <w:sz w:val="22"/>
                <w:szCs w:val="22"/>
              </w:rPr>
              <w:t>.</w:t>
            </w:r>
          </w:p>
          <w:p w14:paraId="2B75BF10" w14:textId="77777777" w:rsidR="00BA289C" w:rsidRPr="00B116F7" w:rsidRDefault="00BA289C" w:rsidP="000A52B0">
            <w:pPr>
              <w:tabs>
                <w:tab w:val="left" w:pos="-5245"/>
              </w:tabs>
              <w:jc w:val="both"/>
              <w:rPr>
                <w:rFonts w:ascii="Times New Roman" w:eastAsia="Times New Roman" w:hAnsi="Times New Roman" w:cs="Times New Roman"/>
                <w:sz w:val="22"/>
                <w:szCs w:val="22"/>
              </w:rPr>
            </w:pPr>
            <w:r w:rsidRPr="00742B41">
              <w:rPr>
                <w:rFonts w:ascii="Times New Roman" w:hAnsi="Times New Roman" w:cs="Times New Roman"/>
                <w:sz w:val="22"/>
                <w:szCs w:val="22"/>
              </w:rPr>
              <w:t>Срок выполнения Этапа III оказания услуг – 8 (восемь) календарных дней с 13.04.2024</w:t>
            </w:r>
          </w:p>
        </w:tc>
      </w:tr>
      <w:tr w:rsidR="00BA289C" w14:paraId="35338A5B" w14:textId="77777777" w:rsidTr="000A52B0">
        <w:trPr>
          <w:jc w:val="center"/>
        </w:trPr>
        <w:tc>
          <w:tcPr>
            <w:tcW w:w="879" w:type="dxa"/>
            <w:tcBorders>
              <w:top w:val="single" w:sz="4" w:space="0" w:color="000000"/>
              <w:left w:val="single" w:sz="4" w:space="0" w:color="000000"/>
              <w:bottom w:val="single" w:sz="4" w:space="0" w:color="000000"/>
              <w:right w:val="single" w:sz="4" w:space="0" w:color="000000"/>
            </w:tcBorders>
          </w:tcPr>
          <w:p w14:paraId="3F80095C" w14:textId="77777777" w:rsidR="00BA289C" w:rsidRPr="00FD2B8F" w:rsidRDefault="00BA289C" w:rsidP="000A52B0">
            <w:pPr>
              <w:tabs>
                <w:tab w:val="left" w:pos="256"/>
              </w:tabs>
              <w:spacing w:after="60"/>
              <w:ind w:right="-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10</w:t>
            </w:r>
          </w:p>
        </w:tc>
        <w:tc>
          <w:tcPr>
            <w:tcW w:w="2295" w:type="dxa"/>
            <w:tcBorders>
              <w:top w:val="single" w:sz="4" w:space="0" w:color="000000"/>
              <w:left w:val="single" w:sz="4" w:space="0" w:color="000000"/>
              <w:bottom w:val="single" w:sz="4" w:space="0" w:color="000000"/>
              <w:right w:val="single" w:sz="4" w:space="0" w:color="000000"/>
            </w:tcBorders>
          </w:tcPr>
          <w:p w14:paraId="2DF3EC75" w14:textId="77777777" w:rsidR="00BA289C" w:rsidRPr="00FD2B8F" w:rsidRDefault="00BA289C" w:rsidP="000A52B0">
            <w:pPr>
              <w:spacing w:after="60"/>
              <w:ind w:right="113"/>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 xml:space="preserve">Место </w:t>
            </w:r>
            <w:r>
              <w:rPr>
                <w:rFonts w:ascii="Times New Roman" w:eastAsia="Times New Roman" w:hAnsi="Times New Roman" w:cs="Times New Roman"/>
                <w:sz w:val="22"/>
                <w:szCs w:val="22"/>
              </w:rPr>
              <w:t>оказания услуг</w:t>
            </w:r>
          </w:p>
        </w:tc>
        <w:tc>
          <w:tcPr>
            <w:tcW w:w="7060" w:type="dxa"/>
            <w:tcBorders>
              <w:top w:val="single" w:sz="4" w:space="0" w:color="000000"/>
              <w:left w:val="single" w:sz="4" w:space="0" w:color="000000"/>
              <w:bottom w:val="single" w:sz="4" w:space="0" w:color="000000"/>
              <w:right w:val="single" w:sz="4" w:space="0" w:color="000000"/>
            </w:tcBorders>
          </w:tcPr>
          <w:p w14:paraId="01C31CC6" w14:textId="77777777" w:rsidR="00BA289C" w:rsidRPr="00B116F7" w:rsidRDefault="00BA289C" w:rsidP="000A52B0">
            <w:pPr>
              <w:spacing w:after="60"/>
              <w:ind w:right="114"/>
              <w:jc w:val="both"/>
              <w:rPr>
                <w:rFonts w:ascii="Times New Roman" w:eastAsia="Times New Roman" w:hAnsi="Times New Roman" w:cs="Times New Roman"/>
                <w:sz w:val="22"/>
                <w:szCs w:val="22"/>
              </w:rPr>
            </w:pPr>
            <w:r w:rsidRPr="00B116F7">
              <w:rPr>
                <w:rFonts w:ascii="Times New Roman" w:eastAsia="Times New Roman" w:hAnsi="Times New Roman" w:cs="Times New Roman"/>
                <w:sz w:val="22"/>
                <w:szCs w:val="22"/>
              </w:rPr>
              <w:t>Место проведения выставки-форума «Россия»: г. Москва, «ВДНХ», павильон №75, г. Москва, пр-т Мира, стр. 75</w:t>
            </w:r>
          </w:p>
        </w:tc>
      </w:tr>
      <w:tr w:rsidR="00BA289C" w14:paraId="2010E9D9" w14:textId="77777777" w:rsidTr="000A52B0">
        <w:trPr>
          <w:trHeight w:val="247"/>
          <w:jc w:val="center"/>
        </w:trPr>
        <w:tc>
          <w:tcPr>
            <w:tcW w:w="879" w:type="dxa"/>
            <w:tcBorders>
              <w:top w:val="single" w:sz="4" w:space="0" w:color="000000"/>
              <w:left w:val="single" w:sz="4" w:space="0" w:color="000000"/>
              <w:bottom w:val="single" w:sz="4" w:space="0" w:color="000000"/>
              <w:right w:val="single" w:sz="4" w:space="0" w:color="000000"/>
            </w:tcBorders>
          </w:tcPr>
          <w:p w14:paraId="154FA845" w14:textId="77777777" w:rsidR="00BA289C" w:rsidRPr="00FD2B8F" w:rsidRDefault="00BA289C" w:rsidP="000A52B0">
            <w:pPr>
              <w:tabs>
                <w:tab w:val="left" w:pos="256"/>
              </w:tabs>
              <w:spacing w:after="60"/>
              <w:ind w:right="-13"/>
              <w:jc w:val="center"/>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11</w:t>
            </w:r>
          </w:p>
        </w:tc>
        <w:tc>
          <w:tcPr>
            <w:tcW w:w="2295" w:type="dxa"/>
            <w:tcBorders>
              <w:top w:val="single" w:sz="4" w:space="0" w:color="000000"/>
              <w:left w:val="single" w:sz="4" w:space="0" w:color="000000"/>
              <w:bottom w:val="single" w:sz="4" w:space="0" w:color="000000"/>
              <w:right w:val="single" w:sz="4" w:space="0" w:color="000000"/>
            </w:tcBorders>
          </w:tcPr>
          <w:p w14:paraId="2BF71611" w14:textId="77777777" w:rsidR="00BA289C" w:rsidRPr="00FD2B8F" w:rsidRDefault="00BA289C" w:rsidP="000A52B0">
            <w:pPr>
              <w:spacing w:after="60"/>
              <w:ind w:right="114"/>
              <w:jc w:val="both"/>
              <w:rPr>
                <w:rFonts w:ascii="Times New Roman" w:eastAsia="Times New Roman" w:hAnsi="Times New Roman" w:cs="Times New Roman"/>
                <w:sz w:val="22"/>
                <w:szCs w:val="22"/>
              </w:rPr>
            </w:pPr>
            <w:r w:rsidRPr="00FD2B8F">
              <w:rPr>
                <w:rFonts w:ascii="Times New Roman" w:eastAsia="Times New Roman" w:hAnsi="Times New Roman" w:cs="Times New Roman"/>
                <w:sz w:val="22"/>
                <w:szCs w:val="22"/>
              </w:rPr>
              <w:t>Иные требования и условия</w:t>
            </w:r>
          </w:p>
        </w:tc>
        <w:tc>
          <w:tcPr>
            <w:tcW w:w="7060" w:type="dxa"/>
            <w:tcBorders>
              <w:top w:val="single" w:sz="4" w:space="0" w:color="000000"/>
              <w:left w:val="single" w:sz="4" w:space="0" w:color="000000"/>
              <w:bottom w:val="single" w:sz="4" w:space="0" w:color="000000"/>
              <w:right w:val="single" w:sz="4" w:space="0" w:color="000000"/>
            </w:tcBorders>
          </w:tcPr>
          <w:p w14:paraId="41164A17" w14:textId="77777777" w:rsidR="00BA289C" w:rsidRDefault="00BA289C" w:rsidP="000A52B0">
            <w:pPr>
              <w:spacing w:after="60"/>
              <w:ind w:right="11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w:t>
            </w:r>
            <w:r w:rsidRPr="00B116F7">
              <w:rPr>
                <w:rFonts w:ascii="Times New Roman" w:eastAsia="Times New Roman" w:hAnsi="Times New Roman" w:cs="Times New Roman"/>
                <w:sz w:val="22"/>
                <w:szCs w:val="22"/>
              </w:rPr>
              <w:t>Подрядчик обязан обеспечить участие своих ответственных представителей в совещаниях, проводимых Заказчиком по всем вопросам, относящимся к выполнению работ при условии заблаговременного (не позже, чем за 72 часа) уведомления о проведении таких совещаний со стороны Заказчика посредством электронной почты. Принимать участие в указанных совещаниях обязаны лица, занимающие должности руководства Подрядчика, руководители основных структурных подразделений Подрядчика. Не допускается передоверие указанного права на иных лиц, не состоящих в штате Подрядчика на постоянной основе</w:t>
            </w:r>
          </w:p>
          <w:p w14:paraId="0F252BE0" w14:textId="77777777" w:rsidR="00BA289C" w:rsidRPr="00B116F7" w:rsidRDefault="00BA289C" w:rsidP="000A52B0">
            <w:pPr>
              <w:spacing w:after="60"/>
              <w:ind w:right="11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Н</w:t>
            </w:r>
            <w:r w:rsidRPr="00B2393A">
              <w:rPr>
                <w:rFonts w:ascii="Times New Roman" w:eastAsia="Times New Roman" w:hAnsi="Times New Roman" w:cs="Times New Roman"/>
                <w:sz w:val="22"/>
                <w:szCs w:val="22"/>
              </w:rPr>
              <w:t>аличие у участника Сертификата соответствия международным стандартам серии ISO 9000 (ГОСТ Р. ИСО 9001-2015).</w:t>
            </w:r>
          </w:p>
        </w:tc>
      </w:tr>
    </w:tbl>
    <w:p w14:paraId="43E7E985" w14:textId="77777777" w:rsidR="00BA289C" w:rsidRDefault="00BA289C" w:rsidP="00BA289C">
      <w:pPr>
        <w:keepNext/>
        <w:tabs>
          <w:tab w:val="left" w:pos="4680"/>
        </w:tabs>
        <w:spacing w:after="60"/>
        <w:jc w:val="center"/>
        <w:rPr>
          <w:rFonts w:ascii="Times New Roman" w:eastAsia="Times New Roman" w:hAnsi="Times New Roman" w:cs="Times New Roman"/>
          <w:b/>
          <w:sz w:val="22"/>
          <w:szCs w:val="22"/>
        </w:rPr>
      </w:pPr>
    </w:p>
    <w:p w14:paraId="0037D5B0" w14:textId="77777777" w:rsidR="00B3073B" w:rsidRPr="00B3073B" w:rsidRDefault="00B3073B" w:rsidP="00B3073B">
      <w:pPr>
        <w:keepNext/>
        <w:tabs>
          <w:tab w:val="left" w:pos="4680"/>
        </w:tabs>
        <w:spacing w:after="60"/>
        <w:jc w:val="center"/>
        <w:rPr>
          <w:rFonts w:ascii="Times New Roman" w:eastAsia="Times New Roman" w:hAnsi="Times New Roman" w:cs="Times New Roman"/>
          <w:b/>
          <w:sz w:val="22"/>
          <w:szCs w:val="22"/>
        </w:rPr>
      </w:pPr>
    </w:p>
    <w:tbl>
      <w:tblPr>
        <w:tblStyle w:val="affe"/>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9F2AE4" w14:paraId="3D6C39A7" w14:textId="77777777">
        <w:tc>
          <w:tcPr>
            <w:tcW w:w="4672" w:type="dxa"/>
          </w:tcPr>
          <w:p w14:paraId="119BD5CF"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Заказчик:</w:t>
            </w:r>
          </w:p>
          <w:p w14:paraId="22661B07"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АНО «Центр развития территорий»</w:t>
            </w:r>
          </w:p>
          <w:p w14:paraId="42279131" w14:textId="77777777" w:rsidR="009F2AE4" w:rsidRDefault="009F2AE4">
            <w:pPr>
              <w:spacing w:line="257" w:lineRule="auto"/>
              <w:rPr>
                <w:rFonts w:ascii="Times New Roman" w:eastAsia="Times New Roman" w:hAnsi="Times New Roman" w:cs="Times New Roman"/>
              </w:rPr>
            </w:pPr>
          </w:p>
          <w:p w14:paraId="02F9E0BE"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 xml:space="preserve">Директор </w:t>
            </w:r>
          </w:p>
          <w:p w14:paraId="472F87A1" w14:textId="77777777" w:rsidR="009F2AE4" w:rsidRDefault="009F2AE4">
            <w:pPr>
              <w:spacing w:line="257" w:lineRule="auto"/>
              <w:rPr>
                <w:rFonts w:ascii="Times New Roman" w:eastAsia="Times New Roman" w:hAnsi="Times New Roman" w:cs="Times New Roman"/>
              </w:rPr>
            </w:pPr>
          </w:p>
          <w:p w14:paraId="05730496"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________________ П.Н. Стрелец</w:t>
            </w:r>
          </w:p>
          <w:p w14:paraId="2883917C" w14:textId="77777777" w:rsidR="009F2AE4" w:rsidRDefault="009D3E50">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c>
          <w:tcPr>
            <w:tcW w:w="4673" w:type="dxa"/>
          </w:tcPr>
          <w:p w14:paraId="5A711537"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Подрядчик:</w:t>
            </w:r>
          </w:p>
          <w:p w14:paraId="3F47D0A6" w14:textId="77777777" w:rsidR="009F2AE4" w:rsidRDefault="009F2AE4">
            <w:pPr>
              <w:spacing w:line="257" w:lineRule="auto"/>
              <w:rPr>
                <w:rFonts w:ascii="Times New Roman" w:eastAsia="Times New Roman" w:hAnsi="Times New Roman" w:cs="Times New Roman"/>
              </w:rPr>
            </w:pPr>
          </w:p>
          <w:p w14:paraId="411C38D6" w14:textId="77777777" w:rsidR="009F2AE4" w:rsidRDefault="009F2AE4">
            <w:pPr>
              <w:spacing w:line="257" w:lineRule="auto"/>
              <w:rPr>
                <w:rFonts w:ascii="Times New Roman" w:eastAsia="Times New Roman" w:hAnsi="Times New Roman" w:cs="Times New Roman"/>
              </w:rPr>
            </w:pPr>
          </w:p>
          <w:p w14:paraId="72BD3CFC"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Генеральный директор</w:t>
            </w:r>
          </w:p>
          <w:p w14:paraId="60D9882E" w14:textId="77777777" w:rsidR="009F2AE4" w:rsidRDefault="009F2AE4">
            <w:pPr>
              <w:spacing w:line="257" w:lineRule="auto"/>
              <w:rPr>
                <w:rFonts w:ascii="Times New Roman" w:eastAsia="Times New Roman" w:hAnsi="Times New Roman" w:cs="Times New Roman"/>
              </w:rPr>
            </w:pPr>
          </w:p>
          <w:p w14:paraId="144A37A3"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_______________И.О. Фамилия</w:t>
            </w:r>
          </w:p>
          <w:p w14:paraId="7E452368" w14:textId="77777777" w:rsidR="009F2AE4" w:rsidRDefault="009D3E50">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r>
    </w:tbl>
    <w:p w14:paraId="7BEC92A8" w14:textId="77777777" w:rsidR="009F2AE4" w:rsidRDefault="009F2AE4">
      <w:pPr>
        <w:spacing w:line="259" w:lineRule="auto"/>
        <w:rPr>
          <w:rFonts w:ascii="Times New Roman" w:eastAsia="Times New Roman" w:hAnsi="Times New Roman" w:cs="Times New Roman"/>
        </w:rPr>
        <w:sectPr w:rsidR="009F2AE4">
          <w:pgSz w:w="11900" w:h="16840"/>
          <w:pgMar w:top="1135" w:right="851" w:bottom="1134" w:left="1134" w:header="709" w:footer="709" w:gutter="0"/>
          <w:pgNumType w:start="1"/>
          <w:cols w:space="720"/>
        </w:sectPr>
      </w:pPr>
    </w:p>
    <w:p w14:paraId="3DC332D0" w14:textId="77777777" w:rsidR="009F2AE4" w:rsidRDefault="009D3E50">
      <w:pPr>
        <w:ind w:left="5245"/>
        <w:jc w:val="right"/>
        <w:rPr>
          <w:rFonts w:ascii="Times New Roman" w:eastAsia="Times New Roman" w:hAnsi="Times New Roman" w:cs="Times New Roman"/>
        </w:rPr>
      </w:pPr>
      <w:r>
        <w:rPr>
          <w:rFonts w:ascii="Times New Roman" w:eastAsia="Times New Roman" w:hAnsi="Times New Roman" w:cs="Times New Roman"/>
        </w:rPr>
        <w:lastRenderedPageBreak/>
        <w:t>Приложение №2</w:t>
      </w:r>
    </w:p>
    <w:p w14:paraId="0481321A" w14:textId="77777777" w:rsidR="009F2AE4" w:rsidRDefault="009D3E50">
      <w:pPr>
        <w:ind w:left="5812"/>
        <w:jc w:val="both"/>
        <w:rPr>
          <w:rFonts w:ascii="Times New Roman" w:eastAsia="Times New Roman" w:hAnsi="Times New Roman" w:cs="Times New Roman"/>
        </w:rPr>
      </w:pPr>
      <w:r>
        <w:rPr>
          <w:rFonts w:ascii="Times New Roman" w:eastAsia="Times New Roman" w:hAnsi="Times New Roman" w:cs="Times New Roman"/>
        </w:rPr>
        <w:t xml:space="preserve"> к договору на разработку концепции</w:t>
      </w:r>
    </w:p>
    <w:p w14:paraId="6B6BCF6F" w14:textId="0A9B38A0" w:rsidR="009F2AE4" w:rsidRDefault="009D3E50">
      <w:pPr>
        <w:ind w:left="5812"/>
        <w:jc w:val="both"/>
        <w:rPr>
          <w:rFonts w:ascii="Times New Roman" w:eastAsia="Times New Roman" w:hAnsi="Times New Roman" w:cs="Times New Roman"/>
        </w:rPr>
      </w:pPr>
      <w:r>
        <w:rPr>
          <w:rFonts w:ascii="Times New Roman" w:eastAsia="Times New Roman" w:hAnsi="Times New Roman" w:cs="Times New Roman"/>
        </w:rPr>
        <w:t>от «___» _____ 202</w:t>
      </w:r>
      <w:r w:rsidR="008170DD">
        <w:rPr>
          <w:rFonts w:ascii="Times New Roman" w:eastAsia="Times New Roman" w:hAnsi="Times New Roman" w:cs="Times New Roman"/>
        </w:rPr>
        <w:t>3</w:t>
      </w:r>
      <w:r>
        <w:rPr>
          <w:rFonts w:ascii="Times New Roman" w:eastAsia="Times New Roman" w:hAnsi="Times New Roman" w:cs="Times New Roman"/>
        </w:rPr>
        <w:t xml:space="preserve"> г. № ________</w:t>
      </w:r>
    </w:p>
    <w:p w14:paraId="2201B3D0" w14:textId="77777777" w:rsidR="009F2AE4" w:rsidRDefault="009F2AE4">
      <w:pPr>
        <w:keepNext/>
        <w:keepLines/>
        <w:ind w:right="-23"/>
        <w:jc w:val="center"/>
        <w:rPr>
          <w:rFonts w:ascii="Times New Roman" w:eastAsia="Times New Roman" w:hAnsi="Times New Roman" w:cs="Times New Roman"/>
          <w:b/>
        </w:rPr>
      </w:pPr>
    </w:p>
    <w:p w14:paraId="365BE7FD" w14:textId="77777777" w:rsidR="009F2AE4" w:rsidRDefault="009F2AE4">
      <w:pPr>
        <w:ind w:right="-2" w:firstLine="709"/>
        <w:jc w:val="right"/>
        <w:rPr>
          <w:rFonts w:ascii="Times New Roman" w:eastAsia="Times New Roman" w:hAnsi="Times New Roman" w:cs="Times New Roman"/>
          <w:b/>
          <w:sz w:val="20"/>
          <w:szCs w:val="20"/>
        </w:rPr>
      </w:pPr>
    </w:p>
    <w:p w14:paraId="7EDF9BF0" w14:textId="77777777" w:rsidR="009F2AE4" w:rsidRPr="00C95ACF" w:rsidRDefault="009D3E50">
      <w:pPr>
        <w:ind w:firstLine="567"/>
        <w:jc w:val="center"/>
        <w:rPr>
          <w:rFonts w:ascii="Times New Roman" w:eastAsia="Times New Roman" w:hAnsi="Times New Roman" w:cs="Times New Roman"/>
          <w:b/>
          <w:sz w:val="20"/>
          <w:szCs w:val="20"/>
        </w:rPr>
      </w:pPr>
      <w:r w:rsidRPr="00C95ACF">
        <w:rPr>
          <w:rFonts w:ascii="Times New Roman" w:eastAsia="Times New Roman" w:hAnsi="Times New Roman" w:cs="Times New Roman"/>
          <w:b/>
          <w:sz w:val="20"/>
          <w:szCs w:val="20"/>
        </w:rPr>
        <w:t>ГРАФИК ИСПОЛНЕНИЯ ДОГОВОРА</w:t>
      </w:r>
    </w:p>
    <w:tbl>
      <w:tblPr>
        <w:tblStyle w:val="afff"/>
        <w:tblW w:w="10640" w:type="dxa"/>
        <w:tblInd w:w="-577" w:type="dxa"/>
        <w:tblLayout w:type="fixed"/>
        <w:tblLook w:val="0400" w:firstRow="0" w:lastRow="0" w:firstColumn="0" w:lastColumn="0" w:noHBand="0" w:noVBand="1"/>
      </w:tblPr>
      <w:tblGrid>
        <w:gridCol w:w="422"/>
        <w:gridCol w:w="3973"/>
        <w:gridCol w:w="2835"/>
        <w:gridCol w:w="1856"/>
        <w:gridCol w:w="1554"/>
      </w:tblGrid>
      <w:tr w:rsidR="00C95ACF" w:rsidRPr="00C95ACF" w14:paraId="244E7371" w14:textId="77777777" w:rsidTr="00C95ACF">
        <w:trPr>
          <w:trHeight w:val="216"/>
        </w:trPr>
        <w:tc>
          <w:tcPr>
            <w:tcW w:w="422" w:type="dxa"/>
            <w:vMerge w:val="restart"/>
            <w:tcBorders>
              <w:top w:val="single" w:sz="8" w:space="0" w:color="000000"/>
              <w:left w:val="single" w:sz="8" w:space="0" w:color="000000"/>
              <w:bottom w:val="single" w:sz="8" w:space="0" w:color="000000"/>
              <w:right w:val="single" w:sz="8" w:space="0" w:color="000000"/>
            </w:tcBorders>
          </w:tcPr>
          <w:p w14:paraId="636E4DE1" w14:textId="77777777" w:rsidR="00C95ACF" w:rsidRPr="00C95ACF" w:rsidRDefault="00C95ACF">
            <w:pPr>
              <w:rPr>
                <w:rFonts w:ascii="Times New Roman" w:eastAsia="Times New Roman" w:hAnsi="Times New Roman" w:cs="Times New Roman"/>
                <w:sz w:val="20"/>
                <w:szCs w:val="20"/>
              </w:rPr>
            </w:pPr>
          </w:p>
        </w:tc>
        <w:tc>
          <w:tcPr>
            <w:tcW w:w="3973" w:type="dxa"/>
            <w:vMerge w:val="restart"/>
            <w:tcBorders>
              <w:top w:val="single" w:sz="8" w:space="0" w:color="000000"/>
              <w:left w:val="single" w:sz="8" w:space="0" w:color="000000"/>
              <w:bottom w:val="single" w:sz="8" w:space="0" w:color="000000"/>
              <w:right w:val="single" w:sz="8" w:space="0" w:color="000000"/>
            </w:tcBorders>
          </w:tcPr>
          <w:p w14:paraId="19AEAF25" w14:textId="7C4D1C8E" w:rsidR="00C95ACF" w:rsidRPr="00C95ACF" w:rsidRDefault="00C95ACF">
            <w:pPr>
              <w:rPr>
                <w:rFonts w:ascii="Times New Roman" w:eastAsia="Times New Roman" w:hAnsi="Times New Roman" w:cs="Times New Roman"/>
                <w:sz w:val="20"/>
                <w:szCs w:val="20"/>
              </w:rPr>
            </w:pPr>
            <w:r w:rsidRPr="00C95ACF">
              <w:rPr>
                <w:rFonts w:ascii="Times New Roman" w:eastAsia="Times New Roman" w:hAnsi="Times New Roman" w:cs="Times New Roman"/>
                <w:sz w:val="20"/>
                <w:szCs w:val="20"/>
              </w:rPr>
              <w:t xml:space="preserve">Наименование </w:t>
            </w:r>
            <w:r w:rsidR="006A553C">
              <w:rPr>
                <w:rFonts w:ascii="Times New Roman" w:eastAsia="Times New Roman" w:hAnsi="Times New Roman" w:cs="Times New Roman"/>
                <w:sz w:val="20"/>
                <w:szCs w:val="20"/>
              </w:rPr>
              <w:t>этапов оказания услуг</w:t>
            </w:r>
          </w:p>
        </w:tc>
        <w:tc>
          <w:tcPr>
            <w:tcW w:w="2835" w:type="dxa"/>
            <w:vMerge w:val="restart"/>
            <w:tcBorders>
              <w:top w:val="single" w:sz="8" w:space="0" w:color="000000"/>
              <w:left w:val="single" w:sz="8" w:space="0" w:color="000000"/>
              <w:bottom w:val="single" w:sz="8" w:space="0" w:color="000000"/>
              <w:right w:val="single" w:sz="8" w:space="0" w:color="000000"/>
            </w:tcBorders>
          </w:tcPr>
          <w:p w14:paraId="5D81E253" w14:textId="77777777" w:rsidR="00C95ACF" w:rsidRPr="00C95ACF" w:rsidRDefault="00C95ACF">
            <w:pPr>
              <w:rPr>
                <w:rFonts w:ascii="Times New Roman" w:eastAsia="Times New Roman" w:hAnsi="Times New Roman" w:cs="Times New Roman"/>
                <w:sz w:val="20"/>
                <w:szCs w:val="20"/>
              </w:rPr>
            </w:pPr>
            <w:r w:rsidRPr="00C95ACF">
              <w:rPr>
                <w:rFonts w:ascii="Times New Roman" w:eastAsia="Times New Roman" w:hAnsi="Times New Roman" w:cs="Times New Roman"/>
                <w:sz w:val="20"/>
                <w:szCs w:val="20"/>
              </w:rPr>
              <w:t>Подтверждающий документ</w:t>
            </w:r>
          </w:p>
        </w:tc>
        <w:tc>
          <w:tcPr>
            <w:tcW w:w="3410" w:type="dxa"/>
            <w:gridSpan w:val="2"/>
            <w:tcBorders>
              <w:top w:val="single" w:sz="8" w:space="0" w:color="000000"/>
              <w:left w:val="single" w:sz="8" w:space="0" w:color="000000"/>
              <w:bottom w:val="single" w:sz="8" w:space="0" w:color="000000"/>
              <w:right w:val="single" w:sz="8" w:space="0" w:color="000000"/>
            </w:tcBorders>
          </w:tcPr>
          <w:p w14:paraId="5AD479B8" w14:textId="77777777" w:rsidR="00C95ACF" w:rsidRPr="00C95ACF" w:rsidRDefault="00C95ACF">
            <w:pPr>
              <w:jc w:val="center"/>
              <w:rPr>
                <w:rFonts w:ascii="Times New Roman" w:eastAsia="Times New Roman" w:hAnsi="Times New Roman" w:cs="Times New Roman"/>
                <w:sz w:val="20"/>
                <w:szCs w:val="20"/>
              </w:rPr>
            </w:pPr>
            <w:r w:rsidRPr="00C95ACF">
              <w:rPr>
                <w:rFonts w:ascii="Times New Roman" w:eastAsia="Times New Roman" w:hAnsi="Times New Roman" w:cs="Times New Roman"/>
                <w:sz w:val="20"/>
                <w:szCs w:val="20"/>
              </w:rPr>
              <w:t>Срок выполнения работ</w:t>
            </w:r>
          </w:p>
        </w:tc>
      </w:tr>
      <w:tr w:rsidR="00C95ACF" w:rsidRPr="00C95ACF" w14:paraId="6DC7F746" w14:textId="77777777" w:rsidTr="00C95ACF">
        <w:trPr>
          <w:trHeight w:val="623"/>
        </w:trPr>
        <w:tc>
          <w:tcPr>
            <w:tcW w:w="422" w:type="dxa"/>
            <w:vMerge/>
            <w:tcBorders>
              <w:top w:val="single" w:sz="8" w:space="0" w:color="000000"/>
              <w:left w:val="single" w:sz="8" w:space="0" w:color="000000"/>
              <w:bottom w:val="single" w:sz="8" w:space="0" w:color="000000"/>
              <w:right w:val="single" w:sz="8" w:space="0" w:color="000000"/>
            </w:tcBorders>
          </w:tcPr>
          <w:p w14:paraId="70AF8998" w14:textId="77777777" w:rsidR="00C95ACF" w:rsidRPr="00C95ACF" w:rsidRDefault="00C95ACF">
            <w:pPr>
              <w:pBdr>
                <w:top w:val="nil"/>
                <w:left w:val="nil"/>
                <w:bottom w:val="nil"/>
                <w:right w:val="nil"/>
                <w:between w:val="nil"/>
              </w:pBdr>
              <w:spacing w:line="276" w:lineRule="auto"/>
              <w:rPr>
                <w:rFonts w:ascii="Times New Roman" w:eastAsia="Times New Roman" w:hAnsi="Times New Roman" w:cs="Times New Roman"/>
                <w:sz w:val="20"/>
                <w:szCs w:val="20"/>
              </w:rPr>
            </w:pPr>
          </w:p>
        </w:tc>
        <w:tc>
          <w:tcPr>
            <w:tcW w:w="3973" w:type="dxa"/>
            <w:vMerge/>
            <w:tcBorders>
              <w:top w:val="single" w:sz="8" w:space="0" w:color="000000"/>
              <w:left w:val="single" w:sz="8" w:space="0" w:color="000000"/>
              <w:bottom w:val="single" w:sz="8" w:space="0" w:color="000000"/>
              <w:right w:val="single" w:sz="8" w:space="0" w:color="000000"/>
            </w:tcBorders>
          </w:tcPr>
          <w:p w14:paraId="193E7A5E" w14:textId="77777777" w:rsidR="00C95ACF" w:rsidRPr="00C95ACF" w:rsidRDefault="00C95ACF">
            <w:pPr>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835" w:type="dxa"/>
            <w:vMerge/>
            <w:tcBorders>
              <w:top w:val="single" w:sz="8" w:space="0" w:color="000000"/>
              <w:left w:val="single" w:sz="8" w:space="0" w:color="000000"/>
              <w:bottom w:val="single" w:sz="8" w:space="0" w:color="000000"/>
              <w:right w:val="single" w:sz="8" w:space="0" w:color="000000"/>
            </w:tcBorders>
          </w:tcPr>
          <w:p w14:paraId="0CE91C3A" w14:textId="77777777" w:rsidR="00C95ACF" w:rsidRPr="00C95ACF" w:rsidRDefault="00C95ACF">
            <w:pPr>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56" w:type="dxa"/>
            <w:tcBorders>
              <w:top w:val="single" w:sz="8" w:space="0" w:color="000000"/>
              <w:left w:val="single" w:sz="8" w:space="0" w:color="000000"/>
              <w:bottom w:val="single" w:sz="8" w:space="0" w:color="000000"/>
              <w:right w:val="single" w:sz="8" w:space="0" w:color="000000"/>
            </w:tcBorders>
          </w:tcPr>
          <w:p w14:paraId="65EC99C3" w14:textId="77777777" w:rsidR="00C95ACF" w:rsidRPr="00C95ACF" w:rsidRDefault="00C95ACF">
            <w:pPr>
              <w:rPr>
                <w:rFonts w:ascii="Times New Roman" w:eastAsia="Times New Roman" w:hAnsi="Times New Roman" w:cs="Times New Roman"/>
                <w:sz w:val="20"/>
                <w:szCs w:val="20"/>
              </w:rPr>
            </w:pPr>
            <w:r w:rsidRPr="00C95ACF">
              <w:rPr>
                <w:rFonts w:ascii="Times New Roman" w:eastAsia="Times New Roman" w:hAnsi="Times New Roman" w:cs="Times New Roman"/>
                <w:sz w:val="20"/>
                <w:szCs w:val="20"/>
              </w:rPr>
              <w:t>Начало</w:t>
            </w:r>
          </w:p>
        </w:tc>
        <w:tc>
          <w:tcPr>
            <w:tcW w:w="1554" w:type="dxa"/>
            <w:tcBorders>
              <w:top w:val="single" w:sz="8" w:space="0" w:color="000000"/>
              <w:left w:val="single" w:sz="8" w:space="0" w:color="000000"/>
              <w:bottom w:val="single" w:sz="4" w:space="0" w:color="000000"/>
              <w:right w:val="single" w:sz="8" w:space="0" w:color="000000"/>
            </w:tcBorders>
          </w:tcPr>
          <w:p w14:paraId="40D3ACA0" w14:textId="77777777" w:rsidR="00C95ACF" w:rsidRPr="00C95ACF" w:rsidRDefault="00C95ACF">
            <w:pPr>
              <w:rPr>
                <w:rFonts w:ascii="Times New Roman" w:eastAsia="Times New Roman" w:hAnsi="Times New Roman" w:cs="Times New Roman"/>
                <w:sz w:val="20"/>
                <w:szCs w:val="20"/>
              </w:rPr>
            </w:pPr>
            <w:r w:rsidRPr="00C95ACF">
              <w:rPr>
                <w:rFonts w:ascii="Times New Roman" w:eastAsia="Times New Roman" w:hAnsi="Times New Roman" w:cs="Times New Roman"/>
                <w:sz w:val="20"/>
                <w:szCs w:val="20"/>
              </w:rPr>
              <w:t>Окончание</w:t>
            </w:r>
          </w:p>
          <w:p w14:paraId="1392475A" w14:textId="77777777" w:rsidR="00C95ACF" w:rsidRPr="00C95ACF" w:rsidRDefault="00C95ACF">
            <w:pPr>
              <w:rPr>
                <w:rFonts w:ascii="Times New Roman" w:eastAsia="Times New Roman" w:hAnsi="Times New Roman" w:cs="Times New Roman"/>
                <w:sz w:val="20"/>
                <w:szCs w:val="20"/>
              </w:rPr>
            </w:pPr>
          </w:p>
        </w:tc>
      </w:tr>
      <w:tr w:rsidR="00C95ACF" w14:paraId="3A50124F" w14:textId="77777777" w:rsidTr="00C95ACF">
        <w:trPr>
          <w:trHeight w:val="1667"/>
        </w:trPr>
        <w:tc>
          <w:tcPr>
            <w:tcW w:w="422" w:type="dxa"/>
            <w:tcBorders>
              <w:top w:val="single" w:sz="8" w:space="0" w:color="000000"/>
              <w:left w:val="single" w:sz="8" w:space="0" w:color="000000"/>
              <w:bottom w:val="single" w:sz="8" w:space="0" w:color="000000"/>
              <w:right w:val="single" w:sz="8" w:space="0" w:color="000000"/>
            </w:tcBorders>
          </w:tcPr>
          <w:p w14:paraId="2B661F62" w14:textId="77777777" w:rsidR="00C95ACF" w:rsidRPr="00C95ACF" w:rsidRDefault="00C95ACF">
            <w:pPr>
              <w:rPr>
                <w:rFonts w:ascii="Times New Roman" w:eastAsia="Times New Roman" w:hAnsi="Times New Roman" w:cs="Times New Roman"/>
                <w:sz w:val="20"/>
                <w:szCs w:val="20"/>
              </w:rPr>
            </w:pPr>
            <w:r w:rsidRPr="00C95ACF">
              <w:rPr>
                <w:rFonts w:ascii="Times New Roman" w:eastAsia="Times New Roman" w:hAnsi="Times New Roman" w:cs="Times New Roman"/>
                <w:sz w:val="20"/>
                <w:szCs w:val="20"/>
              </w:rPr>
              <w:t>1</w:t>
            </w:r>
          </w:p>
        </w:tc>
        <w:tc>
          <w:tcPr>
            <w:tcW w:w="3973" w:type="dxa"/>
            <w:tcBorders>
              <w:top w:val="single" w:sz="8" w:space="0" w:color="000000"/>
              <w:left w:val="single" w:sz="8" w:space="0" w:color="000000"/>
              <w:bottom w:val="single" w:sz="8" w:space="0" w:color="000000"/>
              <w:right w:val="single" w:sz="4" w:space="0" w:color="000000"/>
            </w:tcBorders>
          </w:tcPr>
          <w:p w14:paraId="3694E1E0" w14:textId="77777777" w:rsidR="00BA289C" w:rsidRPr="00BA289C" w:rsidRDefault="00BA289C" w:rsidP="00BA289C">
            <w:pPr>
              <w:jc w:val="both"/>
              <w:rPr>
                <w:rFonts w:ascii="Times New Roman" w:eastAsia="Times New Roman" w:hAnsi="Times New Roman" w:cs="Times New Roman"/>
                <w:sz w:val="22"/>
                <w:szCs w:val="22"/>
              </w:rPr>
            </w:pPr>
            <w:r w:rsidRPr="00BA289C">
              <w:rPr>
                <w:rFonts w:ascii="Times New Roman" w:eastAsia="Times New Roman" w:hAnsi="Times New Roman" w:cs="Times New Roman"/>
                <w:sz w:val="22"/>
                <w:szCs w:val="22"/>
              </w:rPr>
              <w:t>Этап 1.  Застройка выставочного стенда Амурской области на Международной выставке-форуме «Россия» в соответствии с утвержденным дизайн-проектом.</w:t>
            </w:r>
          </w:p>
          <w:p w14:paraId="7B54F63F" w14:textId="77777777" w:rsidR="00C95ACF" w:rsidRPr="00C95ACF" w:rsidRDefault="00C95ACF" w:rsidP="00B116F7">
            <w:pPr>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6F2F9BF7" w14:textId="42D4DB7D" w:rsidR="00C95ACF" w:rsidRPr="00C95ACF" w:rsidRDefault="00081B5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акт оказанных услуг, с подробным их описанием и приложением </w:t>
            </w:r>
            <w:r w:rsidRPr="0022788A">
              <w:rPr>
                <w:rFonts w:ascii="Times New Roman" w:eastAsia="Times New Roman" w:hAnsi="Times New Roman" w:cs="Times New Roman"/>
                <w:sz w:val="22"/>
                <w:szCs w:val="22"/>
              </w:rPr>
              <w:t>фотоотчет</w:t>
            </w:r>
            <w:r>
              <w:rPr>
                <w:rFonts w:ascii="Times New Roman" w:eastAsia="Times New Roman" w:hAnsi="Times New Roman" w:cs="Times New Roman"/>
                <w:sz w:val="22"/>
                <w:szCs w:val="22"/>
              </w:rPr>
              <w:t>а</w:t>
            </w:r>
            <w:r w:rsidRPr="0022788A">
              <w:rPr>
                <w:rFonts w:ascii="Times New Roman" w:eastAsia="Times New Roman" w:hAnsi="Times New Roman" w:cs="Times New Roman"/>
                <w:sz w:val="22"/>
                <w:szCs w:val="22"/>
              </w:rPr>
              <w:t xml:space="preserve"> об оказанных услугах</w:t>
            </w:r>
          </w:p>
        </w:tc>
        <w:tc>
          <w:tcPr>
            <w:tcW w:w="1856" w:type="dxa"/>
            <w:tcBorders>
              <w:top w:val="single" w:sz="8" w:space="0" w:color="000000"/>
              <w:left w:val="single" w:sz="4" w:space="0" w:color="000000"/>
              <w:bottom w:val="single" w:sz="8" w:space="0" w:color="000000"/>
              <w:right w:val="single" w:sz="8" w:space="0" w:color="000000"/>
            </w:tcBorders>
          </w:tcPr>
          <w:p w14:paraId="107F3437" w14:textId="4ACA5CCB" w:rsidR="00C95ACF" w:rsidRPr="00C95ACF" w:rsidRDefault="00C95ACF">
            <w:pPr>
              <w:rPr>
                <w:rFonts w:ascii="Times New Roman" w:eastAsia="Times New Roman" w:hAnsi="Times New Roman" w:cs="Times New Roman"/>
                <w:sz w:val="20"/>
                <w:szCs w:val="20"/>
              </w:rPr>
            </w:pPr>
            <w:r w:rsidRPr="00C95ACF">
              <w:rPr>
                <w:rFonts w:ascii="Times New Roman" w:eastAsia="Times New Roman" w:hAnsi="Times New Roman" w:cs="Times New Roman"/>
                <w:sz w:val="20"/>
                <w:szCs w:val="20"/>
              </w:rPr>
              <w:t xml:space="preserve">со следующего дня после </w:t>
            </w:r>
            <w:r w:rsidR="006A553C">
              <w:rPr>
                <w:rFonts w:ascii="Times New Roman" w:eastAsia="Times New Roman" w:hAnsi="Times New Roman" w:cs="Times New Roman"/>
                <w:sz w:val="20"/>
                <w:szCs w:val="20"/>
              </w:rPr>
              <w:t>заключения Договора</w:t>
            </w:r>
            <w:r w:rsidRPr="00C95ACF">
              <w:rPr>
                <w:rFonts w:ascii="Times New Roman" w:eastAsia="Times New Roman" w:hAnsi="Times New Roman" w:cs="Times New Roman"/>
                <w:sz w:val="20"/>
                <w:szCs w:val="20"/>
              </w:rPr>
              <w:t xml:space="preserve"> и получения Подрядчиком предоплаты          </w:t>
            </w:r>
          </w:p>
        </w:tc>
        <w:tc>
          <w:tcPr>
            <w:tcW w:w="1554" w:type="dxa"/>
            <w:tcBorders>
              <w:top w:val="single" w:sz="8" w:space="0" w:color="000000"/>
              <w:left w:val="single" w:sz="8" w:space="0" w:color="000000"/>
              <w:bottom w:val="single" w:sz="8" w:space="0" w:color="000000"/>
              <w:right w:val="single" w:sz="4" w:space="0" w:color="000000"/>
            </w:tcBorders>
          </w:tcPr>
          <w:p w14:paraId="7B02ED21" w14:textId="0BB2594C" w:rsidR="00C95ACF" w:rsidRPr="00C95ACF" w:rsidRDefault="00C95ACF">
            <w:pPr>
              <w:spacing w:after="240"/>
              <w:rPr>
                <w:rFonts w:ascii="Times New Roman" w:eastAsia="Times New Roman" w:hAnsi="Times New Roman" w:cs="Times New Roman"/>
                <w:sz w:val="20"/>
                <w:szCs w:val="20"/>
              </w:rPr>
            </w:pPr>
            <w:r w:rsidRPr="00C95ACF">
              <w:rPr>
                <w:rFonts w:ascii="Times New Roman" w:eastAsia="Times New Roman" w:hAnsi="Times New Roman" w:cs="Times New Roman"/>
                <w:sz w:val="20"/>
                <w:szCs w:val="20"/>
              </w:rPr>
              <w:t xml:space="preserve">Не позднее </w:t>
            </w:r>
            <w:r w:rsidR="00BA289C">
              <w:rPr>
                <w:rFonts w:ascii="Times New Roman" w:eastAsia="Times New Roman" w:hAnsi="Times New Roman" w:cs="Times New Roman"/>
                <w:sz w:val="20"/>
                <w:szCs w:val="20"/>
              </w:rPr>
              <w:t xml:space="preserve">55 </w:t>
            </w:r>
            <w:r w:rsidRPr="00C95ACF">
              <w:rPr>
                <w:rFonts w:ascii="Times New Roman" w:eastAsia="Times New Roman" w:hAnsi="Times New Roman" w:cs="Times New Roman"/>
                <w:sz w:val="20"/>
                <w:szCs w:val="20"/>
              </w:rPr>
              <w:t>(</w:t>
            </w:r>
            <w:r w:rsidR="006A553C">
              <w:rPr>
                <w:rFonts w:ascii="Times New Roman" w:eastAsia="Times New Roman" w:hAnsi="Times New Roman" w:cs="Times New Roman"/>
                <w:sz w:val="20"/>
                <w:szCs w:val="20"/>
              </w:rPr>
              <w:t>пятидесяти пяти</w:t>
            </w:r>
            <w:r w:rsidRPr="00C95ACF">
              <w:rPr>
                <w:rFonts w:ascii="Times New Roman" w:eastAsia="Times New Roman" w:hAnsi="Times New Roman" w:cs="Times New Roman"/>
                <w:sz w:val="20"/>
                <w:szCs w:val="20"/>
              </w:rPr>
              <w:t>) календарных дней с даты Начала Этапа I</w:t>
            </w:r>
            <w:r w:rsidRPr="00C95ACF">
              <w:rPr>
                <w:rFonts w:ascii="Times New Roman" w:eastAsia="Times New Roman" w:hAnsi="Times New Roman" w:cs="Times New Roman"/>
                <w:sz w:val="20"/>
                <w:szCs w:val="20"/>
              </w:rPr>
              <w:br/>
            </w:r>
          </w:p>
        </w:tc>
      </w:tr>
      <w:tr w:rsidR="006A553C" w14:paraId="40D79378" w14:textId="77777777" w:rsidTr="00C95ACF">
        <w:trPr>
          <w:trHeight w:val="1667"/>
        </w:trPr>
        <w:tc>
          <w:tcPr>
            <w:tcW w:w="422" w:type="dxa"/>
            <w:tcBorders>
              <w:top w:val="single" w:sz="8" w:space="0" w:color="000000"/>
              <w:left w:val="single" w:sz="8" w:space="0" w:color="000000"/>
              <w:bottom w:val="single" w:sz="8" w:space="0" w:color="000000"/>
              <w:right w:val="single" w:sz="8" w:space="0" w:color="000000"/>
            </w:tcBorders>
          </w:tcPr>
          <w:p w14:paraId="18020A9E" w14:textId="77777777" w:rsidR="006A553C" w:rsidRPr="00C95ACF" w:rsidRDefault="006A553C" w:rsidP="006A553C">
            <w:pPr>
              <w:rPr>
                <w:rFonts w:ascii="Times New Roman" w:eastAsia="Times New Roman" w:hAnsi="Times New Roman" w:cs="Times New Roman"/>
                <w:sz w:val="20"/>
                <w:szCs w:val="20"/>
              </w:rPr>
            </w:pPr>
          </w:p>
        </w:tc>
        <w:tc>
          <w:tcPr>
            <w:tcW w:w="3973" w:type="dxa"/>
            <w:tcBorders>
              <w:top w:val="single" w:sz="8" w:space="0" w:color="000000"/>
              <w:left w:val="single" w:sz="8" w:space="0" w:color="000000"/>
              <w:bottom w:val="single" w:sz="8" w:space="0" w:color="000000"/>
              <w:right w:val="single" w:sz="4" w:space="0" w:color="000000"/>
            </w:tcBorders>
          </w:tcPr>
          <w:p w14:paraId="30809585" w14:textId="77777777" w:rsidR="00BA289C" w:rsidRPr="00BA289C" w:rsidRDefault="00BA289C" w:rsidP="00BA289C">
            <w:pPr>
              <w:jc w:val="both"/>
              <w:rPr>
                <w:rFonts w:ascii="Times New Roman" w:eastAsia="Times New Roman" w:hAnsi="Times New Roman" w:cs="Times New Roman"/>
                <w:sz w:val="22"/>
                <w:szCs w:val="22"/>
              </w:rPr>
            </w:pPr>
            <w:r w:rsidRPr="00BA289C">
              <w:rPr>
                <w:rFonts w:ascii="Times New Roman" w:eastAsia="Times New Roman" w:hAnsi="Times New Roman" w:cs="Times New Roman"/>
                <w:sz w:val="22"/>
                <w:szCs w:val="22"/>
              </w:rPr>
              <w:t>Этап 2. Техническое сопровождение выставочного стенда на время проведения выставки.</w:t>
            </w:r>
          </w:p>
          <w:p w14:paraId="215E10AA" w14:textId="77777777" w:rsidR="006A553C" w:rsidRPr="00C95ACF" w:rsidRDefault="006A553C" w:rsidP="006A553C">
            <w:pPr>
              <w:widowControl/>
              <w:ind w:left="720"/>
              <w:jc w:val="both"/>
              <w:rPr>
                <w:rFonts w:ascii="Times New Roman" w:eastAsia="Times New Roman" w:hAnsi="Times New Roman" w:cs="Times New Roman"/>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30B20541" w14:textId="7AF519C2" w:rsidR="006A553C" w:rsidRPr="00C95ACF" w:rsidRDefault="00081B50" w:rsidP="006A553C">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акт оказанных услуг, с подробным их описанием и приложением </w:t>
            </w:r>
            <w:r w:rsidRPr="0022788A">
              <w:rPr>
                <w:rFonts w:ascii="Times New Roman" w:eastAsia="Times New Roman" w:hAnsi="Times New Roman" w:cs="Times New Roman"/>
                <w:sz w:val="22"/>
                <w:szCs w:val="22"/>
              </w:rPr>
              <w:t>фотоотчет</w:t>
            </w:r>
            <w:r>
              <w:rPr>
                <w:rFonts w:ascii="Times New Roman" w:eastAsia="Times New Roman" w:hAnsi="Times New Roman" w:cs="Times New Roman"/>
                <w:sz w:val="22"/>
                <w:szCs w:val="22"/>
              </w:rPr>
              <w:t>а</w:t>
            </w:r>
            <w:r w:rsidRPr="0022788A">
              <w:rPr>
                <w:rFonts w:ascii="Times New Roman" w:eastAsia="Times New Roman" w:hAnsi="Times New Roman" w:cs="Times New Roman"/>
                <w:sz w:val="22"/>
                <w:szCs w:val="22"/>
              </w:rPr>
              <w:t xml:space="preserve"> об оказанных услугах</w:t>
            </w:r>
          </w:p>
        </w:tc>
        <w:tc>
          <w:tcPr>
            <w:tcW w:w="1856" w:type="dxa"/>
            <w:tcBorders>
              <w:top w:val="single" w:sz="8" w:space="0" w:color="000000"/>
              <w:left w:val="single" w:sz="4" w:space="0" w:color="000000"/>
              <w:bottom w:val="single" w:sz="8" w:space="0" w:color="000000"/>
              <w:right w:val="single" w:sz="8" w:space="0" w:color="000000"/>
            </w:tcBorders>
          </w:tcPr>
          <w:p w14:paraId="38804AA2" w14:textId="32F116C8" w:rsidR="006A553C" w:rsidRPr="006A553C" w:rsidRDefault="00081B50" w:rsidP="006A553C">
            <w:pPr>
              <w:rPr>
                <w:rFonts w:ascii="Times New Roman" w:eastAsia="Times New Roman" w:hAnsi="Times New Roman" w:cs="Times New Roman"/>
                <w:b/>
                <w:sz w:val="20"/>
                <w:szCs w:val="20"/>
              </w:rPr>
            </w:pPr>
            <w:r>
              <w:rPr>
                <w:rFonts w:ascii="Times New Roman" w:eastAsia="Times New Roman" w:hAnsi="Times New Roman" w:cs="Times New Roman"/>
                <w:sz w:val="20"/>
                <w:szCs w:val="20"/>
              </w:rPr>
              <w:t>С 04.11.2023</w:t>
            </w:r>
            <w:r w:rsidR="006A553C" w:rsidRPr="00C95ACF">
              <w:rPr>
                <w:rFonts w:ascii="Times New Roman" w:eastAsia="Times New Roman" w:hAnsi="Times New Roman" w:cs="Times New Roman"/>
                <w:sz w:val="20"/>
                <w:szCs w:val="20"/>
              </w:rPr>
              <w:t>          </w:t>
            </w:r>
          </w:p>
        </w:tc>
        <w:tc>
          <w:tcPr>
            <w:tcW w:w="1554" w:type="dxa"/>
            <w:tcBorders>
              <w:top w:val="single" w:sz="8" w:space="0" w:color="000000"/>
              <w:left w:val="single" w:sz="8" w:space="0" w:color="000000"/>
              <w:bottom w:val="single" w:sz="8" w:space="0" w:color="000000"/>
              <w:right w:val="single" w:sz="4" w:space="0" w:color="000000"/>
            </w:tcBorders>
          </w:tcPr>
          <w:p w14:paraId="2CBBEF49" w14:textId="6ADD6294" w:rsidR="006A553C" w:rsidRPr="006A553C" w:rsidRDefault="006A553C" w:rsidP="006A553C">
            <w:pPr>
              <w:spacing w:after="240"/>
              <w:rPr>
                <w:rFonts w:ascii="Times New Roman" w:eastAsia="Times New Roman" w:hAnsi="Times New Roman" w:cs="Times New Roman"/>
                <w:b/>
                <w:sz w:val="20"/>
                <w:szCs w:val="20"/>
              </w:rPr>
            </w:pPr>
            <w:r w:rsidRPr="00C95ACF">
              <w:rPr>
                <w:rFonts w:ascii="Times New Roman" w:eastAsia="Times New Roman" w:hAnsi="Times New Roman" w:cs="Times New Roman"/>
                <w:sz w:val="20"/>
                <w:szCs w:val="20"/>
              </w:rPr>
              <w:t xml:space="preserve">Не позднее </w:t>
            </w:r>
            <w:r w:rsidR="00081B50">
              <w:rPr>
                <w:rFonts w:ascii="Times New Roman" w:eastAsia="Times New Roman" w:hAnsi="Times New Roman" w:cs="Times New Roman"/>
                <w:sz w:val="20"/>
                <w:szCs w:val="20"/>
              </w:rPr>
              <w:t>162</w:t>
            </w:r>
            <w:r w:rsidRPr="00C95ACF">
              <w:rPr>
                <w:rFonts w:ascii="Times New Roman" w:eastAsia="Times New Roman" w:hAnsi="Times New Roman" w:cs="Times New Roman"/>
                <w:sz w:val="20"/>
                <w:szCs w:val="20"/>
              </w:rPr>
              <w:t xml:space="preserve"> (</w:t>
            </w:r>
            <w:r w:rsidR="00081B50">
              <w:rPr>
                <w:rFonts w:ascii="Times New Roman" w:eastAsia="Times New Roman" w:hAnsi="Times New Roman" w:cs="Times New Roman"/>
                <w:sz w:val="20"/>
                <w:szCs w:val="20"/>
              </w:rPr>
              <w:t>ста шестидесяти двух</w:t>
            </w:r>
            <w:r w:rsidRPr="00C95ACF">
              <w:rPr>
                <w:rFonts w:ascii="Times New Roman" w:eastAsia="Times New Roman" w:hAnsi="Times New Roman" w:cs="Times New Roman"/>
                <w:sz w:val="20"/>
                <w:szCs w:val="20"/>
              </w:rPr>
              <w:t>) календарных дней с даты Начала Этапа II</w:t>
            </w:r>
            <w:r w:rsidRPr="00C95ACF">
              <w:rPr>
                <w:rFonts w:ascii="Times New Roman" w:eastAsia="Times New Roman" w:hAnsi="Times New Roman" w:cs="Times New Roman"/>
                <w:sz w:val="20"/>
                <w:szCs w:val="20"/>
              </w:rPr>
              <w:br/>
            </w:r>
          </w:p>
        </w:tc>
      </w:tr>
      <w:tr w:rsidR="00BA289C" w14:paraId="55176095" w14:textId="77777777" w:rsidTr="00BA289C">
        <w:trPr>
          <w:trHeight w:val="1107"/>
        </w:trPr>
        <w:tc>
          <w:tcPr>
            <w:tcW w:w="422" w:type="dxa"/>
            <w:tcBorders>
              <w:top w:val="single" w:sz="8" w:space="0" w:color="000000"/>
              <w:left w:val="single" w:sz="8" w:space="0" w:color="000000"/>
              <w:bottom w:val="single" w:sz="8" w:space="0" w:color="000000"/>
              <w:right w:val="single" w:sz="8" w:space="0" w:color="000000"/>
            </w:tcBorders>
          </w:tcPr>
          <w:p w14:paraId="29500387" w14:textId="77777777" w:rsidR="00BA289C" w:rsidRPr="00C95ACF" w:rsidRDefault="00BA289C" w:rsidP="00BA289C">
            <w:pPr>
              <w:rPr>
                <w:rFonts w:ascii="Times New Roman" w:eastAsia="Times New Roman" w:hAnsi="Times New Roman" w:cs="Times New Roman"/>
                <w:sz w:val="20"/>
                <w:szCs w:val="20"/>
              </w:rPr>
            </w:pPr>
          </w:p>
        </w:tc>
        <w:tc>
          <w:tcPr>
            <w:tcW w:w="3973" w:type="dxa"/>
            <w:tcBorders>
              <w:top w:val="single" w:sz="8" w:space="0" w:color="000000"/>
              <w:left w:val="single" w:sz="8" w:space="0" w:color="000000"/>
              <w:bottom w:val="single" w:sz="8" w:space="0" w:color="000000"/>
              <w:right w:val="single" w:sz="4" w:space="0" w:color="000000"/>
            </w:tcBorders>
          </w:tcPr>
          <w:p w14:paraId="7DA41361" w14:textId="48B6538C" w:rsidR="00BA289C" w:rsidRPr="0022788A" w:rsidRDefault="00BA289C" w:rsidP="00BA289C">
            <w:pPr>
              <w:jc w:val="both"/>
              <w:rPr>
                <w:rFonts w:ascii="Times New Roman" w:eastAsia="Times New Roman" w:hAnsi="Times New Roman" w:cs="Times New Roman"/>
                <w:sz w:val="22"/>
                <w:szCs w:val="22"/>
              </w:rPr>
            </w:pPr>
            <w:r w:rsidRPr="00BA289C">
              <w:rPr>
                <w:rFonts w:ascii="Times New Roman" w:eastAsia="Times New Roman" w:hAnsi="Times New Roman" w:cs="Times New Roman"/>
                <w:sz w:val="22"/>
                <w:szCs w:val="22"/>
              </w:rPr>
              <w:t>Этап 3. Демонтаж и утилизация выставочного стенда в сроки, указанные Организатором выставки.</w:t>
            </w:r>
          </w:p>
        </w:tc>
        <w:tc>
          <w:tcPr>
            <w:tcW w:w="2835" w:type="dxa"/>
            <w:tcBorders>
              <w:top w:val="single" w:sz="4" w:space="0" w:color="000000"/>
              <w:left w:val="single" w:sz="4" w:space="0" w:color="000000"/>
              <w:bottom w:val="single" w:sz="4" w:space="0" w:color="000000"/>
              <w:right w:val="single" w:sz="4" w:space="0" w:color="000000"/>
            </w:tcBorders>
          </w:tcPr>
          <w:p w14:paraId="1A885911" w14:textId="19BD87A2" w:rsidR="00BA289C" w:rsidRDefault="00BA289C" w:rsidP="00BA289C">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акт оказанных услуг, с подробным их описанием и приложением </w:t>
            </w:r>
            <w:r w:rsidRPr="0022788A">
              <w:rPr>
                <w:rFonts w:ascii="Times New Roman" w:eastAsia="Times New Roman" w:hAnsi="Times New Roman" w:cs="Times New Roman"/>
                <w:sz w:val="22"/>
                <w:szCs w:val="22"/>
              </w:rPr>
              <w:t>фотоотчет</w:t>
            </w:r>
            <w:r>
              <w:rPr>
                <w:rFonts w:ascii="Times New Roman" w:eastAsia="Times New Roman" w:hAnsi="Times New Roman" w:cs="Times New Roman"/>
                <w:sz w:val="22"/>
                <w:szCs w:val="22"/>
              </w:rPr>
              <w:t>а</w:t>
            </w:r>
            <w:r w:rsidRPr="0022788A">
              <w:rPr>
                <w:rFonts w:ascii="Times New Roman" w:eastAsia="Times New Roman" w:hAnsi="Times New Roman" w:cs="Times New Roman"/>
                <w:sz w:val="22"/>
                <w:szCs w:val="22"/>
              </w:rPr>
              <w:t xml:space="preserve"> об оказанных услугах</w:t>
            </w:r>
          </w:p>
        </w:tc>
        <w:tc>
          <w:tcPr>
            <w:tcW w:w="1856" w:type="dxa"/>
            <w:tcBorders>
              <w:top w:val="single" w:sz="8" w:space="0" w:color="000000"/>
              <w:left w:val="single" w:sz="4" w:space="0" w:color="000000"/>
              <w:bottom w:val="single" w:sz="8" w:space="0" w:color="000000"/>
              <w:right w:val="single" w:sz="8" w:space="0" w:color="000000"/>
            </w:tcBorders>
          </w:tcPr>
          <w:p w14:paraId="7BCD9925" w14:textId="2B636E20" w:rsidR="00BA289C" w:rsidRDefault="00BA289C" w:rsidP="00BA289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 </w:t>
            </w:r>
            <w:r>
              <w:rPr>
                <w:rFonts w:ascii="Times New Roman" w:eastAsia="Times New Roman" w:hAnsi="Times New Roman" w:cs="Times New Roman"/>
                <w:sz w:val="20"/>
                <w:szCs w:val="20"/>
              </w:rPr>
              <w:t>12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04</w:t>
            </w:r>
            <w:r>
              <w:rPr>
                <w:rFonts w:ascii="Times New Roman" w:eastAsia="Times New Roman" w:hAnsi="Times New Roman" w:cs="Times New Roman"/>
                <w:sz w:val="20"/>
                <w:szCs w:val="20"/>
              </w:rPr>
              <w:t>.202</w:t>
            </w:r>
            <w:r>
              <w:rPr>
                <w:rFonts w:ascii="Times New Roman" w:eastAsia="Times New Roman" w:hAnsi="Times New Roman" w:cs="Times New Roman"/>
                <w:sz w:val="20"/>
                <w:szCs w:val="20"/>
              </w:rPr>
              <w:t>4</w:t>
            </w:r>
            <w:r w:rsidRPr="00C95ACF">
              <w:rPr>
                <w:rFonts w:ascii="Times New Roman" w:eastAsia="Times New Roman" w:hAnsi="Times New Roman" w:cs="Times New Roman"/>
                <w:sz w:val="20"/>
                <w:szCs w:val="20"/>
              </w:rPr>
              <w:t>          </w:t>
            </w:r>
          </w:p>
        </w:tc>
        <w:tc>
          <w:tcPr>
            <w:tcW w:w="1554" w:type="dxa"/>
            <w:tcBorders>
              <w:top w:val="single" w:sz="8" w:space="0" w:color="000000"/>
              <w:left w:val="single" w:sz="8" w:space="0" w:color="000000"/>
              <w:bottom w:val="single" w:sz="8" w:space="0" w:color="000000"/>
              <w:right w:val="single" w:sz="4" w:space="0" w:color="000000"/>
            </w:tcBorders>
          </w:tcPr>
          <w:p w14:paraId="19791495" w14:textId="6C81BA7F" w:rsidR="00BA289C" w:rsidRPr="00C95ACF" w:rsidRDefault="00BA289C" w:rsidP="00BA289C">
            <w:pPr>
              <w:spacing w:after="240"/>
              <w:rPr>
                <w:rFonts w:ascii="Times New Roman" w:eastAsia="Times New Roman" w:hAnsi="Times New Roman" w:cs="Times New Roman"/>
                <w:sz w:val="20"/>
                <w:szCs w:val="20"/>
              </w:rPr>
            </w:pPr>
            <w:r w:rsidRPr="00C95ACF">
              <w:rPr>
                <w:rFonts w:ascii="Times New Roman" w:eastAsia="Times New Roman" w:hAnsi="Times New Roman" w:cs="Times New Roman"/>
                <w:sz w:val="20"/>
                <w:szCs w:val="20"/>
              </w:rPr>
              <w:t xml:space="preserve">Не позднее </w:t>
            </w:r>
            <w:r>
              <w:rPr>
                <w:rFonts w:ascii="Times New Roman" w:eastAsia="Times New Roman" w:hAnsi="Times New Roman" w:cs="Times New Roman"/>
                <w:sz w:val="20"/>
                <w:szCs w:val="20"/>
              </w:rPr>
              <w:t>8</w:t>
            </w:r>
            <w:r w:rsidRPr="00C95AC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восьми</w:t>
            </w:r>
            <w:r w:rsidRPr="00C95ACF">
              <w:rPr>
                <w:rFonts w:ascii="Times New Roman" w:eastAsia="Times New Roman" w:hAnsi="Times New Roman" w:cs="Times New Roman"/>
                <w:sz w:val="20"/>
                <w:szCs w:val="20"/>
              </w:rPr>
              <w:t>) календарных дней с даты Начала Этапа III</w:t>
            </w:r>
            <w:r w:rsidRPr="00C95ACF">
              <w:rPr>
                <w:rFonts w:ascii="Times New Roman" w:eastAsia="Times New Roman" w:hAnsi="Times New Roman" w:cs="Times New Roman"/>
                <w:sz w:val="20"/>
                <w:szCs w:val="20"/>
              </w:rPr>
              <w:br/>
            </w:r>
          </w:p>
        </w:tc>
      </w:tr>
    </w:tbl>
    <w:p w14:paraId="2CDB3C57" w14:textId="77777777" w:rsidR="009F2AE4" w:rsidRDefault="009F2AE4">
      <w:pPr>
        <w:ind w:right="-2" w:firstLine="709"/>
        <w:jc w:val="right"/>
        <w:rPr>
          <w:rFonts w:ascii="Times New Roman" w:eastAsia="Times New Roman" w:hAnsi="Times New Roman" w:cs="Times New Roman"/>
          <w:b/>
          <w:sz w:val="20"/>
          <w:szCs w:val="20"/>
        </w:rPr>
      </w:pPr>
    </w:p>
    <w:p w14:paraId="71A68EB3" w14:textId="77777777" w:rsidR="009F2AE4" w:rsidRDefault="009F2AE4">
      <w:pPr>
        <w:ind w:right="-2"/>
        <w:rPr>
          <w:rFonts w:ascii="Times New Roman" w:eastAsia="Times New Roman" w:hAnsi="Times New Roman" w:cs="Times New Roman"/>
          <w:b/>
          <w:sz w:val="20"/>
          <w:szCs w:val="20"/>
        </w:rPr>
      </w:pPr>
    </w:p>
    <w:p w14:paraId="1DBD529B" w14:textId="77777777" w:rsidR="009F2AE4" w:rsidRDefault="009F2AE4">
      <w:pPr>
        <w:ind w:right="-2" w:firstLine="709"/>
        <w:jc w:val="right"/>
        <w:rPr>
          <w:rFonts w:ascii="Times New Roman" w:eastAsia="Times New Roman" w:hAnsi="Times New Roman" w:cs="Times New Roman"/>
          <w:b/>
          <w:sz w:val="20"/>
          <w:szCs w:val="20"/>
        </w:rPr>
      </w:pPr>
    </w:p>
    <w:tbl>
      <w:tblPr>
        <w:tblStyle w:val="afff0"/>
        <w:tblW w:w="9345" w:type="dxa"/>
        <w:tblInd w:w="0" w:type="dxa"/>
        <w:tblLayout w:type="fixed"/>
        <w:tblLook w:val="0400" w:firstRow="0" w:lastRow="0" w:firstColumn="0" w:lastColumn="0" w:noHBand="0" w:noVBand="1"/>
      </w:tblPr>
      <w:tblGrid>
        <w:gridCol w:w="4672"/>
        <w:gridCol w:w="4673"/>
      </w:tblGrid>
      <w:tr w:rsidR="009F2AE4" w14:paraId="5E7C90FD" w14:textId="77777777">
        <w:tc>
          <w:tcPr>
            <w:tcW w:w="4672" w:type="dxa"/>
          </w:tcPr>
          <w:p w14:paraId="0316B53E" w14:textId="77777777" w:rsidR="009F2AE4" w:rsidRDefault="009D3E50">
            <w:pPr>
              <w:spacing w:after="60" w:line="252" w:lineRule="auto"/>
              <w:jc w:val="both"/>
              <w:rPr>
                <w:rFonts w:ascii="Times New Roman" w:eastAsia="Times New Roman" w:hAnsi="Times New Roman" w:cs="Times New Roman"/>
                <w:sz w:val="28"/>
                <w:szCs w:val="28"/>
              </w:rPr>
            </w:pPr>
            <w:r>
              <w:rPr>
                <w:rFonts w:ascii="Times New Roman" w:eastAsia="Times New Roman" w:hAnsi="Times New Roman" w:cs="Times New Roman"/>
              </w:rPr>
              <w:t>Заказчик:</w:t>
            </w:r>
          </w:p>
          <w:p w14:paraId="1933B017" w14:textId="77777777" w:rsidR="009F2AE4" w:rsidRDefault="009D3E50">
            <w:pPr>
              <w:spacing w:after="60" w:line="252" w:lineRule="auto"/>
              <w:jc w:val="both"/>
              <w:rPr>
                <w:rFonts w:ascii="Times New Roman" w:eastAsia="Times New Roman" w:hAnsi="Times New Roman" w:cs="Times New Roman"/>
                <w:sz w:val="28"/>
                <w:szCs w:val="28"/>
              </w:rPr>
            </w:pPr>
            <w:r>
              <w:rPr>
                <w:rFonts w:ascii="Times New Roman" w:eastAsia="Times New Roman" w:hAnsi="Times New Roman" w:cs="Times New Roman"/>
              </w:rPr>
              <w:t>АНО «Центр развития территорий»</w:t>
            </w:r>
          </w:p>
          <w:p w14:paraId="6EF72E68" w14:textId="77777777" w:rsidR="009F2AE4" w:rsidRDefault="009F2AE4">
            <w:pPr>
              <w:spacing w:after="60" w:line="252" w:lineRule="auto"/>
              <w:jc w:val="both"/>
              <w:rPr>
                <w:rFonts w:ascii="Times New Roman" w:eastAsia="Times New Roman" w:hAnsi="Times New Roman" w:cs="Times New Roman"/>
                <w:sz w:val="28"/>
                <w:szCs w:val="28"/>
              </w:rPr>
            </w:pPr>
          </w:p>
          <w:p w14:paraId="1BBC4AA3" w14:textId="77777777" w:rsidR="009F2AE4" w:rsidRDefault="009D3E50">
            <w:pPr>
              <w:spacing w:after="60" w:line="252"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Директор </w:t>
            </w:r>
          </w:p>
          <w:p w14:paraId="218816A0" w14:textId="77777777" w:rsidR="009F2AE4" w:rsidRDefault="009F2AE4">
            <w:pPr>
              <w:spacing w:after="60" w:line="252" w:lineRule="auto"/>
              <w:jc w:val="both"/>
              <w:rPr>
                <w:rFonts w:ascii="Times New Roman" w:eastAsia="Times New Roman" w:hAnsi="Times New Roman" w:cs="Times New Roman"/>
                <w:sz w:val="28"/>
                <w:szCs w:val="28"/>
              </w:rPr>
            </w:pPr>
          </w:p>
          <w:p w14:paraId="7CD8AF92" w14:textId="77777777" w:rsidR="009F2AE4" w:rsidRDefault="009D3E50">
            <w:pPr>
              <w:spacing w:after="60" w:line="252" w:lineRule="auto"/>
              <w:jc w:val="both"/>
              <w:rPr>
                <w:rFonts w:ascii="Times New Roman" w:eastAsia="Times New Roman" w:hAnsi="Times New Roman" w:cs="Times New Roman"/>
                <w:sz w:val="28"/>
                <w:szCs w:val="28"/>
              </w:rPr>
            </w:pPr>
            <w:r>
              <w:rPr>
                <w:rFonts w:ascii="Times New Roman" w:eastAsia="Times New Roman" w:hAnsi="Times New Roman" w:cs="Times New Roman"/>
              </w:rPr>
              <w:t>________________ П.Н. Стрелец</w:t>
            </w:r>
          </w:p>
          <w:p w14:paraId="1FD45DC4" w14:textId="77777777" w:rsidR="009F2AE4" w:rsidRDefault="009D3E50">
            <w:pPr>
              <w:spacing w:before="20" w:after="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c>
          <w:tcPr>
            <w:tcW w:w="4673" w:type="dxa"/>
          </w:tcPr>
          <w:p w14:paraId="311DE712" w14:textId="77777777" w:rsidR="009F2AE4" w:rsidRDefault="009D3E50">
            <w:pPr>
              <w:spacing w:after="60" w:line="252" w:lineRule="auto"/>
              <w:jc w:val="both"/>
              <w:rPr>
                <w:rFonts w:ascii="Times New Roman" w:eastAsia="Times New Roman" w:hAnsi="Times New Roman" w:cs="Times New Roman"/>
                <w:sz w:val="28"/>
                <w:szCs w:val="28"/>
              </w:rPr>
            </w:pPr>
            <w:r>
              <w:rPr>
                <w:rFonts w:ascii="Times New Roman" w:eastAsia="Times New Roman" w:hAnsi="Times New Roman" w:cs="Times New Roman"/>
              </w:rPr>
              <w:t>Исполнитель:</w:t>
            </w:r>
          </w:p>
          <w:p w14:paraId="63366039" w14:textId="77777777" w:rsidR="009F2AE4" w:rsidRDefault="009F2AE4">
            <w:pPr>
              <w:spacing w:after="60" w:line="252" w:lineRule="auto"/>
              <w:jc w:val="both"/>
              <w:rPr>
                <w:rFonts w:ascii="Times New Roman" w:eastAsia="Times New Roman" w:hAnsi="Times New Roman" w:cs="Times New Roman"/>
                <w:sz w:val="28"/>
                <w:szCs w:val="28"/>
              </w:rPr>
            </w:pPr>
          </w:p>
          <w:p w14:paraId="38165DDF" w14:textId="77777777" w:rsidR="009F2AE4" w:rsidRDefault="009F2AE4">
            <w:pPr>
              <w:spacing w:after="60" w:line="252" w:lineRule="auto"/>
              <w:jc w:val="both"/>
              <w:rPr>
                <w:rFonts w:ascii="Times New Roman" w:eastAsia="Times New Roman" w:hAnsi="Times New Roman" w:cs="Times New Roman"/>
                <w:sz w:val="28"/>
                <w:szCs w:val="28"/>
              </w:rPr>
            </w:pPr>
          </w:p>
          <w:p w14:paraId="4D1C14D2" w14:textId="77777777" w:rsidR="009F2AE4" w:rsidRDefault="009D3E50">
            <w:pPr>
              <w:spacing w:after="60" w:line="252" w:lineRule="auto"/>
              <w:jc w:val="both"/>
              <w:rPr>
                <w:rFonts w:ascii="Times New Roman" w:eastAsia="Times New Roman" w:hAnsi="Times New Roman" w:cs="Times New Roman"/>
                <w:sz w:val="28"/>
                <w:szCs w:val="28"/>
              </w:rPr>
            </w:pPr>
            <w:r>
              <w:rPr>
                <w:rFonts w:ascii="Times New Roman" w:eastAsia="Times New Roman" w:hAnsi="Times New Roman" w:cs="Times New Roman"/>
              </w:rPr>
              <w:t>Генеральный директор</w:t>
            </w:r>
          </w:p>
          <w:p w14:paraId="495789D7" w14:textId="77777777" w:rsidR="009F2AE4" w:rsidRDefault="009F2AE4">
            <w:pPr>
              <w:spacing w:after="60" w:line="252" w:lineRule="auto"/>
              <w:jc w:val="both"/>
              <w:rPr>
                <w:rFonts w:ascii="Times New Roman" w:eastAsia="Times New Roman" w:hAnsi="Times New Roman" w:cs="Times New Roman"/>
                <w:sz w:val="28"/>
                <w:szCs w:val="28"/>
              </w:rPr>
            </w:pPr>
          </w:p>
          <w:p w14:paraId="3E4FD6DF" w14:textId="77777777" w:rsidR="009F2AE4" w:rsidRDefault="009D3E50">
            <w:pPr>
              <w:spacing w:after="60" w:line="252" w:lineRule="auto"/>
              <w:jc w:val="both"/>
              <w:rPr>
                <w:rFonts w:ascii="Times New Roman" w:eastAsia="Times New Roman" w:hAnsi="Times New Roman" w:cs="Times New Roman"/>
                <w:sz w:val="28"/>
                <w:szCs w:val="28"/>
              </w:rPr>
            </w:pPr>
            <w:r>
              <w:rPr>
                <w:rFonts w:ascii="Times New Roman" w:eastAsia="Times New Roman" w:hAnsi="Times New Roman" w:cs="Times New Roman"/>
              </w:rPr>
              <w:t>_______________И.О. Фамилия</w:t>
            </w:r>
          </w:p>
          <w:p w14:paraId="17F2F3B8" w14:textId="77777777" w:rsidR="009F2AE4" w:rsidRDefault="009D3E50">
            <w:pPr>
              <w:spacing w:before="20" w:after="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r>
    </w:tbl>
    <w:p w14:paraId="6BD32E1F" w14:textId="77777777" w:rsidR="009F2AE4" w:rsidRDefault="009F2AE4">
      <w:pPr>
        <w:jc w:val="right"/>
        <w:rPr>
          <w:rFonts w:ascii="Times New Roman" w:eastAsia="Times New Roman" w:hAnsi="Times New Roman" w:cs="Times New Roman"/>
          <w:color w:val="FF0000"/>
        </w:rPr>
        <w:sectPr w:rsidR="009F2AE4">
          <w:pgSz w:w="11900" w:h="16840"/>
          <w:pgMar w:top="1135" w:right="851" w:bottom="1134" w:left="1134" w:header="709" w:footer="709" w:gutter="0"/>
          <w:pgNumType w:start="1"/>
          <w:cols w:space="720"/>
        </w:sectPr>
      </w:pPr>
    </w:p>
    <w:p w14:paraId="1F9D50E7" w14:textId="77777777" w:rsidR="009F2AE4" w:rsidRDefault="009F2AE4">
      <w:pPr>
        <w:spacing w:after="60"/>
        <w:ind w:left="5529"/>
        <w:jc w:val="both"/>
        <w:rPr>
          <w:rFonts w:ascii="Times New Roman" w:eastAsia="Times New Roman" w:hAnsi="Times New Roman" w:cs="Times New Roman"/>
        </w:rPr>
        <w:sectPr w:rsidR="009F2AE4">
          <w:type w:val="continuous"/>
          <w:pgSz w:w="11900" w:h="16840"/>
          <w:pgMar w:top="993" w:right="851" w:bottom="993" w:left="1701" w:header="709" w:footer="709" w:gutter="0"/>
          <w:cols w:space="720"/>
        </w:sectPr>
      </w:pPr>
    </w:p>
    <w:p w14:paraId="71356849" w14:textId="77777777" w:rsidR="009F2AE4" w:rsidRDefault="009D3E50">
      <w:pPr>
        <w:spacing w:after="60"/>
        <w:ind w:left="5529"/>
        <w:jc w:val="both"/>
        <w:rPr>
          <w:rFonts w:ascii="Times New Roman" w:eastAsia="Times New Roman" w:hAnsi="Times New Roman" w:cs="Times New Roman"/>
          <w:sz w:val="28"/>
          <w:szCs w:val="28"/>
        </w:rPr>
      </w:pPr>
      <w:r>
        <w:rPr>
          <w:rFonts w:ascii="Times New Roman" w:eastAsia="Times New Roman" w:hAnsi="Times New Roman" w:cs="Times New Roman"/>
        </w:rPr>
        <w:lastRenderedPageBreak/>
        <w:t>Приложение № 3</w:t>
      </w:r>
    </w:p>
    <w:p w14:paraId="28EEA578" w14:textId="77777777" w:rsidR="009F2AE4" w:rsidRDefault="009D3E50">
      <w:pPr>
        <w:spacing w:after="60"/>
        <w:ind w:left="5529"/>
        <w:jc w:val="both"/>
        <w:rPr>
          <w:rFonts w:ascii="Times New Roman" w:eastAsia="Times New Roman" w:hAnsi="Times New Roman" w:cs="Times New Roman"/>
          <w:sz w:val="28"/>
          <w:szCs w:val="28"/>
        </w:rPr>
      </w:pPr>
      <w:r>
        <w:rPr>
          <w:rFonts w:ascii="Times New Roman" w:eastAsia="Times New Roman" w:hAnsi="Times New Roman" w:cs="Times New Roman"/>
        </w:rPr>
        <w:t xml:space="preserve"> к договору на разработку концепции</w:t>
      </w:r>
    </w:p>
    <w:p w14:paraId="664EA443" w14:textId="3B90CA47" w:rsidR="009F2AE4" w:rsidRDefault="009D3E50">
      <w:pPr>
        <w:spacing w:after="60"/>
        <w:ind w:left="5529"/>
        <w:jc w:val="both"/>
        <w:rPr>
          <w:rFonts w:ascii="Times New Roman" w:eastAsia="Times New Roman" w:hAnsi="Times New Roman" w:cs="Times New Roman"/>
          <w:sz w:val="28"/>
          <w:szCs w:val="28"/>
        </w:rPr>
      </w:pPr>
      <w:r>
        <w:rPr>
          <w:rFonts w:ascii="Times New Roman" w:eastAsia="Times New Roman" w:hAnsi="Times New Roman" w:cs="Times New Roman"/>
        </w:rPr>
        <w:t>от «___» _____ 202</w:t>
      </w:r>
      <w:r w:rsidR="008170DD">
        <w:rPr>
          <w:rFonts w:ascii="Times New Roman" w:eastAsia="Times New Roman" w:hAnsi="Times New Roman" w:cs="Times New Roman"/>
        </w:rPr>
        <w:t>3</w:t>
      </w:r>
      <w:r>
        <w:rPr>
          <w:rFonts w:ascii="Times New Roman" w:eastAsia="Times New Roman" w:hAnsi="Times New Roman" w:cs="Times New Roman"/>
        </w:rPr>
        <w:t xml:space="preserve"> г. № ________</w:t>
      </w:r>
    </w:p>
    <w:p w14:paraId="72009CF7" w14:textId="77777777" w:rsidR="009F2AE4" w:rsidRDefault="009F2AE4">
      <w:pPr>
        <w:jc w:val="both"/>
        <w:rPr>
          <w:rFonts w:ascii="Times New Roman" w:eastAsia="Times New Roman" w:hAnsi="Times New Roman" w:cs="Times New Roman"/>
        </w:rPr>
      </w:pPr>
    </w:p>
    <w:p w14:paraId="1C92AEE3" w14:textId="77777777" w:rsidR="009F2AE4" w:rsidRDefault="009D3E50">
      <w:pPr>
        <w:tabs>
          <w:tab w:val="left" w:pos="207"/>
          <w:tab w:val="left" w:pos="351"/>
        </w:tabs>
        <w:ind w:right="34"/>
        <w:jc w:val="center"/>
        <w:rPr>
          <w:rFonts w:ascii="Times New Roman" w:eastAsia="Times New Roman" w:hAnsi="Times New Roman" w:cs="Times New Roman"/>
          <w:b/>
          <w:u w:val="single"/>
        </w:rPr>
      </w:pPr>
      <w:r>
        <w:rPr>
          <w:rFonts w:ascii="Times New Roman" w:eastAsia="Times New Roman" w:hAnsi="Times New Roman" w:cs="Times New Roman"/>
          <w:b/>
          <w:u w:val="single"/>
        </w:rPr>
        <w:t>ФОРМА</w:t>
      </w:r>
    </w:p>
    <w:p w14:paraId="424BF762" w14:textId="77777777" w:rsidR="009F2AE4" w:rsidRDefault="009F2AE4">
      <w:pPr>
        <w:tabs>
          <w:tab w:val="left" w:pos="207"/>
          <w:tab w:val="left" w:pos="351"/>
        </w:tabs>
        <w:ind w:right="34"/>
        <w:jc w:val="center"/>
        <w:rPr>
          <w:rFonts w:ascii="Times New Roman" w:eastAsia="Times New Roman" w:hAnsi="Times New Roman" w:cs="Times New Roman"/>
        </w:rPr>
      </w:pPr>
    </w:p>
    <w:p w14:paraId="775E37ED" w14:textId="1DA3C307" w:rsidR="009F2AE4" w:rsidRDefault="009D3E50">
      <w:pPr>
        <w:tabs>
          <w:tab w:val="left" w:pos="207"/>
          <w:tab w:val="left" w:pos="351"/>
        </w:tabs>
        <w:ind w:right="34"/>
        <w:jc w:val="center"/>
        <w:rPr>
          <w:rFonts w:ascii="Times New Roman" w:eastAsia="Times New Roman" w:hAnsi="Times New Roman" w:cs="Times New Roman"/>
        </w:rPr>
      </w:pPr>
      <w:r>
        <w:rPr>
          <w:rFonts w:ascii="Times New Roman" w:eastAsia="Times New Roman" w:hAnsi="Times New Roman" w:cs="Times New Roman"/>
        </w:rPr>
        <w:t xml:space="preserve">Акт приемки </w:t>
      </w:r>
      <w:r w:rsidR="006A553C">
        <w:rPr>
          <w:rFonts w:ascii="Times New Roman" w:eastAsia="Times New Roman" w:hAnsi="Times New Roman" w:cs="Times New Roman"/>
        </w:rPr>
        <w:t>оказанных услуг</w:t>
      </w:r>
      <w:r>
        <w:rPr>
          <w:rFonts w:ascii="Times New Roman" w:eastAsia="Times New Roman" w:hAnsi="Times New Roman" w:cs="Times New Roman"/>
        </w:rPr>
        <w:t xml:space="preserve"> по договору об оказании услуг </w:t>
      </w:r>
    </w:p>
    <w:p w14:paraId="7CBFA2ED" w14:textId="5002B671" w:rsidR="009F2AE4" w:rsidRDefault="006B0029" w:rsidP="006A553C">
      <w:pPr>
        <w:tabs>
          <w:tab w:val="left" w:pos="207"/>
          <w:tab w:val="left" w:pos="351"/>
        </w:tabs>
        <w:ind w:right="34"/>
        <w:jc w:val="center"/>
        <w:rPr>
          <w:rFonts w:ascii="Times New Roman" w:eastAsia="Times New Roman" w:hAnsi="Times New Roman" w:cs="Times New Roman"/>
        </w:rPr>
      </w:pPr>
      <w:r w:rsidRPr="006B0029">
        <w:rPr>
          <w:rFonts w:ascii="Times New Roman" w:eastAsia="Times New Roman" w:hAnsi="Times New Roman" w:cs="Times New Roman"/>
        </w:rPr>
        <w:t>по изготовлению выставочного стенда Амурской области на Международной выставке-форуме «РОССИЯ» ВДНХ, павильон № 75 (с 04 ноября 2023 г. по 20 апреля 2024 г.)</w:t>
      </w:r>
    </w:p>
    <w:p w14:paraId="2D8DC3C0" w14:textId="77777777" w:rsidR="006A553C" w:rsidRDefault="006A553C" w:rsidP="006A553C">
      <w:pPr>
        <w:tabs>
          <w:tab w:val="left" w:pos="207"/>
          <w:tab w:val="left" w:pos="351"/>
        </w:tabs>
        <w:ind w:right="34"/>
        <w:jc w:val="center"/>
        <w:rPr>
          <w:rFonts w:ascii="Times New Roman" w:eastAsia="Times New Roman" w:hAnsi="Times New Roman" w:cs="Times New Roman"/>
        </w:rPr>
      </w:pPr>
    </w:p>
    <w:p w14:paraId="5EDA67E4" w14:textId="4E0C4708" w:rsidR="009F2AE4" w:rsidRDefault="009D3E50">
      <w:pPr>
        <w:jc w:val="both"/>
        <w:rPr>
          <w:rFonts w:ascii="Times New Roman" w:eastAsia="Times New Roman" w:hAnsi="Times New Roman" w:cs="Times New Roman"/>
        </w:rPr>
      </w:pPr>
      <w:r>
        <w:rPr>
          <w:rFonts w:ascii="Times New Roman" w:eastAsia="Times New Roman" w:hAnsi="Times New Roman" w:cs="Times New Roman"/>
        </w:rPr>
        <w:t xml:space="preserve">г. Благовещенск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w:t>
      </w:r>
      <w:proofErr w:type="gramStart"/>
      <w:r>
        <w:rPr>
          <w:rFonts w:ascii="Times New Roman" w:eastAsia="Times New Roman" w:hAnsi="Times New Roman" w:cs="Times New Roman"/>
        </w:rPr>
        <w:t>_»_</w:t>
      </w:r>
      <w:proofErr w:type="gramEnd"/>
      <w:r>
        <w:rPr>
          <w:rFonts w:ascii="Times New Roman" w:eastAsia="Times New Roman" w:hAnsi="Times New Roman" w:cs="Times New Roman"/>
        </w:rPr>
        <w:t>________202</w:t>
      </w:r>
      <w:r w:rsidR="008170DD">
        <w:rPr>
          <w:rFonts w:ascii="Times New Roman" w:eastAsia="Times New Roman" w:hAnsi="Times New Roman" w:cs="Times New Roman"/>
        </w:rPr>
        <w:t>3</w:t>
      </w:r>
      <w:r>
        <w:rPr>
          <w:rFonts w:ascii="Times New Roman" w:eastAsia="Times New Roman" w:hAnsi="Times New Roman" w:cs="Times New Roman"/>
        </w:rPr>
        <w:t xml:space="preserve"> г.</w:t>
      </w:r>
    </w:p>
    <w:p w14:paraId="7BD0712A" w14:textId="77777777" w:rsidR="009F2AE4" w:rsidRDefault="009F2AE4">
      <w:pPr>
        <w:jc w:val="both"/>
        <w:rPr>
          <w:rFonts w:ascii="Times New Roman" w:eastAsia="Times New Roman" w:hAnsi="Times New Roman" w:cs="Times New Roman"/>
        </w:rPr>
      </w:pPr>
      <w:bookmarkStart w:id="23" w:name="_GoBack"/>
      <w:bookmarkEnd w:id="23"/>
    </w:p>
    <w:p w14:paraId="06924236" w14:textId="55221B83" w:rsidR="009F2AE4" w:rsidRDefault="009D3E50" w:rsidP="006A553C">
      <w:pPr>
        <w:jc w:val="both"/>
        <w:rPr>
          <w:rFonts w:ascii="Times New Roman" w:eastAsia="Times New Roman" w:hAnsi="Times New Roman" w:cs="Times New Roman"/>
        </w:rPr>
      </w:pPr>
      <w:r>
        <w:rPr>
          <w:rFonts w:ascii="Times New Roman" w:eastAsia="Times New Roman" w:hAnsi="Times New Roman" w:cs="Times New Roman"/>
        </w:rPr>
        <w:t>Автономная некоммерческая организация «Центр развития территорий», именуемая в дальнейшем «Заказчик», в лице директора Стрельца Петра Николаевича</w:t>
      </w:r>
      <w:r>
        <w:rPr>
          <w:rFonts w:ascii="Times New Roman" w:eastAsia="Times New Roman" w:hAnsi="Times New Roman" w:cs="Times New Roman"/>
          <w:i/>
        </w:rPr>
        <w:t>,</w:t>
      </w:r>
      <w:r>
        <w:rPr>
          <w:rFonts w:ascii="Times New Roman" w:eastAsia="Times New Roman" w:hAnsi="Times New Roman" w:cs="Times New Roman"/>
        </w:rPr>
        <w:t xml:space="preserve"> действующего на основании Устава, с одной стороны, и (</w:t>
      </w:r>
      <w:r>
        <w:rPr>
          <w:rFonts w:ascii="Times New Roman" w:eastAsia="Times New Roman" w:hAnsi="Times New Roman" w:cs="Times New Roman"/>
          <w:u w:val="single"/>
        </w:rPr>
        <w:t>ИП, юридическое или физическое лицо</w:t>
      </w:r>
      <w:r>
        <w:rPr>
          <w:rFonts w:ascii="Times New Roman" w:eastAsia="Times New Roman" w:hAnsi="Times New Roman" w:cs="Times New Roman"/>
        </w:rPr>
        <w:t xml:space="preserve">), именуемый в дальнейшем «Подрядчик», в лице </w:t>
      </w:r>
      <w:r>
        <w:rPr>
          <w:rFonts w:ascii="Times New Roman" w:eastAsia="Times New Roman" w:hAnsi="Times New Roman" w:cs="Times New Roman"/>
          <w:u w:val="single"/>
        </w:rPr>
        <w:t>ФИО,</w:t>
      </w:r>
      <w:r>
        <w:rPr>
          <w:rFonts w:ascii="Times New Roman" w:eastAsia="Times New Roman" w:hAnsi="Times New Roman" w:cs="Times New Roman"/>
        </w:rPr>
        <w:t xml:space="preserve"> действующего на основании ____, с другой стороны, вместе именуемые «Стороны» и каждый в отдельности «Сторона», составили настоящий Акт приемки </w:t>
      </w:r>
      <w:r w:rsidR="006A553C">
        <w:rPr>
          <w:rFonts w:ascii="Times New Roman" w:eastAsia="Times New Roman" w:hAnsi="Times New Roman" w:cs="Times New Roman"/>
        </w:rPr>
        <w:t>оказанных услуг</w:t>
      </w:r>
      <w:r>
        <w:rPr>
          <w:rFonts w:ascii="Times New Roman" w:eastAsia="Times New Roman" w:hAnsi="Times New Roman" w:cs="Times New Roman"/>
        </w:rPr>
        <w:t xml:space="preserve"> по договору об оказании услуг </w:t>
      </w:r>
      <w:r w:rsidR="009837BC" w:rsidRPr="009837BC">
        <w:rPr>
          <w:rFonts w:ascii="Times New Roman" w:eastAsia="Times New Roman" w:hAnsi="Times New Roman" w:cs="Times New Roman"/>
        </w:rPr>
        <w:t>по изготовлению выставочного стенда Амурской области на Международной выставке-форуме «РОССИЯ» ВДНХ, павильон № 75 (с 04 ноября 2023 г. по 20 апреля 2024 г.)</w:t>
      </w:r>
      <w:r w:rsidR="006A553C" w:rsidRPr="006A553C">
        <w:rPr>
          <w:rFonts w:ascii="Times New Roman" w:eastAsia="Times New Roman" w:hAnsi="Times New Roman" w:cs="Times New Roman"/>
        </w:rPr>
        <w:t xml:space="preserve"> </w:t>
      </w:r>
      <w:r>
        <w:rPr>
          <w:rFonts w:ascii="Times New Roman" w:eastAsia="Times New Roman" w:hAnsi="Times New Roman" w:cs="Times New Roman"/>
        </w:rPr>
        <w:t>(далее «Акт» и «Договор», соответственно) о нижеследующем:</w:t>
      </w:r>
    </w:p>
    <w:p w14:paraId="3402BF1A" w14:textId="77777777" w:rsidR="009F2AE4" w:rsidRDefault="009F2AE4">
      <w:pPr>
        <w:jc w:val="both"/>
        <w:rPr>
          <w:rFonts w:ascii="Times New Roman" w:eastAsia="Times New Roman" w:hAnsi="Times New Roman" w:cs="Times New Roman"/>
        </w:rPr>
      </w:pPr>
    </w:p>
    <w:p w14:paraId="686A05BC" w14:textId="0B109F6C" w:rsidR="009F2AE4" w:rsidRDefault="009D3E50" w:rsidP="006A553C">
      <w:pPr>
        <w:shd w:val="clear" w:color="auto" w:fill="FFFFFF"/>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 xml:space="preserve"> Подрядчик </w:t>
      </w:r>
      <w:r w:rsidR="006A553C">
        <w:rPr>
          <w:rFonts w:ascii="Times New Roman" w:eastAsia="Times New Roman" w:hAnsi="Times New Roman" w:cs="Times New Roman"/>
        </w:rPr>
        <w:t>оказал услуги</w:t>
      </w:r>
      <w:r>
        <w:rPr>
          <w:rFonts w:ascii="Times New Roman" w:eastAsia="Times New Roman" w:hAnsi="Times New Roman" w:cs="Times New Roman"/>
        </w:rPr>
        <w:t xml:space="preserve"> и передал Заказчику следующие документы</w:t>
      </w:r>
      <w:r w:rsidR="00926667">
        <w:rPr>
          <w:rFonts w:ascii="Times New Roman" w:eastAsia="Times New Roman" w:hAnsi="Times New Roman" w:cs="Times New Roman"/>
        </w:rPr>
        <w:t xml:space="preserve"> </w:t>
      </w:r>
      <w:r w:rsidR="009837BC" w:rsidRPr="009837BC">
        <w:rPr>
          <w:rFonts w:ascii="Times New Roman" w:eastAsia="Times New Roman" w:hAnsi="Times New Roman" w:cs="Times New Roman"/>
        </w:rPr>
        <w:t>по изготовлению выставочного стенда Амурской области на Международной выставке-форуме «РОССИЯ» ВДНХ, павильон № 75 (с 04 ноября 2023 г. по 20 апреля 2024 г.)</w:t>
      </w:r>
      <w:r w:rsidR="00926667" w:rsidRPr="00926667">
        <w:rPr>
          <w:rFonts w:ascii="Times New Roman" w:eastAsia="Times New Roman" w:hAnsi="Times New Roman" w:cs="Times New Roman"/>
        </w:rPr>
        <w:t xml:space="preserve">, </w:t>
      </w:r>
      <w:r>
        <w:rPr>
          <w:rFonts w:ascii="Times New Roman" w:eastAsia="Times New Roman" w:hAnsi="Times New Roman" w:cs="Times New Roman"/>
        </w:rPr>
        <w:t xml:space="preserve">согласно Техническому заданию: _________________________________________, а также права на результаты </w:t>
      </w:r>
      <w:r w:rsidR="006A553C">
        <w:rPr>
          <w:rFonts w:ascii="Times New Roman" w:eastAsia="Times New Roman" w:hAnsi="Times New Roman" w:cs="Times New Roman"/>
        </w:rPr>
        <w:t>оказания услуг</w:t>
      </w:r>
      <w:r>
        <w:rPr>
          <w:rFonts w:ascii="Times New Roman" w:eastAsia="Times New Roman" w:hAnsi="Times New Roman" w:cs="Times New Roman"/>
        </w:rPr>
        <w:t xml:space="preserve"> на условиях, предусмотренных Договором и Техническим заданием, а Заказчик принял </w:t>
      </w:r>
      <w:r w:rsidR="006A553C">
        <w:rPr>
          <w:rFonts w:ascii="Times New Roman" w:eastAsia="Times New Roman" w:hAnsi="Times New Roman" w:cs="Times New Roman"/>
        </w:rPr>
        <w:t>оказанные услуги</w:t>
      </w:r>
      <w:r>
        <w:rPr>
          <w:rFonts w:ascii="Times New Roman" w:eastAsia="Times New Roman" w:hAnsi="Times New Roman" w:cs="Times New Roman"/>
        </w:rPr>
        <w:t xml:space="preserve"> и утвердил их результат, и претензий не имеет.</w:t>
      </w:r>
    </w:p>
    <w:p w14:paraId="466AED77" w14:textId="45EA1B2C" w:rsidR="009F2AE4" w:rsidRDefault="009D3E50">
      <w:pPr>
        <w:widowControl/>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 xml:space="preserve"> Стоимость результатов </w:t>
      </w:r>
      <w:r w:rsidR="006A553C">
        <w:rPr>
          <w:rFonts w:ascii="Times New Roman" w:eastAsia="Times New Roman" w:hAnsi="Times New Roman" w:cs="Times New Roman"/>
        </w:rPr>
        <w:t>оказания услуг</w:t>
      </w:r>
      <w:r>
        <w:rPr>
          <w:rFonts w:ascii="Times New Roman" w:eastAsia="Times New Roman" w:hAnsi="Times New Roman" w:cs="Times New Roman"/>
        </w:rPr>
        <w:t xml:space="preserve">, а также прав на результаты </w:t>
      </w:r>
      <w:r w:rsidR="006A553C">
        <w:rPr>
          <w:rFonts w:ascii="Times New Roman" w:eastAsia="Times New Roman" w:hAnsi="Times New Roman" w:cs="Times New Roman"/>
        </w:rPr>
        <w:t>оказания услуг</w:t>
      </w:r>
      <w:r>
        <w:rPr>
          <w:rFonts w:ascii="Times New Roman" w:eastAsia="Times New Roman" w:hAnsi="Times New Roman" w:cs="Times New Roman"/>
        </w:rPr>
        <w:t xml:space="preserve"> на условиях, предусмотренных Договором и Техническим заданием, составляет _____________________ (_______________) рублей, в том числе НДС 20 % ______________.</w:t>
      </w:r>
    </w:p>
    <w:p w14:paraId="0F24C4DA" w14:textId="77777777" w:rsidR="009F2AE4" w:rsidRDefault="009D3E50">
      <w:pPr>
        <w:widowControl/>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 Оплата осуществляется в порядке, предусмотренном Договором.</w:t>
      </w:r>
    </w:p>
    <w:p w14:paraId="10A091C6" w14:textId="77777777" w:rsidR="009F2AE4" w:rsidRDefault="009D3E50">
      <w:pPr>
        <w:jc w:val="both"/>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 xml:space="preserve"> Настоящий Акт составлен и подписан в 2 (Двух) экземплярах, имеющих равную юридическую силу, по 1 (Одному) экземпляру – для каждой из Сторон.</w:t>
      </w:r>
    </w:p>
    <w:p w14:paraId="7B0523B4" w14:textId="77777777" w:rsidR="009F2AE4" w:rsidRDefault="009F2AE4">
      <w:pPr>
        <w:jc w:val="both"/>
        <w:rPr>
          <w:rFonts w:ascii="Times New Roman" w:eastAsia="Times New Roman" w:hAnsi="Times New Roman" w:cs="Times New Roman"/>
        </w:rPr>
      </w:pPr>
    </w:p>
    <w:p w14:paraId="0F37BB3C" w14:textId="77777777" w:rsidR="009F2AE4" w:rsidRDefault="009D3E50">
      <w:pPr>
        <w:jc w:val="center"/>
        <w:rPr>
          <w:rFonts w:ascii="Times New Roman" w:eastAsia="Times New Roman" w:hAnsi="Times New Roman" w:cs="Times New Roman"/>
        </w:rPr>
      </w:pPr>
      <w:r>
        <w:rPr>
          <w:rFonts w:ascii="Times New Roman" w:eastAsia="Times New Roman" w:hAnsi="Times New Roman" w:cs="Times New Roman"/>
        </w:rPr>
        <w:t>Форму утверждаем:</w:t>
      </w:r>
    </w:p>
    <w:p w14:paraId="6816B699" w14:textId="77777777" w:rsidR="009F2AE4" w:rsidRDefault="009F2AE4">
      <w:pPr>
        <w:jc w:val="both"/>
        <w:rPr>
          <w:rFonts w:ascii="Times New Roman" w:eastAsia="Times New Roman" w:hAnsi="Times New Roman" w:cs="Times New Roman"/>
        </w:rPr>
      </w:pPr>
    </w:p>
    <w:tbl>
      <w:tblPr>
        <w:tblStyle w:val="afff1"/>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9F2AE4" w14:paraId="5675EC2E" w14:textId="77777777">
        <w:tc>
          <w:tcPr>
            <w:tcW w:w="4672" w:type="dxa"/>
          </w:tcPr>
          <w:p w14:paraId="4A680890"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Заказчик:</w:t>
            </w:r>
          </w:p>
          <w:p w14:paraId="141D5541"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АНО «Центр развития территорий»</w:t>
            </w:r>
          </w:p>
          <w:p w14:paraId="445C6964"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 xml:space="preserve">Директор </w:t>
            </w:r>
          </w:p>
          <w:p w14:paraId="284405CF" w14:textId="77777777" w:rsidR="009F2AE4" w:rsidRDefault="009F2AE4">
            <w:pPr>
              <w:spacing w:line="257" w:lineRule="auto"/>
              <w:rPr>
                <w:rFonts w:ascii="Times New Roman" w:eastAsia="Times New Roman" w:hAnsi="Times New Roman" w:cs="Times New Roman"/>
              </w:rPr>
            </w:pPr>
          </w:p>
          <w:p w14:paraId="549F9FED"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________________ П.Н. Стрелец</w:t>
            </w:r>
          </w:p>
          <w:p w14:paraId="0AC73D1D" w14:textId="77777777" w:rsidR="009F2AE4" w:rsidRDefault="009D3E50">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c>
          <w:tcPr>
            <w:tcW w:w="4673" w:type="dxa"/>
          </w:tcPr>
          <w:p w14:paraId="1880383C"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Подрядчик:</w:t>
            </w:r>
          </w:p>
          <w:p w14:paraId="09FA2034" w14:textId="77777777" w:rsidR="009F2AE4" w:rsidRDefault="009F2AE4">
            <w:pPr>
              <w:spacing w:line="257" w:lineRule="auto"/>
              <w:rPr>
                <w:rFonts w:ascii="Times New Roman" w:eastAsia="Times New Roman" w:hAnsi="Times New Roman" w:cs="Times New Roman"/>
              </w:rPr>
            </w:pPr>
          </w:p>
          <w:p w14:paraId="5BB22C87"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Генеральный директор</w:t>
            </w:r>
          </w:p>
          <w:p w14:paraId="5D631560" w14:textId="77777777" w:rsidR="009F2AE4" w:rsidRDefault="009F2AE4">
            <w:pPr>
              <w:spacing w:line="257" w:lineRule="auto"/>
              <w:rPr>
                <w:rFonts w:ascii="Times New Roman" w:eastAsia="Times New Roman" w:hAnsi="Times New Roman" w:cs="Times New Roman"/>
              </w:rPr>
            </w:pPr>
          </w:p>
          <w:p w14:paraId="3D37F804" w14:textId="77777777" w:rsidR="009F2AE4" w:rsidRDefault="009D3E50">
            <w:pPr>
              <w:spacing w:line="257" w:lineRule="auto"/>
              <w:rPr>
                <w:rFonts w:ascii="Times New Roman" w:eastAsia="Times New Roman" w:hAnsi="Times New Roman" w:cs="Times New Roman"/>
              </w:rPr>
            </w:pPr>
            <w:r>
              <w:rPr>
                <w:rFonts w:ascii="Times New Roman" w:eastAsia="Times New Roman" w:hAnsi="Times New Roman" w:cs="Times New Roman"/>
              </w:rPr>
              <w:t>_______________И.О. Фамилия</w:t>
            </w:r>
          </w:p>
          <w:p w14:paraId="273279C3" w14:textId="77777777" w:rsidR="009F2AE4" w:rsidRDefault="009D3E50">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r>
    </w:tbl>
    <w:p w14:paraId="04F27F59" w14:textId="77777777" w:rsidR="009F2AE4" w:rsidRDefault="009F2AE4">
      <w:pPr>
        <w:jc w:val="both"/>
        <w:rPr>
          <w:rFonts w:ascii="Times New Roman" w:eastAsia="Times New Roman" w:hAnsi="Times New Roman" w:cs="Times New Roman"/>
        </w:rPr>
        <w:sectPr w:rsidR="009F2AE4">
          <w:pgSz w:w="11900" w:h="16840"/>
          <w:pgMar w:top="993" w:right="851" w:bottom="993" w:left="1701" w:header="709" w:footer="709" w:gutter="0"/>
          <w:cols w:space="720"/>
        </w:sectPr>
      </w:pPr>
    </w:p>
    <w:p w14:paraId="660C3C9E" w14:textId="77777777" w:rsidR="009F2AE4" w:rsidRDefault="009D3E50">
      <w:pPr>
        <w:pBdr>
          <w:top w:val="nil"/>
          <w:left w:val="nil"/>
          <w:bottom w:val="nil"/>
          <w:right w:val="nil"/>
          <w:between w:val="nil"/>
        </w:pBdr>
        <w:ind w:left="11766"/>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6</w:t>
      </w:r>
    </w:p>
    <w:p w14:paraId="7E7E5794" w14:textId="77777777" w:rsidR="009F2AE4" w:rsidRDefault="009D3E50">
      <w:pPr>
        <w:pBdr>
          <w:top w:val="nil"/>
          <w:left w:val="nil"/>
          <w:bottom w:val="nil"/>
          <w:right w:val="nil"/>
          <w:between w:val="nil"/>
        </w:pBdr>
        <w:ind w:left="11766"/>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4FF2D555" w14:textId="77777777" w:rsidR="009F2AE4" w:rsidRDefault="009D3E50">
      <w:pPr>
        <w:spacing w:line="259" w:lineRule="auto"/>
        <w:ind w:left="11766"/>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31EEEE6E" w14:textId="77777777" w:rsidR="009F2AE4" w:rsidRDefault="009F2AE4">
      <w:pPr>
        <w:jc w:val="both"/>
        <w:rPr>
          <w:rFonts w:ascii="Times New Roman" w:eastAsia="Times New Roman" w:hAnsi="Times New Roman" w:cs="Times New Roman"/>
          <w:b/>
        </w:rPr>
      </w:pPr>
    </w:p>
    <w:p w14:paraId="363DAF8E" w14:textId="77777777" w:rsidR="009F2AE4" w:rsidRDefault="009D3E5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ПОРЯДОК</w:t>
      </w:r>
    </w:p>
    <w:p w14:paraId="778499E6" w14:textId="77777777" w:rsidR="009F2AE4" w:rsidRDefault="009D3E5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рассмотрения и оценки заявок на участие в открытом запросе предложений</w:t>
      </w:r>
    </w:p>
    <w:p w14:paraId="3510F90D" w14:textId="77777777" w:rsidR="009F2AE4" w:rsidRDefault="009F2AE4">
      <w:pPr>
        <w:jc w:val="both"/>
        <w:rPr>
          <w:rFonts w:ascii="Times New Roman" w:eastAsia="Times New Roman" w:hAnsi="Times New Roman" w:cs="Times New Roman"/>
          <w:sz w:val="22"/>
          <w:szCs w:val="22"/>
        </w:rPr>
      </w:pPr>
    </w:p>
    <w:p w14:paraId="672F4229" w14:textId="77777777" w:rsidR="009F2AE4" w:rsidRDefault="009D3E5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 Информация о заказчике и закупке товаров, работ, услуг </w:t>
      </w:r>
    </w:p>
    <w:p w14:paraId="1B0A01F4" w14:textId="77777777" w:rsidR="009F2AE4" w:rsidRDefault="009F2AE4">
      <w:pPr>
        <w:jc w:val="both"/>
        <w:rPr>
          <w:rFonts w:ascii="Times New Roman" w:eastAsia="Times New Roman" w:hAnsi="Times New Roman" w:cs="Times New Roman"/>
          <w:b/>
          <w:sz w:val="22"/>
          <w:szCs w:val="22"/>
        </w:rPr>
      </w:pPr>
    </w:p>
    <w:tbl>
      <w:tblPr>
        <w:tblStyle w:val="afff2"/>
        <w:tblW w:w="150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62"/>
        <w:gridCol w:w="4252"/>
        <w:gridCol w:w="1985"/>
        <w:gridCol w:w="3832"/>
      </w:tblGrid>
      <w:tr w:rsidR="009F2AE4" w14:paraId="4D2B708B" w14:textId="77777777">
        <w:tc>
          <w:tcPr>
            <w:tcW w:w="4962" w:type="dxa"/>
            <w:vMerge w:val="restart"/>
            <w:vAlign w:val="bottom"/>
          </w:tcPr>
          <w:p w14:paraId="69F9A60F" w14:textId="77777777" w:rsidR="009F2AE4" w:rsidRDefault="009D3E5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Полное наименование</w:t>
            </w:r>
          </w:p>
        </w:tc>
        <w:tc>
          <w:tcPr>
            <w:tcW w:w="4252" w:type="dxa"/>
            <w:vMerge w:val="restart"/>
          </w:tcPr>
          <w:p w14:paraId="29648509" w14:textId="77777777" w:rsidR="009F2AE4" w:rsidRDefault="009F2AE4">
            <w:pPr>
              <w:jc w:val="both"/>
              <w:rPr>
                <w:rFonts w:ascii="Times New Roman" w:eastAsia="Times New Roman" w:hAnsi="Times New Roman" w:cs="Times New Roman"/>
                <w:sz w:val="22"/>
                <w:szCs w:val="22"/>
              </w:rPr>
            </w:pPr>
          </w:p>
        </w:tc>
        <w:tc>
          <w:tcPr>
            <w:tcW w:w="1985" w:type="dxa"/>
            <w:tcBorders>
              <w:right w:val="single" w:sz="4" w:space="0" w:color="000000"/>
            </w:tcBorders>
          </w:tcPr>
          <w:p w14:paraId="10508037" w14:textId="77777777" w:rsidR="009F2AE4" w:rsidRDefault="009F2AE4">
            <w:pPr>
              <w:jc w:val="both"/>
              <w:rPr>
                <w:rFonts w:ascii="Times New Roman" w:eastAsia="Times New Roman" w:hAnsi="Times New Roman" w:cs="Times New Roman"/>
                <w:sz w:val="22"/>
                <w:szCs w:val="22"/>
              </w:rPr>
            </w:pPr>
          </w:p>
        </w:tc>
        <w:tc>
          <w:tcPr>
            <w:tcW w:w="3832" w:type="dxa"/>
            <w:tcBorders>
              <w:top w:val="single" w:sz="4" w:space="0" w:color="000000"/>
              <w:left w:val="single" w:sz="4" w:space="0" w:color="000000"/>
              <w:bottom w:val="single" w:sz="4" w:space="0" w:color="000000"/>
              <w:right w:val="single" w:sz="4" w:space="0" w:color="000000"/>
            </w:tcBorders>
          </w:tcPr>
          <w:p w14:paraId="7B537E91" w14:textId="77777777" w:rsidR="009F2AE4" w:rsidRDefault="009D3E5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Коды </w:t>
            </w:r>
          </w:p>
        </w:tc>
      </w:tr>
      <w:tr w:rsidR="009F2AE4" w14:paraId="5AC15F12" w14:textId="77777777">
        <w:tc>
          <w:tcPr>
            <w:tcW w:w="4962" w:type="dxa"/>
            <w:vMerge/>
            <w:vAlign w:val="bottom"/>
          </w:tcPr>
          <w:p w14:paraId="168965AE" w14:textId="77777777" w:rsidR="009F2AE4" w:rsidRDefault="009F2AE4">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252" w:type="dxa"/>
            <w:vMerge/>
          </w:tcPr>
          <w:p w14:paraId="300E8E3E" w14:textId="77777777" w:rsidR="009F2AE4" w:rsidRDefault="009F2AE4">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985" w:type="dxa"/>
            <w:tcBorders>
              <w:right w:val="single" w:sz="4" w:space="0" w:color="000000"/>
            </w:tcBorders>
          </w:tcPr>
          <w:p w14:paraId="3973A5AF" w14:textId="77777777" w:rsidR="009F2AE4" w:rsidRDefault="009D3E5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ИНН</w:t>
            </w:r>
          </w:p>
        </w:tc>
        <w:tc>
          <w:tcPr>
            <w:tcW w:w="3832" w:type="dxa"/>
            <w:tcBorders>
              <w:top w:val="single" w:sz="4" w:space="0" w:color="000000"/>
              <w:left w:val="single" w:sz="4" w:space="0" w:color="000000"/>
              <w:bottom w:val="single" w:sz="4" w:space="0" w:color="000000"/>
              <w:right w:val="single" w:sz="4" w:space="0" w:color="000000"/>
            </w:tcBorders>
            <w:vAlign w:val="center"/>
          </w:tcPr>
          <w:p w14:paraId="24A7F727" w14:textId="77777777" w:rsidR="009F2AE4" w:rsidRDefault="009F2AE4">
            <w:pPr>
              <w:jc w:val="both"/>
              <w:rPr>
                <w:rFonts w:ascii="Times New Roman" w:eastAsia="Times New Roman" w:hAnsi="Times New Roman" w:cs="Times New Roman"/>
                <w:sz w:val="22"/>
                <w:szCs w:val="22"/>
              </w:rPr>
            </w:pPr>
          </w:p>
        </w:tc>
      </w:tr>
      <w:tr w:rsidR="009F2AE4" w14:paraId="6D8ABB41" w14:textId="77777777">
        <w:tc>
          <w:tcPr>
            <w:tcW w:w="4962" w:type="dxa"/>
            <w:vMerge/>
            <w:vAlign w:val="bottom"/>
          </w:tcPr>
          <w:p w14:paraId="47690F74" w14:textId="77777777" w:rsidR="009F2AE4" w:rsidRDefault="009F2AE4">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252" w:type="dxa"/>
            <w:vMerge/>
          </w:tcPr>
          <w:p w14:paraId="2482ADC8" w14:textId="77777777" w:rsidR="009F2AE4" w:rsidRDefault="009F2AE4">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985" w:type="dxa"/>
            <w:tcBorders>
              <w:right w:val="single" w:sz="4" w:space="0" w:color="000000"/>
            </w:tcBorders>
          </w:tcPr>
          <w:p w14:paraId="4451A6ED" w14:textId="77777777" w:rsidR="009F2AE4" w:rsidRDefault="009D3E5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КПП</w:t>
            </w:r>
          </w:p>
        </w:tc>
        <w:tc>
          <w:tcPr>
            <w:tcW w:w="3832" w:type="dxa"/>
            <w:tcBorders>
              <w:top w:val="single" w:sz="4" w:space="0" w:color="000000"/>
              <w:left w:val="single" w:sz="4" w:space="0" w:color="000000"/>
              <w:bottom w:val="single" w:sz="4" w:space="0" w:color="000000"/>
              <w:right w:val="single" w:sz="4" w:space="0" w:color="000000"/>
            </w:tcBorders>
            <w:vAlign w:val="center"/>
          </w:tcPr>
          <w:p w14:paraId="0B7DA0B3" w14:textId="77777777" w:rsidR="009F2AE4" w:rsidRDefault="009F2AE4">
            <w:pPr>
              <w:jc w:val="both"/>
              <w:rPr>
                <w:rFonts w:ascii="Times New Roman" w:eastAsia="Times New Roman" w:hAnsi="Times New Roman" w:cs="Times New Roman"/>
                <w:sz w:val="22"/>
                <w:szCs w:val="22"/>
              </w:rPr>
            </w:pPr>
          </w:p>
        </w:tc>
      </w:tr>
      <w:tr w:rsidR="009F2AE4" w14:paraId="102EDAF7" w14:textId="77777777">
        <w:tc>
          <w:tcPr>
            <w:tcW w:w="4962" w:type="dxa"/>
          </w:tcPr>
          <w:p w14:paraId="7E3EB0B5" w14:textId="77777777" w:rsidR="009F2AE4" w:rsidRDefault="009D3E5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Место нахождения, телефон, адрес электронной почты</w:t>
            </w:r>
          </w:p>
        </w:tc>
        <w:tc>
          <w:tcPr>
            <w:tcW w:w="4252" w:type="dxa"/>
            <w:tcBorders>
              <w:top w:val="single" w:sz="4" w:space="0" w:color="000000"/>
              <w:bottom w:val="single" w:sz="4" w:space="0" w:color="000000"/>
            </w:tcBorders>
          </w:tcPr>
          <w:p w14:paraId="460E18F3" w14:textId="77777777" w:rsidR="009F2AE4" w:rsidRDefault="009F2AE4">
            <w:pPr>
              <w:jc w:val="both"/>
              <w:rPr>
                <w:rFonts w:ascii="Times New Roman" w:eastAsia="Times New Roman" w:hAnsi="Times New Roman" w:cs="Times New Roman"/>
                <w:sz w:val="22"/>
                <w:szCs w:val="22"/>
              </w:rPr>
            </w:pPr>
          </w:p>
          <w:p w14:paraId="25DFEC3C" w14:textId="77777777" w:rsidR="009F2AE4" w:rsidRDefault="009F2AE4">
            <w:pPr>
              <w:jc w:val="both"/>
              <w:rPr>
                <w:rFonts w:ascii="Times New Roman" w:eastAsia="Times New Roman" w:hAnsi="Times New Roman" w:cs="Times New Roman"/>
                <w:sz w:val="22"/>
                <w:szCs w:val="22"/>
              </w:rPr>
            </w:pPr>
          </w:p>
          <w:p w14:paraId="1A7677FD" w14:textId="77777777" w:rsidR="009F2AE4" w:rsidRDefault="009F2AE4">
            <w:pPr>
              <w:jc w:val="both"/>
              <w:rPr>
                <w:rFonts w:ascii="Times New Roman" w:eastAsia="Times New Roman" w:hAnsi="Times New Roman" w:cs="Times New Roman"/>
                <w:sz w:val="22"/>
                <w:szCs w:val="22"/>
              </w:rPr>
            </w:pPr>
          </w:p>
        </w:tc>
        <w:tc>
          <w:tcPr>
            <w:tcW w:w="1985" w:type="dxa"/>
            <w:tcBorders>
              <w:right w:val="single" w:sz="4" w:space="0" w:color="000000"/>
            </w:tcBorders>
          </w:tcPr>
          <w:p w14:paraId="4DE5F59B" w14:textId="77777777" w:rsidR="009F2AE4" w:rsidRDefault="009D3E5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 ОКТМО</w:t>
            </w:r>
          </w:p>
        </w:tc>
        <w:tc>
          <w:tcPr>
            <w:tcW w:w="3832" w:type="dxa"/>
            <w:tcBorders>
              <w:top w:val="single" w:sz="4" w:space="0" w:color="000000"/>
              <w:left w:val="single" w:sz="4" w:space="0" w:color="000000"/>
              <w:bottom w:val="single" w:sz="4" w:space="0" w:color="000000"/>
              <w:right w:val="single" w:sz="4" w:space="0" w:color="000000"/>
            </w:tcBorders>
            <w:vAlign w:val="center"/>
          </w:tcPr>
          <w:p w14:paraId="0A0C2D34" w14:textId="77777777" w:rsidR="009F2AE4" w:rsidRDefault="009F2AE4">
            <w:pPr>
              <w:jc w:val="both"/>
              <w:rPr>
                <w:rFonts w:ascii="Times New Roman" w:eastAsia="Times New Roman" w:hAnsi="Times New Roman" w:cs="Times New Roman"/>
                <w:sz w:val="22"/>
                <w:szCs w:val="22"/>
              </w:rPr>
            </w:pPr>
          </w:p>
        </w:tc>
      </w:tr>
      <w:tr w:rsidR="009F2AE4" w14:paraId="4821EA3E" w14:textId="77777777">
        <w:tc>
          <w:tcPr>
            <w:tcW w:w="4962" w:type="dxa"/>
          </w:tcPr>
          <w:p w14:paraId="7092FC9C" w14:textId="77777777" w:rsidR="009F2AE4" w:rsidRDefault="009D3E5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Наименование объекта закупки</w:t>
            </w:r>
          </w:p>
        </w:tc>
        <w:tc>
          <w:tcPr>
            <w:tcW w:w="10069" w:type="dxa"/>
            <w:gridSpan w:val="3"/>
            <w:tcBorders>
              <w:bottom w:val="single" w:sz="4" w:space="0" w:color="000000"/>
              <w:right w:val="single" w:sz="4" w:space="0" w:color="000000"/>
            </w:tcBorders>
          </w:tcPr>
          <w:p w14:paraId="51F1E66E" w14:textId="4D64F1C3" w:rsidR="009F2AE4" w:rsidRDefault="009837BC">
            <w:pPr>
              <w:jc w:val="both"/>
              <w:rPr>
                <w:rFonts w:ascii="Times New Roman" w:eastAsia="Times New Roman" w:hAnsi="Times New Roman" w:cs="Times New Roman"/>
                <w:sz w:val="22"/>
                <w:szCs w:val="22"/>
              </w:rPr>
            </w:pPr>
            <w:bookmarkStart w:id="24" w:name="_heading=h.z337ya" w:colFirst="0" w:colLast="0"/>
            <w:bookmarkEnd w:id="24"/>
            <w:r>
              <w:rPr>
                <w:rFonts w:ascii="Times New Roman" w:eastAsia="Times New Roman" w:hAnsi="Times New Roman" w:cs="Times New Roman"/>
                <w:color w:val="191919"/>
                <w:sz w:val="22"/>
                <w:szCs w:val="22"/>
              </w:rPr>
              <w:t>И</w:t>
            </w:r>
            <w:r w:rsidRPr="009837BC">
              <w:rPr>
                <w:rFonts w:ascii="Times New Roman" w:eastAsia="Times New Roman" w:hAnsi="Times New Roman" w:cs="Times New Roman"/>
                <w:color w:val="191919"/>
                <w:sz w:val="22"/>
                <w:szCs w:val="22"/>
              </w:rPr>
              <w:t>зготовлени</w:t>
            </w:r>
            <w:r>
              <w:rPr>
                <w:rFonts w:ascii="Times New Roman" w:eastAsia="Times New Roman" w:hAnsi="Times New Roman" w:cs="Times New Roman"/>
                <w:color w:val="191919"/>
                <w:sz w:val="22"/>
                <w:szCs w:val="22"/>
              </w:rPr>
              <w:t>е</w:t>
            </w:r>
            <w:r w:rsidRPr="009837BC">
              <w:rPr>
                <w:rFonts w:ascii="Times New Roman" w:eastAsia="Times New Roman" w:hAnsi="Times New Roman" w:cs="Times New Roman"/>
                <w:color w:val="191919"/>
                <w:sz w:val="22"/>
                <w:szCs w:val="22"/>
              </w:rPr>
              <w:t xml:space="preserve"> выставочного стенда Амурской области на Международной выставке-форуме «РОССИЯ» ВДНХ, павильон № 75 (с 04 ноября 2023 г. по 20 апреля 2024 г.)</w:t>
            </w:r>
          </w:p>
        </w:tc>
      </w:tr>
    </w:tbl>
    <w:p w14:paraId="58243605" w14:textId="77777777" w:rsidR="009F2AE4" w:rsidRDefault="009F2AE4">
      <w:pPr>
        <w:jc w:val="both"/>
        <w:rPr>
          <w:rFonts w:ascii="Times New Roman" w:eastAsia="Times New Roman" w:hAnsi="Times New Roman" w:cs="Times New Roman"/>
          <w:b/>
          <w:sz w:val="22"/>
          <w:szCs w:val="22"/>
        </w:rPr>
      </w:pPr>
    </w:p>
    <w:p w14:paraId="0039546F" w14:textId="77777777" w:rsidR="009F2AE4" w:rsidRDefault="009D3E50">
      <w:pPr>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II. Критерии и показатели оценки заявок на участие в закупке</w:t>
      </w:r>
    </w:p>
    <w:p w14:paraId="3268C80B" w14:textId="77777777" w:rsidR="009F2AE4" w:rsidRDefault="009F2AE4">
      <w:pPr>
        <w:jc w:val="both"/>
        <w:rPr>
          <w:rFonts w:ascii="Times New Roman" w:eastAsia="Times New Roman" w:hAnsi="Times New Roman" w:cs="Times New Roman"/>
          <w:b/>
          <w:sz w:val="22"/>
          <w:szCs w:val="22"/>
        </w:rPr>
      </w:pPr>
    </w:p>
    <w:tbl>
      <w:tblPr>
        <w:tblStyle w:val="af4"/>
        <w:tblW w:w="154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1566"/>
        <w:gridCol w:w="993"/>
        <w:gridCol w:w="1134"/>
        <w:gridCol w:w="992"/>
        <w:gridCol w:w="2410"/>
        <w:gridCol w:w="1427"/>
        <w:gridCol w:w="6095"/>
      </w:tblGrid>
      <w:tr w:rsidR="0004715B" w14:paraId="683D29A5" w14:textId="77777777" w:rsidTr="00933F0B">
        <w:trPr>
          <w:tblHeader/>
        </w:trPr>
        <w:tc>
          <w:tcPr>
            <w:tcW w:w="844" w:type="dxa"/>
            <w:shd w:val="clear" w:color="auto" w:fill="D9D9D9"/>
          </w:tcPr>
          <w:p w14:paraId="3CB6EE21"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566" w:type="dxa"/>
            <w:shd w:val="clear" w:color="auto" w:fill="D9D9D9"/>
          </w:tcPr>
          <w:p w14:paraId="50DA4BB8"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Критерий оценки</w:t>
            </w:r>
          </w:p>
        </w:tc>
        <w:tc>
          <w:tcPr>
            <w:tcW w:w="993" w:type="dxa"/>
            <w:shd w:val="clear" w:color="auto" w:fill="D9D9D9"/>
          </w:tcPr>
          <w:p w14:paraId="6197A29D"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Значимость критерия оценки, процентов</w:t>
            </w:r>
          </w:p>
        </w:tc>
        <w:tc>
          <w:tcPr>
            <w:tcW w:w="1134" w:type="dxa"/>
            <w:shd w:val="clear" w:color="auto" w:fill="D9D9D9"/>
          </w:tcPr>
          <w:p w14:paraId="114659E6"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Показатель оценки</w:t>
            </w:r>
          </w:p>
        </w:tc>
        <w:tc>
          <w:tcPr>
            <w:tcW w:w="992" w:type="dxa"/>
            <w:shd w:val="clear" w:color="auto" w:fill="D9D9D9"/>
          </w:tcPr>
          <w:p w14:paraId="52F37F81"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Значимость показателя оценки, процентов</w:t>
            </w:r>
          </w:p>
        </w:tc>
        <w:tc>
          <w:tcPr>
            <w:tcW w:w="2410" w:type="dxa"/>
            <w:shd w:val="clear" w:color="auto" w:fill="D9D9D9"/>
          </w:tcPr>
          <w:p w14:paraId="626F657B"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Показатель оценки, детализирующий показатель оценки</w:t>
            </w:r>
          </w:p>
        </w:tc>
        <w:tc>
          <w:tcPr>
            <w:tcW w:w="1427" w:type="dxa"/>
            <w:shd w:val="clear" w:color="auto" w:fill="D9D9D9"/>
          </w:tcPr>
          <w:p w14:paraId="669515EB"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Значимость показателя, детализирующего показатель оценки, процентов</w:t>
            </w:r>
          </w:p>
        </w:tc>
        <w:tc>
          <w:tcPr>
            <w:tcW w:w="6095" w:type="dxa"/>
            <w:shd w:val="clear" w:color="auto" w:fill="D9D9D9"/>
          </w:tcPr>
          <w:p w14:paraId="0076CA57"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Формула оценки или шкала оценки</w:t>
            </w:r>
          </w:p>
        </w:tc>
      </w:tr>
      <w:tr w:rsidR="0004715B" w14:paraId="7A0E745A" w14:textId="77777777" w:rsidTr="00933F0B">
        <w:tc>
          <w:tcPr>
            <w:tcW w:w="844" w:type="dxa"/>
          </w:tcPr>
          <w:p w14:paraId="0D738812"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566" w:type="dxa"/>
          </w:tcPr>
          <w:p w14:paraId="2437D369"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Цена договора, сумма цен единиц товары, работы, услуги</w:t>
            </w:r>
          </w:p>
        </w:tc>
        <w:tc>
          <w:tcPr>
            <w:tcW w:w="993" w:type="dxa"/>
          </w:tcPr>
          <w:p w14:paraId="0CB637D1"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1134" w:type="dxa"/>
          </w:tcPr>
          <w:p w14:paraId="45880A24"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992" w:type="dxa"/>
          </w:tcPr>
          <w:p w14:paraId="0EF9F048"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410" w:type="dxa"/>
          </w:tcPr>
          <w:p w14:paraId="2583AE88"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427" w:type="dxa"/>
          </w:tcPr>
          <w:p w14:paraId="47CB6FF9"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6095" w:type="dxa"/>
          </w:tcPr>
          <w:p w14:paraId="629371C1"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Значение количества баллов по критерию оценки «цена договора, сумма цен единиц товара, работы, услуги», присваиваемое заявке, по указанному критерию оценки, (</w:t>
            </w:r>
            <w:proofErr w:type="spellStart"/>
            <w:r>
              <w:rPr>
                <w:rFonts w:ascii="Times New Roman" w:eastAsia="Times New Roman" w:hAnsi="Times New Roman" w:cs="Times New Roman"/>
                <w:sz w:val="22"/>
                <w:szCs w:val="22"/>
              </w:rPr>
              <w:t>БЦi</w:t>
            </w:r>
            <w:proofErr w:type="spellEnd"/>
            <w:r>
              <w:rPr>
                <w:rFonts w:ascii="Times New Roman" w:eastAsia="Times New Roman" w:hAnsi="Times New Roman" w:cs="Times New Roman"/>
                <w:sz w:val="22"/>
                <w:szCs w:val="22"/>
              </w:rPr>
              <w:t>) определяется по формуле:</w:t>
            </w:r>
          </w:p>
          <w:p w14:paraId="4D7FF232" w14:textId="77777777" w:rsidR="0004715B" w:rsidRDefault="0004715B" w:rsidP="00C021D7">
            <w:pPr>
              <w:jc w:val="both"/>
              <w:rPr>
                <w:rFonts w:ascii="Times New Roman" w:eastAsia="Times New Roman" w:hAnsi="Times New Roman" w:cs="Times New Roman"/>
                <w:i/>
                <w:sz w:val="22"/>
                <w:szCs w:val="22"/>
              </w:rPr>
            </w:pPr>
          </w:p>
          <w:p w14:paraId="407B5662" w14:textId="77777777" w:rsidR="0004715B" w:rsidRDefault="0004715B" w:rsidP="00C021D7">
            <w:pPr>
              <w:jc w:val="both"/>
              <w:rPr>
                <w:rFonts w:ascii="Times New Roman" w:eastAsia="Times New Roman" w:hAnsi="Times New Roman" w:cs="Times New Roman"/>
                <w:i/>
                <w:sz w:val="22"/>
                <w:szCs w:val="22"/>
              </w:rPr>
            </w:pPr>
            <w:r>
              <w:rPr>
                <w:rFonts w:ascii="Times New Roman" w:eastAsia="Times New Roman" w:hAnsi="Times New Roman" w:cs="Times New Roman"/>
                <w:noProof/>
                <w:sz w:val="22"/>
                <w:szCs w:val="22"/>
              </w:rPr>
              <w:drawing>
                <wp:inline distT="0" distB="0" distL="0" distR="0" wp14:anchorId="6A6E1AEC" wp14:editId="1D0BB45E">
                  <wp:extent cx="1905000" cy="5429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905000" cy="542925"/>
                          </a:xfrm>
                          <a:prstGeom prst="rect">
                            <a:avLst/>
                          </a:prstGeom>
                          <a:ln/>
                        </pic:spPr>
                      </pic:pic>
                    </a:graphicData>
                  </a:graphic>
                </wp:inline>
              </w:drawing>
            </w:r>
            <w:r>
              <w:rPr>
                <w:rFonts w:ascii="Times New Roman" w:eastAsia="Times New Roman" w:hAnsi="Times New Roman" w:cs="Times New Roman"/>
                <w:sz w:val="22"/>
                <w:szCs w:val="22"/>
              </w:rPr>
              <w:t>,</w:t>
            </w:r>
          </w:p>
          <w:p w14:paraId="56ADCEDC" w14:textId="77777777" w:rsidR="0004715B" w:rsidRDefault="0004715B" w:rsidP="00C021D7">
            <w:pPr>
              <w:jc w:val="both"/>
              <w:rPr>
                <w:rFonts w:ascii="Times New Roman" w:eastAsia="Times New Roman" w:hAnsi="Times New Roman" w:cs="Times New Roman"/>
                <w:i/>
                <w:sz w:val="22"/>
                <w:szCs w:val="22"/>
              </w:rPr>
            </w:pPr>
          </w:p>
          <w:p w14:paraId="64E59EEB"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где:</w:t>
            </w:r>
          </w:p>
          <w:p w14:paraId="580E84C5" w14:textId="77777777" w:rsidR="0004715B" w:rsidRDefault="0004715B" w:rsidP="00C021D7">
            <w:pPr>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Цi</w:t>
            </w:r>
            <w:proofErr w:type="spellEnd"/>
            <w:r>
              <w:rPr>
                <w:rFonts w:ascii="Times New Roman" w:eastAsia="Times New Roman" w:hAnsi="Times New Roman" w:cs="Times New Roman"/>
                <w:sz w:val="22"/>
                <w:szCs w:val="22"/>
              </w:rPr>
              <w:t xml:space="preserve"> - предложение участника закупки о цене договора, или о сумме цен всех договоров, заключаемых по результатам проведения совместного конкурса (в случае проведения совместного конкурса), или о сумме цен единиц товара, работы, услуги, заявка (часть заявки) которого подлежит оценке по критерию оценки «цена договора, сумма цен единиц товара, работы, услуги» (далее - ценовое предложение);</w:t>
            </w:r>
          </w:p>
          <w:p w14:paraId="40086CE2" w14:textId="77777777" w:rsidR="0004715B" w:rsidRDefault="0004715B" w:rsidP="00C021D7">
            <w:pPr>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Цл</w:t>
            </w:r>
            <w:proofErr w:type="spellEnd"/>
            <w:r>
              <w:rPr>
                <w:rFonts w:ascii="Times New Roman" w:eastAsia="Times New Roman" w:hAnsi="Times New Roman" w:cs="Times New Roman"/>
                <w:sz w:val="22"/>
                <w:szCs w:val="22"/>
              </w:rPr>
              <w:t xml:space="preserve"> - наилучшее ценовое предложение из числа предложенных участниками закупки, заявки (части заявки) которых подлежат оценке по критерию оценки «цена договора, сумма цен единиц товара, работы, услуги»</w:t>
            </w:r>
          </w:p>
          <w:p w14:paraId="1E45E27C" w14:textId="77777777" w:rsidR="0004715B" w:rsidRDefault="0004715B" w:rsidP="00C021D7">
            <w:pPr>
              <w:jc w:val="both"/>
              <w:rPr>
                <w:rFonts w:ascii="Times New Roman" w:eastAsia="Times New Roman" w:hAnsi="Times New Roman" w:cs="Times New Roman"/>
                <w:sz w:val="22"/>
                <w:szCs w:val="22"/>
              </w:rPr>
            </w:pPr>
          </w:p>
        </w:tc>
      </w:tr>
      <w:tr w:rsidR="0004715B" w14:paraId="0B6CA68D" w14:textId="77777777" w:rsidTr="00933F0B">
        <w:tc>
          <w:tcPr>
            <w:tcW w:w="844" w:type="dxa"/>
          </w:tcPr>
          <w:p w14:paraId="1792A193"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566" w:type="dxa"/>
          </w:tcPr>
          <w:p w14:paraId="6F4D480F"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Квалификация участников закупки, опыт работы, связанный с предметом договора, деловая репутация</w:t>
            </w:r>
          </w:p>
        </w:tc>
        <w:tc>
          <w:tcPr>
            <w:tcW w:w="993" w:type="dxa"/>
          </w:tcPr>
          <w:p w14:paraId="02D2687B"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c>
          <w:tcPr>
            <w:tcW w:w="1134" w:type="dxa"/>
          </w:tcPr>
          <w:p w14:paraId="5CFEE211"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Квалификация участников</w:t>
            </w:r>
          </w:p>
        </w:tc>
        <w:tc>
          <w:tcPr>
            <w:tcW w:w="992" w:type="dxa"/>
          </w:tcPr>
          <w:p w14:paraId="39338689" w14:textId="77777777" w:rsidR="0004715B" w:rsidRDefault="0004715B" w:rsidP="00C021D7">
            <w:pPr>
              <w:jc w:val="both"/>
              <w:rPr>
                <w:rFonts w:ascii="Times New Roman" w:eastAsia="Times New Roman" w:hAnsi="Times New Roman" w:cs="Times New Roman"/>
                <w:sz w:val="22"/>
                <w:szCs w:val="22"/>
                <w:highlight w:val="yellow"/>
              </w:rPr>
            </w:pPr>
          </w:p>
        </w:tc>
        <w:tc>
          <w:tcPr>
            <w:tcW w:w="2410" w:type="dxa"/>
          </w:tcPr>
          <w:p w14:paraId="08BD16E1"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Квалификация участника закупки подтверждается наличием в штате следующих специалистов в следующем количестве:</w:t>
            </w:r>
          </w:p>
          <w:p w14:paraId="592378CC" w14:textId="74290AC5"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специалист, имеющий образование по специальности «</w:t>
            </w:r>
            <w:r w:rsidR="00F97028">
              <w:rPr>
                <w:rFonts w:ascii="Times New Roman" w:eastAsia="Times New Roman" w:hAnsi="Times New Roman" w:cs="Times New Roman"/>
                <w:sz w:val="22"/>
                <w:szCs w:val="22"/>
              </w:rPr>
              <w:t>Дизайн</w:t>
            </w:r>
            <w:r>
              <w:rPr>
                <w:rFonts w:ascii="Times New Roman" w:eastAsia="Times New Roman" w:hAnsi="Times New Roman" w:cs="Times New Roman"/>
                <w:sz w:val="22"/>
                <w:szCs w:val="22"/>
              </w:rPr>
              <w:t xml:space="preserve">» – не менее </w:t>
            </w:r>
            <w:r w:rsidR="00F97028">
              <w:rPr>
                <w:rFonts w:ascii="Times New Roman" w:eastAsia="Times New Roman" w:hAnsi="Times New Roman" w:cs="Times New Roman"/>
                <w:sz w:val="22"/>
                <w:szCs w:val="22"/>
              </w:rPr>
              <w:t>2</w:t>
            </w:r>
          </w:p>
          <w:p w14:paraId="40DE19C1" w14:textId="77777777" w:rsidR="0004715B" w:rsidRDefault="0004715B" w:rsidP="00C021D7">
            <w:pPr>
              <w:jc w:val="both"/>
              <w:rPr>
                <w:rFonts w:ascii="Times New Roman" w:eastAsia="Times New Roman" w:hAnsi="Times New Roman" w:cs="Times New Roman"/>
                <w:sz w:val="22"/>
                <w:szCs w:val="22"/>
              </w:rPr>
            </w:pPr>
          </w:p>
          <w:p w14:paraId="3B15413A" w14:textId="77777777" w:rsidR="00486D10" w:rsidRDefault="0004715B" w:rsidP="00486D1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специалист, имеющий образование по специальности «Менеджмент» – не менее </w:t>
            </w:r>
            <w:r w:rsidR="00F97028">
              <w:rPr>
                <w:rFonts w:ascii="Times New Roman" w:eastAsia="Times New Roman" w:hAnsi="Times New Roman" w:cs="Times New Roman"/>
                <w:sz w:val="22"/>
                <w:szCs w:val="22"/>
              </w:rPr>
              <w:t>1</w:t>
            </w:r>
            <w:r w:rsidR="00486D10">
              <w:rPr>
                <w:rFonts w:ascii="Times New Roman" w:eastAsia="Times New Roman" w:hAnsi="Times New Roman" w:cs="Times New Roman"/>
                <w:sz w:val="22"/>
                <w:szCs w:val="22"/>
              </w:rPr>
              <w:t>;</w:t>
            </w:r>
          </w:p>
          <w:p w14:paraId="7D9F0DA9" w14:textId="3F663031" w:rsidR="00486D10" w:rsidRDefault="00486D10" w:rsidP="00486D1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 специалист, имеющий </w:t>
            </w:r>
            <w:r>
              <w:rPr>
                <w:rFonts w:ascii="Times New Roman" w:eastAsia="Times New Roman" w:hAnsi="Times New Roman" w:cs="Times New Roman"/>
                <w:sz w:val="22"/>
                <w:szCs w:val="22"/>
              </w:rPr>
              <w:lastRenderedPageBreak/>
              <w:t xml:space="preserve">образование по специальности «Электроснабжение», </w:t>
            </w:r>
            <w:r w:rsidRPr="00BA289C">
              <w:rPr>
                <w:rFonts w:ascii="Times New Roman" w:eastAsia="Times New Roman" w:hAnsi="Times New Roman" w:cs="Times New Roman"/>
                <w:sz w:val="22"/>
                <w:szCs w:val="22"/>
              </w:rPr>
              <w:t>имеющий категорию (не ниже 4-й) по электробезопасности и допуск к работам в электроустановках с напряжением до 1000 В</w:t>
            </w:r>
            <w:r>
              <w:rPr>
                <w:rFonts w:ascii="Times New Roman" w:eastAsia="Times New Roman" w:hAnsi="Times New Roman" w:cs="Times New Roman"/>
                <w:sz w:val="22"/>
                <w:szCs w:val="22"/>
              </w:rPr>
              <w:t xml:space="preserve"> – не менее 1,</w:t>
            </w:r>
          </w:p>
          <w:p w14:paraId="6DF91AAD" w14:textId="682D1B48" w:rsidR="00BA289C" w:rsidRPr="00BA289C" w:rsidRDefault="00F97028" w:rsidP="00C021D7">
            <w:pPr>
              <w:jc w:val="both"/>
              <w:rPr>
                <w:rFonts w:ascii="Times New Roman" w:eastAsia="Times New Roman" w:hAnsi="Times New Roman" w:cs="Times New Roman"/>
                <w:sz w:val="22"/>
                <w:szCs w:val="22"/>
              </w:rPr>
            </w:pPr>
            <w:r w:rsidRPr="00BA289C">
              <w:rPr>
                <w:rFonts w:ascii="Times New Roman" w:eastAsia="Times New Roman" w:hAnsi="Times New Roman" w:cs="Times New Roman"/>
                <w:sz w:val="22"/>
                <w:szCs w:val="22"/>
              </w:rPr>
              <w:t>монтажник-высотник</w:t>
            </w:r>
            <w:r w:rsidR="00BA289C">
              <w:rPr>
                <w:rFonts w:ascii="Times New Roman" w:eastAsia="Times New Roman" w:hAnsi="Times New Roman" w:cs="Times New Roman"/>
                <w:sz w:val="22"/>
                <w:szCs w:val="22"/>
              </w:rPr>
              <w:t xml:space="preserve"> –</w:t>
            </w:r>
            <w:r w:rsidR="00BA289C" w:rsidRPr="00BA289C">
              <w:rPr>
                <w:rFonts w:ascii="Times New Roman" w:eastAsia="Times New Roman" w:hAnsi="Times New Roman" w:cs="Times New Roman"/>
                <w:sz w:val="22"/>
                <w:szCs w:val="22"/>
              </w:rPr>
              <w:t xml:space="preserve"> не</w:t>
            </w:r>
            <w:r w:rsidR="00BA289C">
              <w:rPr>
                <w:rFonts w:ascii="Times New Roman" w:eastAsia="Times New Roman" w:hAnsi="Times New Roman" w:cs="Times New Roman"/>
                <w:sz w:val="22"/>
                <w:szCs w:val="22"/>
              </w:rPr>
              <w:t xml:space="preserve"> </w:t>
            </w:r>
            <w:r w:rsidR="00BA289C" w:rsidRPr="00BA289C">
              <w:rPr>
                <w:rFonts w:ascii="Times New Roman" w:eastAsia="Times New Roman" w:hAnsi="Times New Roman" w:cs="Times New Roman"/>
                <w:sz w:val="22"/>
                <w:szCs w:val="22"/>
              </w:rPr>
              <w:t>менее 1;</w:t>
            </w:r>
          </w:p>
          <w:p w14:paraId="72A15259" w14:textId="503E1595" w:rsidR="0004715B" w:rsidRDefault="00F97028" w:rsidP="00C021D7">
            <w:pPr>
              <w:jc w:val="both"/>
              <w:rPr>
                <w:rFonts w:ascii="Times New Roman" w:eastAsia="Times New Roman" w:hAnsi="Times New Roman" w:cs="Times New Roman"/>
                <w:sz w:val="22"/>
                <w:szCs w:val="22"/>
                <w:highlight w:val="yellow"/>
              </w:rPr>
            </w:pPr>
            <w:r w:rsidRPr="00BA289C">
              <w:rPr>
                <w:rFonts w:ascii="Times New Roman" w:eastAsia="Times New Roman" w:hAnsi="Times New Roman" w:cs="Times New Roman"/>
                <w:sz w:val="22"/>
                <w:szCs w:val="22"/>
              </w:rPr>
              <w:t>монтажник-плотни</w:t>
            </w:r>
            <w:r w:rsidR="00BA289C" w:rsidRPr="00BA289C">
              <w:rPr>
                <w:rFonts w:ascii="Times New Roman" w:eastAsia="Times New Roman" w:hAnsi="Times New Roman" w:cs="Times New Roman"/>
                <w:sz w:val="22"/>
                <w:szCs w:val="22"/>
              </w:rPr>
              <w:t>к – не менее 1.</w:t>
            </w:r>
          </w:p>
        </w:tc>
        <w:tc>
          <w:tcPr>
            <w:tcW w:w="1427" w:type="dxa"/>
          </w:tcPr>
          <w:p w14:paraId="31E11D77" w14:textId="77777777" w:rsidR="0004715B" w:rsidRDefault="0004715B" w:rsidP="00C021D7">
            <w:pPr>
              <w:jc w:val="both"/>
              <w:rPr>
                <w:rFonts w:ascii="Times New Roman" w:eastAsia="Times New Roman" w:hAnsi="Times New Roman" w:cs="Times New Roman"/>
                <w:sz w:val="22"/>
                <w:szCs w:val="22"/>
                <w:highlight w:val="yellow"/>
              </w:rPr>
            </w:pPr>
          </w:p>
        </w:tc>
        <w:tc>
          <w:tcPr>
            <w:tcW w:w="6095" w:type="dxa"/>
          </w:tcPr>
          <w:p w14:paraId="24341EE5"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Для определения рейтинга заявки по критерию «квалификация участника» используется формула: </w:t>
            </w:r>
          </w:p>
          <w:p w14:paraId="7E9207A9" w14:textId="77777777" w:rsidR="0004715B" w:rsidRDefault="0004715B" w:rsidP="00C021D7">
            <w:pPr>
              <w:jc w:val="both"/>
              <w:rPr>
                <w:rFonts w:ascii="Times New Roman" w:eastAsia="Times New Roman" w:hAnsi="Times New Roman" w:cs="Times New Roman"/>
                <w:sz w:val="22"/>
                <w:szCs w:val="22"/>
              </w:rPr>
            </w:pPr>
          </w:p>
          <w:p w14:paraId="433CE1BE" w14:textId="77777777" w:rsidR="0004715B" w:rsidRDefault="0004715B" w:rsidP="00C021D7">
            <w:pPr>
              <w:jc w:val="both"/>
              <w:rPr>
                <w:rFonts w:ascii="Times New Roman" w:eastAsia="Times New Roman" w:hAnsi="Times New Roman" w:cs="Times New Roman"/>
                <w:sz w:val="22"/>
                <w:szCs w:val="22"/>
              </w:rPr>
            </w:pPr>
            <w:r>
              <w:rPr>
                <w:rFonts w:ascii="Cambria Math" w:eastAsia="Cambria Math" w:hAnsi="Cambria Math" w:cs="Cambria Math"/>
                <w:sz w:val="22"/>
                <w:szCs w:val="22"/>
              </w:rPr>
              <w:t>𝑅</w:t>
            </w:r>
            <w:r>
              <w:rPr>
                <w:rFonts w:ascii="Times New Roman" w:eastAsia="Times New Roman" w:hAnsi="Times New Roman" w:cs="Times New Roman"/>
                <w:sz w:val="22"/>
                <w:szCs w:val="22"/>
              </w:rPr>
              <w:t>у</w:t>
            </w:r>
            <w:r>
              <w:rPr>
                <w:rFonts w:ascii="Cambria Math" w:eastAsia="Cambria Math" w:hAnsi="Cambria Math" w:cs="Cambria Math"/>
                <w:sz w:val="22"/>
                <w:szCs w:val="22"/>
              </w:rPr>
              <w:t>𝑖</w:t>
            </w:r>
            <w:r>
              <w:rPr>
                <w:rFonts w:ascii="Times New Roman" w:eastAsia="Times New Roman" w:hAnsi="Times New Roman" w:cs="Times New Roman"/>
                <w:sz w:val="22"/>
                <w:szCs w:val="22"/>
              </w:rPr>
              <w:t xml:space="preserve"> =</w:t>
            </w:r>
            <w:r>
              <w:rPr>
                <w:rFonts w:ascii="Cambria Math" w:eastAsia="Cambria Math" w:hAnsi="Cambria Math" w:cs="Cambria Math"/>
                <w:sz w:val="22"/>
                <w:szCs w:val="22"/>
              </w:rPr>
              <w:t>𝐾</w:t>
            </w:r>
            <w:r>
              <w:rPr>
                <w:rFonts w:ascii="Times New Roman" w:eastAsia="Times New Roman" w:hAnsi="Times New Roman" w:cs="Times New Roman"/>
                <w:sz w:val="22"/>
                <w:szCs w:val="22"/>
              </w:rPr>
              <w:t>у</w:t>
            </w:r>
            <w:r>
              <w:rPr>
                <w:rFonts w:ascii="Cambria Math" w:eastAsia="Cambria Math" w:hAnsi="Cambria Math" w:cs="Cambria Math"/>
                <w:sz w:val="22"/>
                <w:szCs w:val="22"/>
              </w:rPr>
              <w:t>∗</w:t>
            </w:r>
            <w:r>
              <w:rPr>
                <w:rFonts w:ascii="Times New Roman" w:eastAsia="Times New Roman" w:hAnsi="Times New Roman" w:cs="Times New Roman"/>
                <w:sz w:val="22"/>
                <w:szCs w:val="22"/>
              </w:rPr>
              <w:t>(</w:t>
            </w:r>
            <w:r>
              <w:rPr>
                <w:rFonts w:ascii="Cambria Math" w:eastAsia="Cambria Math" w:hAnsi="Cambria Math" w:cs="Cambria Math"/>
                <w:sz w:val="22"/>
                <w:szCs w:val="22"/>
              </w:rPr>
              <w:t>𝐷</w:t>
            </w:r>
            <w:r>
              <w:rPr>
                <w:rFonts w:ascii="Times New Roman" w:eastAsia="Times New Roman" w:hAnsi="Times New Roman" w:cs="Times New Roman"/>
                <w:sz w:val="22"/>
                <w:szCs w:val="22"/>
              </w:rPr>
              <w:t>1</w:t>
            </w:r>
            <w:r>
              <w:rPr>
                <w:rFonts w:ascii="Cambria Math" w:eastAsia="Cambria Math" w:hAnsi="Cambria Math" w:cs="Cambria Math"/>
                <w:sz w:val="22"/>
                <w:szCs w:val="22"/>
              </w:rPr>
              <w:t>𝑖</w:t>
            </w:r>
            <w:r>
              <w:rPr>
                <w:rFonts w:ascii="Times New Roman" w:eastAsia="Times New Roman" w:hAnsi="Times New Roman" w:cs="Times New Roman"/>
                <w:sz w:val="22"/>
                <w:szCs w:val="22"/>
              </w:rPr>
              <w:t>+</w:t>
            </w:r>
            <w:r>
              <w:rPr>
                <w:rFonts w:ascii="Cambria Math" w:eastAsia="Cambria Math" w:hAnsi="Cambria Math" w:cs="Cambria Math"/>
                <w:sz w:val="22"/>
                <w:szCs w:val="22"/>
              </w:rPr>
              <w:t>𝐷</w:t>
            </w:r>
            <w:r>
              <w:rPr>
                <w:rFonts w:ascii="Times New Roman" w:eastAsia="Times New Roman" w:hAnsi="Times New Roman" w:cs="Times New Roman"/>
                <w:sz w:val="22"/>
                <w:szCs w:val="22"/>
              </w:rPr>
              <w:t>2</w:t>
            </w:r>
            <w:r>
              <w:rPr>
                <w:rFonts w:ascii="Cambria Math" w:eastAsia="Cambria Math" w:hAnsi="Cambria Math" w:cs="Cambria Math"/>
                <w:sz w:val="22"/>
                <w:szCs w:val="22"/>
              </w:rPr>
              <w:t>𝑖</w:t>
            </w:r>
            <w:r>
              <w:rPr>
                <w:rFonts w:ascii="Times New Roman" w:eastAsia="Times New Roman" w:hAnsi="Times New Roman" w:cs="Times New Roman"/>
                <w:sz w:val="22"/>
                <w:szCs w:val="22"/>
              </w:rPr>
              <w:t>)</w:t>
            </w:r>
          </w:p>
          <w:p w14:paraId="11AD1FE6" w14:textId="77777777" w:rsidR="0004715B" w:rsidRDefault="0004715B" w:rsidP="00C021D7">
            <w:pPr>
              <w:jc w:val="both"/>
              <w:rPr>
                <w:rFonts w:ascii="Times New Roman" w:eastAsia="Times New Roman" w:hAnsi="Times New Roman" w:cs="Times New Roman"/>
                <w:sz w:val="22"/>
                <w:szCs w:val="22"/>
              </w:rPr>
            </w:pPr>
          </w:p>
          <w:p w14:paraId="39AD8748"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где </w:t>
            </w:r>
            <w:r>
              <w:rPr>
                <w:rFonts w:ascii="Cambria Math" w:eastAsia="Cambria Math" w:hAnsi="Cambria Math" w:cs="Cambria Math"/>
                <w:sz w:val="22"/>
                <w:szCs w:val="22"/>
              </w:rPr>
              <w:t>𝐾</w:t>
            </w:r>
            <w:r>
              <w:rPr>
                <w:rFonts w:ascii="Times New Roman" w:eastAsia="Times New Roman" w:hAnsi="Times New Roman" w:cs="Times New Roman"/>
                <w:sz w:val="22"/>
                <w:szCs w:val="22"/>
              </w:rPr>
              <w:t xml:space="preserve">у – значимость критерия «квалификация участника»; </w:t>
            </w:r>
            <w:r>
              <w:rPr>
                <w:rFonts w:ascii="Cambria Math" w:eastAsia="Cambria Math" w:hAnsi="Cambria Math" w:cs="Cambria Math"/>
                <w:sz w:val="22"/>
                <w:szCs w:val="22"/>
              </w:rPr>
              <w:t>𝐷</w:t>
            </w:r>
            <w:r>
              <w:rPr>
                <w:rFonts w:ascii="Times New Roman" w:eastAsia="Times New Roman" w:hAnsi="Times New Roman" w:cs="Times New Roman"/>
                <w:sz w:val="22"/>
                <w:szCs w:val="22"/>
              </w:rPr>
              <w:t>1</w:t>
            </w:r>
            <w:r>
              <w:rPr>
                <w:rFonts w:ascii="Cambria Math" w:eastAsia="Cambria Math" w:hAnsi="Cambria Math" w:cs="Cambria Math"/>
                <w:sz w:val="22"/>
                <w:szCs w:val="22"/>
              </w:rPr>
              <w:t>𝑖</w:t>
            </w:r>
            <w:r>
              <w:rPr>
                <w:rFonts w:ascii="Times New Roman" w:eastAsia="Times New Roman" w:hAnsi="Times New Roman" w:cs="Times New Roman"/>
                <w:sz w:val="22"/>
                <w:szCs w:val="22"/>
              </w:rPr>
              <w:t xml:space="preserve"> и </w:t>
            </w:r>
            <w:r>
              <w:rPr>
                <w:rFonts w:ascii="Cambria Math" w:eastAsia="Cambria Math" w:hAnsi="Cambria Math" w:cs="Cambria Math"/>
                <w:sz w:val="22"/>
                <w:szCs w:val="22"/>
              </w:rPr>
              <w:t>𝐷</w:t>
            </w:r>
            <w:r>
              <w:rPr>
                <w:rFonts w:ascii="Times New Roman" w:eastAsia="Times New Roman" w:hAnsi="Times New Roman" w:cs="Times New Roman"/>
                <w:sz w:val="22"/>
                <w:szCs w:val="22"/>
              </w:rPr>
              <w:t>2</w:t>
            </w:r>
            <w:r>
              <w:rPr>
                <w:rFonts w:ascii="Cambria Math" w:eastAsia="Cambria Math" w:hAnsi="Cambria Math" w:cs="Cambria Math"/>
                <w:sz w:val="22"/>
                <w:szCs w:val="22"/>
              </w:rPr>
              <w:t>𝑖</w:t>
            </w:r>
            <w:r>
              <w:rPr>
                <w:rFonts w:ascii="Times New Roman" w:eastAsia="Times New Roman" w:hAnsi="Times New Roman" w:cs="Times New Roman"/>
                <w:sz w:val="22"/>
                <w:szCs w:val="22"/>
              </w:rPr>
              <w:t xml:space="preserve"> – значение в баллах (среднее арифметическое оценок в баллах всех членов конкурсной комиссии), присуждаемое комиссией i-й заявке на участие в Запросе предложения </w:t>
            </w:r>
          </w:p>
          <w:p w14:paraId="512BAEFF"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Оценка Заявок участников по данному критерию производится на основании рассмотрения Комиссией подтверждающих документов, предоставленных Участником закупки.</w:t>
            </w:r>
          </w:p>
          <w:p w14:paraId="13E53E50"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По каждой характеристике критерия выставляется: 0 баллов – если подтверждающие материалы по характеристике не предоставлены Участником закупки, или материалы предоставлены не в полном объеме, или предоставленные материалы не подтверждают выполнение всех требований </w:t>
            </w:r>
            <w:r>
              <w:rPr>
                <w:rFonts w:ascii="Times New Roman" w:eastAsia="Times New Roman" w:hAnsi="Times New Roman" w:cs="Times New Roman"/>
                <w:sz w:val="22"/>
                <w:szCs w:val="22"/>
              </w:rPr>
              <w:lastRenderedPageBreak/>
              <w:t xml:space="preserve">характеристики критерия; </w:t>
            </w:r>
          </w:p>
          <w:p w14:paraId="5C943616"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Количество баллов, равное значимости характеристики – если Участником закупки предоставлены материалы, подтверждающие выполнение всех требований</w:t>
            </w:r>
          </w:p>
          <w:p w14:paraId="3CEBDE95" w14:textId="77777777" w:rsidR="0004715B" w:rsidRDefault="0004715B" w:rsidP="00C021D7">
            <w:pPr>
              <w:jc w:val="both"/>
              <w:rPr>
                <w:rFonts w:ascii="Times New Roman" w:eastAsia="Times New Roman" w:hAnsi="Times New Roman" w:cs="Times New Roman"/>
                <w:sz w:val="22"/>
                <w:szCs w:val="22"/>
              </w:rPr>
            </w:pPr>
          </w:p>
          <w:p w14:paraId="3FC6C5E2" w14:textId="77777777" w:rsidR="0004715B" w:rsidRDefault="0004715B" w:rsidP="00C021D7">
            <w:pPr>
              <w:jc w:val="both"/>
              <w:rPr>
                <w:rFonts w:ascii="Times New Roman" w:eastAsia="Times New Roman" w:hAnsi="Times New Roman" w:cs="Times New Roman"/>
                <w:sz w:val="22"/>
                <w:szCs w:val="22"/>
              </w:rPr>
            </w:pPr>
          </w:p>
          <w:p w14:paraId="47A23B14"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Перечень подтверждающих документов:</w:t>
            </w:r>
          </w:p>
          <w:p w14:paraId="35C14F26" w14:textId="77777777" w:rsidR="0004715B" w:rsidRDefault="0004715B" w:rsidP="00C021D7">
            <w:pPr>
              <w:jc w:val="both"/>
              <w:rPr>
                <w:rFonts w:ascii="Times New Roman" w:eastAsia="Times New Roman" w:hAnsi="Times New Roman" w:cs="Times New Roman"/>
                <w:sz w:val="22"/>
                <w:szCs w:val="22"/>
              </w:rPr>
            </w:pPr>
          </w:p>
          <w:p w14:paraId="54063953"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Справка о квалификации персонала в штате участника закупки, заверенные Участником закупки скан-копии дипломов о высшем профессиональном образовании, копии трудовых книжек.</w:t>
            </w:r>
          </w:p>
          <w:p w14:paraId="0DD1FACC" w14:textId="77777777" w:rsidR="0004715B" w:rsidRDefault="0004715B" w:rsidP="00C021D7">
            <w:pPr>
              <w:jc w:val="both"/>
              <w:rPr>
                <w:rFonts w:ascii="Times New Roman" w:eastAsia="Times New Roman" w:hAnsi="Times New Roman" w:cs="Times New Roman"/>
                <w:sz w:val="22"/>
                <w:szCs w:val="22"/>
              </w:rPr>
            </w:pPr>
          </w:p>
          <w:p w14:paraId="4B8F2F30" w14:textId="77777777" w:rsidR="0004715B" w:rsidRDefault="0004715B" w:rsidP="00C021D7">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Максимальное число баллов</w:t>
            </w:r>
          </w:p>
          <w:p w14:paraId="4F121E6D" w14:textId="77777777" w:rsidR="0004715B" w:rsidRDefault="0004715B" w:rsidP="00C021D7">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по показателю оценки – 30 баллов</w:t>
            </w:r>
          </w:p>
          <w:p w14:paraId="05261B36"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Присваиваемые баллы:</w:t>
            </w:r>
          </w:p>
          <w:p w14:paraId="21EE9167"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предоставлении документов, подтверждающих наличие всех перечисленных специалистов – 30 баллов;</w:t>
            </w:r>
          </w:p>
          <w:p w14:paraId="584CEB64" w14:textId="1D1F02DC" w:rsidR="0004715B" w:rsidRDefault="0004715B" w:rsidP="00C021D7">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соответствующих специалистов в неполном объеме по </w:t>
            </w:r>
            <w:r w:rsidR="00BA289C">
              <w:rPr>
                <w:rFonts w:ascii="Times New Roman" w:eastAsia="Times New Roman" w:hAnsi="Times New Roman" w:cs="Times New Roman"/>
                <w:i/>
                <w:sz w:val="22"/>
                <w:szCs w:val="22"/>
              </w:rPr>
              <w:t>3</w:t>
            </w:r>
            <w:r>
              <w:rPr>
                <w:rFonts w:ascii="Times New Roman" w:eastAsia="Times New Roman" w:hAnsi="Times New Roman" w:cs="Times New Roman"/>
                <w:i/>
                <w:sz w:val="22"/>
                <w:szCs w:val="22"/>
              </w:rPr>
              <w:t xml:space="preserve"> балл</w:t>
            </w:r>
            <w:r w:rsidR="00BA289C">
              <w:rPr>
                <w:rFonts w:ascii="Times New Roman" w:eastAsia="Times New Roman" w:hAnsi="Times New Roman" w:cs="Times New Roman"/>
                <w:i/>
                <w:sz w:val="22"/>
                <w:szCs w:val="22"/>
              </w:rPr>
              <w:t>а</w:t>
            </w:r>
            <w:r>
              <w:rPr>
                <w:rFonts w:ascii="Times New Roman" w:eastAsia="Times New Roman" w:hAnsi="Times New Roman" w:cs="Times New Roman"/>
                <w:i/>
                <w:sz w:val="22"/>
                <w:szCs w:val="22"/>
              </w:rPr>
              <w:t xml:space="preserve"> за каждого специалиста, в отношении которого предоставлены соответствующие подтверждающие документы.</w:t>
            </w:r>
          </w:p>
          <w:p w14:paraId="19EF4667" w14:textId="77777777" w:rsidR="0004715B" w:rsidRDefault="0004715B" w:rsidP="00C021D7">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непредоставлении документов, подтверждающих наличие соответствующих специалистов, либо предоставление информации о наличии специалистов, не соответствующих заявленным требованиям, заявке присваивается – 0 баллов.</w:t>
            </w:r>
          </w:p>
        </w:tc>
      </w:tr>
      <w:tr w:rsidR="00AF7A4B" w14:paraId="1EA56A7A" w14:textId="77777777" w:rsidTr="00933F0B">
        <w:tc>
          <w:tcPr>
            <w:tcW w:w="844" w:type="dxa"/>
          </w:tcPr>
          <w:p w14:paraId="763CE11B" w14:textId="77777777" w:rsidR="00AF7A4B" w:rsidRDefault="00AF7A4B" w:rsidP="00C021D7">
            <w:pPr>
              <w:jc w:val="both"/>
              <w:rPr>
                <w:rFonts w:ascii="Times New Roman" w:eastAsia="Times New Roman" w:hAnsi="Times New Roman" w:cs="Times New Roman"/>
                <w:sz w:val="22"/>
                <w:szCs w:val="22"/>
              </w:rPr>
            </w:pPr>
          </w:p>
        </w:tc>
        <w:tc>
          <w:tcPr>
            <w:tcW w:w="1566" w:type="dxa"/>
          </w:tcPr>
          <w:p w14:paraId="1894D24E" w14:textId="77777777" w:rsidR="00AF7A4B" w:rsidRDefault="00AF7A4B" w:rsidP="00C021D7">
            <w:pPr>
              <w:jc w:val="both"/>
              <w:rPr>
                <w:rFonts w:ascii="Times New Roman" w:eastAsia="Times New Roman" w:hAnsi="Times New Roman" w:cs="Times New Roman"/>
                <w:sz w:val="22"/>
                <w:szCs w:val="22"/>
              </w:rPr>
            </w:pPr>
          </w:p>
        </w:tc>
        <w:tc>
          <w:tcPr>
            <w:tcW w:w="993" w:type="dxa"/>
          </w:tcPr>
          <w:p w14:paraId="2054B9CD" w14:textId="77777777" w:rsidR="00AF7A4B" w:rsidRDefault="00AF7A4B" w:rsidP="00C021D7">
            <w:pPr>
              <w:jc w:val="both"/>
              <w:rPr>
                <w:rFonts w:ascii="Times New Roman" w:eastAsia="Times New Roman" w:hAnsi="Times New Roman" w:cs="Times New Roman"/>
                <w:sz w:val="22"/>
                <w:szCs w:val="22"/>
              </w:rPr>
            </w:pPr>
          </w:p>
        </w:tc>
        <w:tc>
          <w:tcPr>
            <w:tcW w:w="1134" w:type="dxa"/>
          </w:tcPr>
          <w:p w14:paraId="6D68C18A" w14:textId="77777777" w:rsidR="00AF7A4B" w:rsidRDefault="00AF7A4B" w:rsidP="00C021D7">
            <w:pPr>
              <w:jc w:val="both"/>
              <w:rPr>
                <w:rFonts w:ascii="Times New Roman" w:eastAsia="Times New Roman" w:hAnsi="Times New Roman" w:cs="Times New Roman"/>
                <w:sz w:val="22"/>
                <w:szCs w:val="22"/>
              </w:rPr>
            </w:pPr>
          </w:p>
        </w:tc>
        <w:tc>
          <w:tcPr>
            <w:tcW w:w="992" w:type="dxa"/>
          </w:tcPr>
          <w:p w14:paraId="66D5C3B1" w14:textId="77777777" w:rsidR="00AF7A4B" w:rsidRDefault="00AF7A4B" w:rsidP="00C021D7">
            <w:pPr>
              <w:jc w:val="both"/>
              <w:rPr>
                <w:rFonts w:ascii="Times New Roman" w:eastAsia="Times New Roman" w:hAnsi="Times New Roman" w:cs="Times New Roman"/>
                <w:sz w:val="22"/>
                <w:szCs w:val="22"/>
              </w:rPr>
            </w:pPr>
          </w:p>
        </w:tc>
        <w:tc>
          <w:tcPr>
            <w:tcW w:w="2410" w:type="dxa"/>
          </w:tcPr>
          <w:p w14:paraId="31C1412E" w14:textId="7982CB97" w:rsidR="00AF7A4B" w:rsidRDefault="00E52CCC" w:rsidP="00C021D7">
            <w:pPr>
              <w:jc w:val="both"/>
              <w:rPr>
                <w:rFonts w:ascii="Times New Roman" w:eastAsia="Times New Roman" w:hAnsi="Times New Roman" w:cs="Times New Roman"/>
                <w:sz w:val="22"/>
                <w:szCs w:val="22"/>
              </w:rPr>
            </w:pPr>
            <w:r w:rsidRPr="00E52CCC">
              <w:rPr>
                <w:rFonts w:ascii="Times New Roman" w:eastAsia="Times New Roman" w:hAnsi="Times New Roman" w:cs="Times New Roman"/>
                <w:sz w:val="22"/>
                <w:szCs w:val="22"/>
              </w:rPr>
              <w:t>Наличие п</w:t>
            </w:r>
            <w:r w:rsidR="00AF7A4B" w:rsidRPr="00E52CCC">
              <w:rPr>
                <w:rFonts w:ascii="Times New Roman" w:eastAsia="Times New Roman" w:hAnsi="Times New Roman" w:cs="Times New Roman"/>
                <w:sz w:val="22"/>
                <w:szCs w:val="22"/>
              </w:rPr>
              <w:t>роизводственны</w:t>
            </w:r>
            <w:r w:rsidRPr="00E52CCC">
              <w:rPr>
                <w:rFonts w:ascii="Times New Roman" w:eastAsia="Times New Roman" w:hAnsi="Times New Roman" w:cs="Times New Roman"/>
                <w:sz w:val="22"/>
                <w:szCs w:val="22"/>
              </w:rPr>
              <w:t>х</w:t>
            </w:r>
            <w:r w:rsidR="00AF7A4B" w:rsidRPr="00E52CCC">
              <w:rPr>
                <w:rFonts w:ascii="Times New Roman" w:eastAsia="Times New Roman" w:hAnsi="Times New Roman" w:cs="Times New Roman"/>
                <w:sz w:val="22"/>
                <w:szCs w:val="22"/>
              </w:rPr>
              <w:t xml:space="preserve"> (в т.ч. складски</w:t>
            </w:r>
            <w:r w:rsidRPr="00E52CCC">
              <w:rPr>
                <w:rFonts w:ascii="Times New Roman" w:eastAsia="Times New Roman" w:hAnsi="Times New Roman" w:cs="Times New Roman"/>
                <w:sz w:val="22"/>
                <w:szCs w:val="22"/>
              </w:rPr>
              <w:t>х</w:t>
            </w:r>
            <w:r w:rsidR="00AF7A4B" w:rsidRPr="00E52CCC">
              <w:rPr>
                <w:rFonts w:ascii="Times New Roman" w:eastAsia="Times New Roman" w:hAnsi="Times New Roman" w:cs="Times New Roman"/>
                <w:sz w:val="22"/>
                <w:szCs w:val="22"/>
              </w:rPr>
              <w:t>) помещени</w:t>
            </w:r>
            <w:r w:rsidRPr="00E52CCC">
              <w:rPr>
                <w:rFonts w:ascii="Times New Roman" w:eastAsia="Times New Roman" w:hAnsi="Times New Roman" w:cs="Times New Roman"/>
                <w:sz w:val="22"/>
                <w:szCs w:val="22"/>
              </w:rPr>
              <w:t>й</w:t>
            </w:r>
            <w:r w:rsidR="00AF7A4B" w:rsidRPr="00E52CCC">
              <w:rPr>
                <w:rFonts w:ascii="Times New Roman" w:eastAsia="Times New Roman" w:hAnsi="Times New Roman" w:cs="Times New Roman"/>
                <w:sz w:val="22"/>
                <w:szCs w:val="22"/>
              </w:rPr>
              <w:t xml:space="preserve">, расположенные в г. Москва, общей </w:t>
            </w:r>
            <w:r w:rsidR="00AF7A4B" w:rsidRPr="00E52CCC">
              <w:rPr>
                <w:rFonts w:ascii="Times New Roman" w:eastAsia="Times New Roman" w:hAnsi="Times New Roman" w:cs="Times New Roman"/>
                <w:sz w:val="22"/>
                <w:szCs w:val="22"/>
              </w:rPr>
              <w:lastRenderedPageBreak/>
              <w:t>площадью не менее 1400 м2</w:t>
            </w:r>
          </w:p>
        </w:tc>
        <w:tc>
          <w:tcPr>
            <w:tcW w:w="1427" w:type="dxa"/>
          </w:tcPr>
          <w:p w14:paraId="5DEE606B" w14:textId="77777777" w:rsidR="00AF7A4B" w:rsidRDefault="00AF7A4B" w:rsidP="00C021D7">
            <w:pPr>
              <w:jc w:val="both"/>
              <w:rPr>
                <w:rFonts w:ascii="Times New Roman" w:eastAsia="Times New Roman" w:hAnsi="Times New Roman" w:cs="Times New Roman"/>
                <w:sz w:val="22"/>
                <w:szCs w:val="22"/>
              </w:rPr>
            </w:pPr>
          </w:p>
        </w:tc>
        <w:tc>
          <w:tcPr>
            <w:tcW w:w="6095" w:type="dxa"/>
          </w:tcPr>
          <w:p w14:paraId="3BF4D905" w14:textId="77777777" w:rsidR="00AF7A4B" w:rsidRDefault="00E52CCC" w:rsidP="00C021D7">
            <w:pPr>
              <w:jc w:val="both"/>
              <w:rPr>
                <w:rFonts w:ascii="Times New Roman" w:eastAsia="Times New Roman" w:hAnsi="Times New Roman" w:cs="Times New Roman"/>
                <w:color w:val="FF0000"/>
                <w:sz w:val="22"/>
                <w:szCs w:val="22"/>
              </w:rPr>
            </w:pPr>
            <w:r>
              <w:rPr>
                <w:rFonts w:ascii="Times New Roman" w:eastAsia="Times New Roman" w:hAnsi="Times New Roman" w:cs="Times New Roman"/>
                <w:sz w:val="22"/>
                <w:szCs w:val="22"/>
              </w:rPr>
              <w:t xml:space="preserve">Документация, подтверждающая наличие в собственности или аренде </w:t>
            </w:r>
            <w:r w:rsidRPr="00E52CCC">
              <w:rPr>
                <w:rFonts w:ascii="Times New Roman" w:eastAsia="Times New Roman" w:hAnsi="Times New Roman" w:cs="Times New Roman"/>
                <w:sz w:val="22"/>
                <w:szCs w:val="22"/>
              </w:rPr>
              <w:t>Производственные (в т.ч. складские) помещения, расположенные в г. Москва, общей площадью не менее 1400 м2</w:t>
            </w:r>
          </w:p>
          <w:p w14:paraId="02F1D02E" w14:textId="32191213" w:rsidR="00E52CCC" w:rsidRDefault="00E52CCC" w:rsidP="00C021D7">
            <w:pPr>
              <w:jc w:val="both"/>
              <w:rPr>
                <w:rFonts w:ascii="Times New Roman" w:eastAsia="Times New Roman" w:hAnsi="Times New Roman" w:cs="Times New Roman"/>
                <w:i/>
                <w:sz w:val="22"/>
                <w:szCs w:val="22"/>
              </w:rPr>
            </w:pPr>
          </w:p>
          <w:p w14:paraId="06E3BD7F" w14:textId="77777777" w:rsidR="00E52CCC" w:rsidRDefault="00E52CCC" w:rsidP="00E52CCC">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Максимальное число баллов</w:t>
            </w:r>
          </w:p>
          <w:p w14:paraId="69E96CDA" w14:textId="51C0F51E" w:rsidR="00E52CCC" w:rsidRDefault="00E52CCC" w:rsidP="00E52CCC">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lastRenderedPageBreak/>
              <w:t xml:space="preserve">по показателю оценки – </w:t>
            </w:r>
            <w:r>
              <w:rPr>
                <w:rFonts w:ascii="Times New Roman" w:eastAsia="Times New Roman" w:hAnsi="Times New Roman" w:cs="Times New Roman"/>
                <w:b/>
                <w:i/>
                <w:sz w:val="22"/>
                <w:szCs w:val="22"/>
              </w:rPr>
              <w:t>5</w:t>
            </w:r>
            <w:r>
              <w:rPr>
                <w:rFonts w:ascii="Times New Roman" w:eastAsia="Times New Roman" w:hAnsi="Times New Roman" w:cs="Times New Roman"/>
                <w:b/>
                <w:i/>
                <w:sz w:val="22"/>
                <w:szCs w:val="22"/>
              </w:rPr>
              <w:t xml:space="preserve"> баллов</w:t>
            </w:r>
          </w:p>
          <w:p w14:paraId="06D72644" w14:textId="77777777" w:rsidR="00E52CCC" w:rsidRDefault="00E52CCC" w:rsidP="00C021D7">
            <w:pPr>
              <w:jc w:val="both"/>
              <w:rPr>
                <w:rFonts w:ascii="Times New Roman" w:eastAsia="Times New Roman" w:hAnsi="Times New Roman" w:cs="Times New Roman"/>
                <w:i/>
                <w:sz w:val="22"/>
                <w:szCs w:val="22"/>
              </w:rPr>
            </w:pPr>
          </w:p>
          <w:p w14:paraId="72972876" w14:textId="77777777" w:rsidR="00E52CCC" w:rsidRDefault="00E52CCC" w:rsidP="00C021D7">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При предоставлении документов, подтверждающих наличие</w:t>
            </w:r>
            <w:r>
              <w:rPr>
                <w:rFonts w:ascii="Times New Roman" w:eastAsia="Times New Roman" w:hAnsi="Times New Roman" w:cs="Times New Roman"/>
                <w:i/>
                <w:sz w:val="22"/>
                <w:szCs w:val="22"/>
              </w:rPr>
              <w:t xml:space="preserve"> указанных помещений – 5 баллов</w:t>
            </w:r>
          </w:p>
          <w:p w14:paraId="1CF5D97E" w14:textId="5A261F53" w:rsidR="00E52CCC" w:rsidRDefault="00E52CCC" w:rsidP="00C021D7">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При непредоставлении документов, подтверждающих наличие соответствующих </w:t>
            </w:r>
            <w:r>
              <w:rPr>
                <w:rFonts w:ascii="Times New Roman" w:eastAsia="Times New Roman" w:hAnsi="Times New Roman" w:cs="Times New Roman"/>
                <w:i/>
                <w:sz w:val="22"/>
                <w:szCs w:val="22"/>
              </w:rPr>
              <w:t xml:space="preserve">помещений </w:t>
            </w:r>
            <w:r>
              <w:rPr>
                <w:rFonts w:ascii="Times New Roman" w:eastAsia="Times New Roman" w:hAnsi="Times New Roman" w:cs="Times New Roman"/>
                <w:i/>
                <w:sz w:val="22"/>
                <w:szCs w:val="22"/>
              </w:rPr>
              <w:t>– 0 баллов</w:t>
            </w:r>
          </w:p>
        </w:tc>
      </w:tr>
      <w:tr w:rsidR="00AF7A4B" w14:paraId="5FD7F8FE" w14:textId="77777777" w:rsidTr="00933F0B">
        <w:tc>
          <w:tcPr>
            <w:tcW w:w="844" w:type="dxa"/>
          </w:tcPr>
          <w:p w14:paraId="3DF0AA1B" w14:textId="77777777" w:rsidR="00AF7A4B" w:rsidRDefault="00AF7A4B" w:rsidP="00AF7A4B">
            <w:pPr>
              <w:jc w:val="both"/>
              <w:rPr>
                <w:rFonts w:ascii="Times New Roman" w:eastAsia="Times New Roman" w:hAnsi="Times New Roman" w:cs="Times New Roman"/>
                <w:sz w:val="22"/>
                <w:szCs w:val="22"/>
              </w:rPr>
            </w:pPr>
          </w:p>
        </w:tc>
        <w:tc>
          <w:tcPr>
            <w:tcW w:w="1566" w:type="dxa"/>
          </w:tcPr>
          <w:p w14:paraId="54BAA28D" w14:textId="77777777" w:rsidR="00AF7A4B" w:rsidRDefault="00AF7A4B" w:rsidP="00AF7A4B">
            <w:pPr>
              <w:jc w:val="both"/>
              <w:rPr>
                <w:rFonts w:ascii="Times New Roman" w:eastAsia="Times New Roman" w:hAnsi="Times New Roman" w:cs="Times New Roman"/>
                <w:sz w:val="22"/>
                <w:szCs w:val="22"/>
              </w:rPr>
            </w:pPr>
          </w:p>
        </w:tc>
        <w:tc>
          <w:tcPr>
            <w:tcW w:w="993" w:type="dxa"/>
          </w:tcPr>
          <w:p w14:paraId="16FAE5C6" w14:textId="77777777" w:rsidR="00AF7A4B" w:rsidRDefault="00AF7A4B" w:rsidP="00AF7A4B">
            <w:pPr>
              <w:jc w:val="both"/>
              <w:rPr>
                <w:rFonts w:ascii="Times New Roman" w:eastAsia="Times New Roman" w:hAnsi="Times New Roman" w:cs="Times New Roman"/>
                <w:sz w:val="22"/>
                <w:szCs w:val="22"/>
              </w:rPr>
            </w:pPr>
          </w:p>
        </w:tc>
        <w:tc>
          <w:tcPr>
            <w:tcW w:w="1134" w:type="dxa"/>
          </w:tcPr>
          <w:p w14:paraId="324D9BA5" w14:textId="77777777" w:rsidR="00AF7A4B" w:rsidRDefault="00AF7A4B" w:rsidP="00AF7A4B">
            <w:pPr>
              <w:jc w:val="both"/>
              <w:rPr>
                <w:rFonts w:ascii="Times New Roman" w:eastAsia="Times New Roman" w:hAnsi="Times New Roman" w:cs="Times New Roman"/>
                <w:sz w:val="22"/>
                <w:szCs w:val="22"/>
              </w:rPr>
            </w:pPr>
          </w:p>
        </w:tc>
        <w:tc>
          <w:tcPr>
            <w:tcW w:w="992" w:type="dxa"/>
          </w:tcPr>
          <w:p w14:paraId="6658E40D" w14:textId="77777777" w:rsidR="00AF7A4B" w:rsidRDefault="00AF7A4B" w:rsidP="00AF7A4B">
            <w:pPr>
              <w:jc w:val="both"/>
              <w:rPr>
                <w:rFonts w:ascii="Times New Roman" w:eastAsia="Times New Roman" w:hAnsi="Times New Roman" w:cs="Times New Roman"/>
                <w:sz w:val="22"/>
                <w:szCs w:val="22"/>
              </w:rPr>
            </w:pPr>
          </w:p>
        </w:tc>
        <w:tc>
          <w:tcPr>
            <w:tcW w:w="2410" w:type="dxa"/>
          </w:tcPr>
          <w:p w14:paraId="7B31C220" w14:textId="25BA7EA8" w:rsidR="00AF7A4B" w:rsidRDefault="00AF7A4B" w:rsidP="00AF7A4B">
            <w:pPr>
              <w:jc w:val="both"/>
              <w:rPr>
                <w:rFonts w:ascii="Times New Roman" w:eastAsia="Times New Roman" w:hAnsi="Times New Roman" w:cs="Times New Roman"/>
                <w:sz w:val="22"/>
                <w:szCs w:val="22"/>
              </w:rPr>
            </w:pPr>
            <w:r w:rsidRPr="00E52CCC">
              <w:rPr>
                <w:rFonts w:ascii="Times New Roman" w:eastAsia="Times New Roman" w:hAnsi="Times New Roman" w:cs="Times New Roman"/>
                <w:sz w:val="22"/>
                <w:szCs w:val="22"/>
              </w:rPr>
              <w:t>Наличие грузового автотранспорта, принадлежащего участнику на праве собственности (максимальной разрешенной массой более 7 тонн</w:t>
            </w:r>
          </w:p>
        </w:tc>
        <w:tc>
          <w:tcPr>
            <w:tcW w:w="1427" w:type="dxa"/>
          </w:tcPr>
          <w:p w14:paraId="3EF14C0C" w14:textId="77777777" w:rsidR="00AF7A4B" w:rsidRDefault="00AF7A4B" w:rsidP="00AF7A4B">
            <w:pPr>
              <w:jc w:val="both"/>
              <w:rPr>
                <w:rFonts w:ascii="Times New Roman" w:eastAsia="Times New Roman" w:hAnsi="Times New Roman" w:cs="Times New Roman"/>
                <w:sz w:val="22"/>
                <w:szCs w:val="22"/>
              </w:rPr>
            </w:pPr>
          </w:p>
        </w:tc>
        <w:tc>
          <w:tcPr>
            <w:tcW w:w="6095" w:type="dxa"/>
          </w:tcPr>
          <w:p w14:paraId="2DF15A34" w14:textId="0E6DCF68" w:rsidR="00E52CCC" w:rsidRDefault="00E52CCC" w:rsidP="00E52CCC">
            <w:pPr>
              <w:jc w:val="both"/>
              <w:rPr>
                <w:rFonts w:ascii="Times New Roman" w:eastAsia="Times New Roman" w:hAnsi="Times New Roman" w:cs="Times New Roman"/>
                <w:color w:val="FF0000"/>
                <w:sz w:val="22"/>
                <w:szCs w:val="22"/>
              </w:rPr>
            </w:pPr>
            <w:r>
              <w:rPr>
                <w:rFonts w:ascii="Times New Roman" w:eastAsia="Times New Roman" w:hAnsi="Times New Roman" w:cs="Times New Roman"/>
                <w:sz w:val="22"/>
                <w:szCs w:val="22"/>
              </w:rPr>
              <w:t xml:space="preserve">Документация, подтверждающая наличие в собственности </w:t>
            </w:r>
            <w:r w:rsidRPr="00E52CCC">
              <w:rPr>
                <w:rFonts w:ascii="Times New Roman" w:eastAsia="Times New Roman" w:hAnsi="Times New Roman" w:cs="Times New Roman"/>
                <w:sz w:val="22"/>
                <w:szCs w:val="22"/>
              </w:rPr>
              <w:t>грузового автотранспорта (максимальной разрешенной массой более 7 тонн</w:t>
            </w:r>
          </w:p>
          <w:p w14:paraId="1F1E5529" w14:textId="77777777" w:rsidR="00E52CCC" w:rsidRDefault="00E52CCC" w:rsidP="00E52CCC">
            <w:pPr>
              <w:jc w:val="both"/>
              <w:rPr>
                <w:rFonts w:ascii="Times New Roman" w:eastAsia="Times New Roman" w:hAnsi="Times New Roman" w:cs="Times New Roman"/>
                <w:i/>
                <w:sz w:val="22"/>
                <w:szCs w:val="22"/>
              </w:rPr>
            </w:pPr>
          </w:p>
          <w:p w14:paraId="69B5B852" w14:textId="77777777" w:rsidR="00E52CCC" w:rsidRDefault="00E52CCC" w:rsidP="00E52CCC">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Максимальное число баллов</w:t>
            </w:r>
          </w:p>
          <w:p w14:paraId="7B6D04FE" w14:textId="77777777" w:rsidR="00E52CCC" w:rsidRDefault="00E52CCC" w:rsidP="00E52CCC">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по показателю оценки – 5 баллов</w:t>
            </w:r>
          </w:p>
          <w:p w14:paraId="206570FF" w14:textId="77777777" w:rsidR="00E52CCC" w:rsidRDefault="00E52CCC" w:rsidP="00E52CCC">
            <w:pPr>
              <w:jc w:val="both"/>
              <w:rPr>
                <w:rFonts w:ascii="Times New Roman" w:eastAsia="Times New Roman" w:hAnsi="Times New Roman" w:cs="Times New Roman"/>
                <w:i/>
                <w:sz w:val="22"/>
                <w:szCs w:val="22"/>
              </w:rPr>
            </w:pPr>
          </w:p>
          <w:p w14:paraId="6EACAFB0" w14:textId="0D71556A" w:rsidR="00E52CCC" w:rsidRDefault="00E52CCC" w:rsidP="00E52CCC">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При предоставлении документов, подтверждающих наличие указанн</w:t>
            </w:r>
            <w:r>
              <w:rPr>
                <w:rFonts w:ascii="Times New Roman" w:eastAsia="Times New Roman" w:hAnsi="Times New Roman" w:cs="Times New Roman"/>
                <w:i/>
                <w:sz w:val="22"/>
                <w:szCs w:val="22"/>
              </w:rPr>
              <w:t>ого автотранспорта</w:t>
            </w:r>
            <w:r>
              <w:rPr>
                <w:rFonts w:ascii="Times New Roman" w:eastAsia="Times New Roman" w:hAnsi="Times New Roman" w:cs="Times New Roman"/>
                <w:i/>
                <w:sz w:val="22"/>
                <w:szCs w:val="22"/>
              </w:rPr>
              <w:t xml:space="preserve"> – 5 баллов</w:t>
            </w:r>
          </w:p>
          <w:p w14:paraId="49FF3D1A" w14:textId="47252DB6" w:rsidR="00AF7A4B" w:rsidRDefault="00E52CCC" w:rsidP="00E52CCC">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непредоставлении документов, подтверждающих наличие указанного автотранспорта – 0 баллов</w:t>
            </w:r>
          </w:p>
        </w:tc>
      </w:tr>
      <w:tr w:rsidR="00AF7A4B" w14:paraId="50E8A406" w14:textId="77777777" w:rsidTr="00933F0B">
        <w:tc>
          <w:tcPr>
            <w:tcW w:w="844" w:type="dxa"/>
          </w:tcPr>
          <w:p w14:paraId="623E2D7C" w14:textId="77777777" w:rsidR="00AF7A4B" w:rsidRDefault="00AF7A4B" w:rsidP="00AF7A4B">
            <w:pPr>
              <w:jc w:val="both"/>
              <w:rPr>
                <w:rFonts w:ascii="Times New Roman" w:eastAsia="Times New Roman" w:hAnsi="Times New Roman" w:cs="Times New Roman"/>
                <w:sz w:val="22"/>
                <w:szCs w:val="22"/>
              </w:rPr>
            </w:pPr>
          </w:p>
        </w:tc>
        <w:tc>
          <w:tcPr>
            <w:tcW w:w="1566" w:type="dxa"/>
          </w:tcPr>
          <w:p w14:paraId="0663EC15" w14:textId="77777777" w:rsidR="00AF7A4B" w:rsidRDefault="00AF7A4B" w:rsidP="00AF7A4B">
            <w:pPr>
              <w:jc w:val="both"/>
              <w:rPr>
                <w:rFonts w:ascii="Times New Roman" w:eastAsia="Times New Roman" w:hAnsi="Times New Roman" w:cs="Times New Roman"/>
                <w:sz w:val="22"/>
                <w:szCs w:val="22"/>
              </w:rPr>
            </w:pPr>
          </w:p>
        </w:tc>
        <w:tc>
          <w:tcPr>
            <w:tcW w:w="993" w:type="dxa"/>
          </w:tcPr>
          <w:p w14:paraId="426482AC" w14:textId="77777777" w:rsidR="00AF7A4B" w:rsidRDefault="00AF7A4B" w:rsidP="00AF7A4B">
            <w:pPr>
              <w:jc w:val="both"/>
              <w:rPr>
                <w:rFonts w:ascii="Times New Roman" w:eastAsia="Times New Roman" w:hAnsi="Times New Roman" w:cs="Times New Roman"/>
                <w:sz w:val="22"/>
                <w:szCs w:val="22"/>
              </w:rPr>
            </w:pPr>
          </w:p>
        </w:tc>
        <w:tc>
          <w:tcPr>
            <w:tcW w:w="1134" w:type="dxa"/>
          </w:tcPr>
          <w:p w14:paraId="24F5DE4C"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Опыт работы участников</w:t>
            </w:r>
          </w:p>
        </w:tc>
        <w:tc>
          <w:tcPr>
            <w:tcW w:w="992" w:type="dxa"/>
          </w:tcPr>
          <w:p w14:paraId="075DCCF9" w14:textId="77777777" w:rsidR="00AF7A4B" w:rsidRDefault="00AF7A4B" w:rsidP="00AF7A4B">
            <w:pPr>
              <w:jc w:val="both"/>
              <w:rPr>
                <w:rFonts w:ascii="Times New Roman" w:eastAsia="Times New Roman" w:hAnsi="Times New Roman" w:cs="Times New Roman"/>
                <w:sz w:val="22"/>
                <w:szCs w:val="22"/>
              </w:rPr>
            </w:pPr>
          </w:p>
        </w:tc>
        <w:tc>
          <w:tcPr>
            <w:tcW w:w="2410" w:type="dxa"/>
          </w:tcPr>
          <w:p w14:paraId="348D2B3F" w14:textId="09002B28"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наличие не менее </w:t>
            </w:r>
            <w:r>
              <w:rPr>
                <w:rFonts w:ascii="Times New Roman" w:eastAsia="Times New Roman" w:hAnsi="Times New Roman" w:cs="Times New Roman"/>
                <w:b/>
                <w:sz w:val="22"/>
                <w:szCs w:val="22"/>
              </w:rPr>
              <w:t xml:space="preserve">10 (десяти) </w:t>
            </w:r>
            <w:r>
              <w:rPr>
                <w:rFonts w:ascii="Times New Roman" w:eastAsia="Times New Roman" w:hAnsi="Times New Roman" w:cs="Times New Roman"/>
                <w:sz w:val="22"/>
                <w:szCs w:val="22"/>
              </w:rPr>
              <w:t xml:space="preserve">завершенных контрактов с государственными или коммерческими организациями за период с 2020 по 2023 г. на общую сумму не менее </w:t>
            </w:r>
            <w:r>
              <w:rPr>
                <w:rFonts w:ascii="Times New Roman" w:eastAsia="Times New Roman" w:hAnsi="Times New Roman" w:cs="Times New Roman"/>
                <w:b/>
                <w:sz w:val="22"/>
                <w:szCs w:val="22"/>
              </w:rPr>
              <w:t>50 000 000 (пятидесяти</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миллионов)</w:t>
            </w:r>
            <w:r>
              <w:rPr>
                <w:rFonts w:ascii="Times New Roman" w:eastAsia="Times New Roman" w:hAnsi="Times New Roman" w:cs="Times New Roman"/>
                <w:sz w:val="22"/>
                <w:szCs w:val="22"/>
              </w:rPr>
              <w:t xml:space="preserve"> рублей </w:t>
            </w:r>
            <w:r w:rsidRPr="00AF7A4B">
              <w:rPr>
                <w:rFonts w:ascii="Times New Roman" w:eastAsia="Times New Roman" w:hAnsi="Times New Roman" w:cs="Times New Roman"/>
                <w:sz w:val="22"/>
                <w:szCs w:val="22"/>
              </w:rPr>
              <w:t xml:space="preserve">по организации участия заказчиков в работе </w:t>
            </w:r>
            <w:proofErr w:type="spellStart"/>
            <w:r w:rsidRPr="00AF7A4B">
              <w:rPr>
                <w:rFonts w:ascii="Times New Roman" w:eastAsia="Times New Roman" w:hAnsi="Times New Roman" w:cs="Times New Roman"/>
                <w:sz w:val="22"/>
                <w:szCs w:val="22"/>
              </w:rPr>
              <w:t>выставочно</w:t>
            </w:r>
            <w:proofErr w:type="spellEnd"/>
            <w:r w:rsidRPr="00AF7A4B">
              <w:rPr>
                <w:rFonts w:ascii="Times New Roman" w:eastAsia="Times New Roman" w:hAnsi="Times New Roman" w:cs="Times New Roman"/>
                <w:sz w:val="22"/>
                <w:szCs w:val="22"/>
              </w:rPr>
              <w:t xml:space="preserve">-ярмарочных </w:t>
            </w:r>
            <w:r w:rsidRPr="00AF7A4B">
              <w:rPr>
                <w:rFonts w:ascii="Times New Roman" w:eastAsia="Times New Roman" w:hAnsi="Times New Roman" w:cs="Times New Roman"/>
                <w:sz w:val="22"/>
                <w:szCs w:val="22"/>
              </w:rPr>
              <w:lastRenderedPageBreak/>
              <w:t xml:space="preserve">и </w:t>
            </w:r>
            <w:proofErr w:type="spellStart"/>
            <w:r w:rsidRPr="00AF7A4B">
              <w:rPr>
                <w:rFonts w:ascii="Times New Roman" w:eastAsia="Times New Roman" w:hAnsi="Times New Roman" w:cs="Times New Roman"/>
                <w:sz w:val="22"/>
                <w:szCs w:val="22"/>
              </w:rPr>
              <w:t>конгрессных</w:t>
            </w:r>
            <w:proofErr w:type="spellEnd"/>
            <w:r w:rsidRPr="00AF7A4B">
              <w:rPr>
                <w:rFonts w:ascii="Times New Roman" w:eastAsia="Times New Roman" w:hAnsi="Times New Roman" w:cs="Times New Roman"/>
                <w:sz w:val="22"/>
                <w:szCs w:val="22"/>
              </w:rPr>
              <w:t xml:space="preserve"> мероприятий, включающих застройку (изготовление, оформление, обустройство) уличных выставочных павильонов</w:t>
            </w:r>
            <w:r>
              <w:rPr>
                <w:rFonts w:ascii="Times New Roman" w:eastAsia="Times New Roman" w:hAnsi="Times New Roman" w:cs="Times New Roman"/>
                <w:sz w:val="22"/>
                <w:szCs w:val="22"/>
              </w:rPr>
              <w:br/>
              <w:t xml:space="preserve">   </w:t>
            </w:r>
          </w:p>
        </w:tc>
        <w:tc>
          <w:tcPr>
            <w:tcW w:w="1427" w:type="dxa"/>
          </w:tcPr>
          <w:p w14:paraId="26C0F1F8" w14:textId="77777777" w:rsidR="00AF7A4B" w:rsidRDefault="00AF7A4B" w:rsidP="00AF7A4B">
            <w:pPr>
              <w:jc w:val="both"/>
              <w:rPr>
                <w:rFonts w:ascii="Times New Roman" w:eastAsia="Times New Roman" w:hAnsi="Times New Roman" w:cs="Times New Roman"/>
                <w:sz w:val="22"/>
                <w:szCs w:val="22"/>
              </w:rPr>
            </w:pPr>
          </w:p>
        </w:tc>
        <w:tc>
          <w:tcPr>
            <w:tcW w:w="6095" w:type="dxa"/>
          </w:tcPr>
          <w:p w14:paraId="530F8804"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Перечень подтверждающих документов:</w:t>
            </w:r>
          </w:p>
          <w:p w14:paraId="15E1E1E4" w14:textId="77777777" w:rsidR="00AF7A4B" w:rsidRDefault="00AF7A4B" w:rsidP="00AF7A4B">
            <w:pPr>
              <w:jc w:val="both"/>
              <w:rPr>
                <w:rFonts w:ascii="Times New Roman" w:eastAsia="Times New Roman" w:hAnsi="Times New Roman" w:cs="Times New Roman"/>
                <w:sz w:val="22"/>
                <w:szCs w:val="22"/>
              </w:rPr>
            </w:pPr>
          </w:p>
          <w:p w14:paraId="15A3928A"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Справка о подтвержденном опыте выполнения аналогичных проектов в свободной форме. Опыт, указанный в Справке, подтверждается копией договоров и актов выполненных работ.</w:t>
            </w:r>
          </w:p>
          <w:p w14:paraId="3F398024" w14:textId="77777777" w:rsidR="00AF7A4B" w:rsidRDefault="00AF7A4B" w:rsidP="00AF7A4B">
            <w:pPr>
              <w:jc w:val="both"/>
              <w:rPr>
                <w:rFonts w:ascii="Times New Roman" w:eastAsia="Times New Roman" w:hAnsi="Times New Roman" w:cs="Times New Roman"/>
                <w:sz w:val="22"/>
                <w:szCs w:val="22"/>
              </w:rPr>
            </w:pPr>
          </w:p>
          <w:p w14:paraId="1BF5ADE9" w14:textId="77777777" w:rsidR="00AF7A4B" w:rsidRDefault="00AF7A4B" w:rsidP="00AF7A4B">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Максимальное число баллов по показателю оценки – 30 баллов</w:t>
            </w:r>
          </w:p>
          <w:p w14:paraId="3B1D8C67"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Присваиваемые баллы:</w:t>
            </w:r>
          </w:p>
          <w:p w14:paraId="77A00D34" w14:textId="27DB8C4E"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предоставлении документов, подтверждающих наличие контрактов, совокупной стоимостью 50 000 000 (пятьдесят миллионов) рублей и более – 30 баллов;</w:t>
            </w:r>
          </w:p>
          <w:p w14:paraId="52277029" w14:textId="43AB485A" w:rsidR="00AF7A4B" w:rsidRDefault="00AF7A4B" w:rsidP="00AF7A4B">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w:t>
            </w:r>
            <w:r>
              <w:rPr>
                <w:rFonts w:ascii="Times New Roman" w:eastAsia="Times New Roman" w:hAnsi="Times New Roman" w:cs="Times New Roman"/>
                <w:i/>
                <w:sz w:val="22"/>
                <w:szCs w:val="22"/>
              </w:rPr>
              <w:lastRenderedPageBreak/>
              <w:t>контрактов, совокупной стоимостью от 20 000 000 (двадцати миллионов) до 50 000 000 (пятидесяти миллионов) рублей – 20 баллов;</w:t>
            </w:r>
          </w:p>
          <w:p w14:paraId="4E06C0DE" w14:textId="0D1EFFFE" w:rsidR="00AF7A4B" w:rsidRDefault="00AF7A4B" w:rsidP="00AF7A4B">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При предоставлении документов, подтверждающих наличие контрактов, совокупной стоимостью от 10 000 000 (десяти миллионов) до 20 000 000 (двадцати миллионов) рублей – 10 баллов;</w:t>
            </w:r>
          </w:p>
          <w:p w14:paraId="7421D4AB"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непредоставлении документов, подтверждающих наличие исполненных контрактов, либо предоставление документов, подтверждающих наличие опыта, не соответствующего заявленным требованиям, присваивается – 0 баллов.</w:t>
            </w:r>
          </w:p>
        </w:tc>
      </w:tr>
      <w:tr w:rsidR="00AF7A4B" w14:paraId="653F9498" w14:textId="77777777" w:rsidTr="00933F0B">
        <w:trPr>
          <w:trHeight w:val="220"/>
        </w:trPr>
        <w:tc>
          <w:tcPr>
            <w:tcW w:w="844" w:type="dxa"/>
          </w:tcPr>
          <w:p w14:paraId="07E9566C" w14:textId="77777777" w:rsidR="00AF7A4B" w:rsidRDefault="00AF7A4B" w:rsidP="00AF7A4B">
            <w:pPr>
              <w:jc w:val="both"/>
              <w:rPr>
                <w:rFonts w:ascii="Times New Roman" w:eastAsia="Times New Roman" w:hAnsi="Times New Roman" w:cs="Times New Roman"/>
                <w:sz w:val="22"/>
                <w:szCs w:val="22"/>
              </w:rPr>
            </w:pPr>
          </w:p>
        </w:tc>
        <w:tc>
          <w:tcPr>
            <w:tcW w:w="1566" w:type="dxa"/>
          </w:tcPr>
          <w:p w14:paraId="1DA5115A" w14:textId="77777777" w:rsidR="00AF7A4B" w:rsidRDefault="00AF7A4B" w:rsidP="00AF7A4B">
            <w:pPr>
              <w:jc w:val="both"/>
              <w:rPr>
                <w:rFonts w:ascii="Times New Roman" w:eastAsia="Times New Roman" w:hAnsi="Times New Roman" w:cs="Times New Roman"/>
                <w:sz w:val="22"/>
                <w:szCs w:val="22"/>
              </w:rPr>
            </w:pPr>
          </w:p>
        </w:tc>
        <w:tc>
          <w:tcPr>
            <w:tcW w:w="993" w:type="dxa"/>
          </w:tcPr>
          <w:p w14:paraId="6097724D" w14:textId="77777777" w:rsidR="00AF7A4B" w:rsidRDefault="00AF7A4B" w:rsidP="00AF7A4B">
            <w:pPr>
              <w:jc w:val="both"/>
              <w:rPr>
                <w:rFonts w:ascii="Times New Roman" w:eastAsia="Times New Roman" w:hAnsi="Times New Roman" w:cs="Times New Roman"/>
                <w:sz w:val="22"/>
                <w:szCs w:val="22"/>
              </w:rPr>
            </w:pPr>
          </w:p>
        </w:tc>
        <w:tc>
          <w:tcPr>
            <w:tcW w:w="1134" w:type="dxa"/>
            <w:vMerge w:val="restart"/>
          </w:tcPr>
          <w:p w14:paraId="2D08CE30"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Деловая репутация участников</w:t>
            </w:r>
          </w:p>
        </w:tc>
        <w:tc>
          <w:tcPr>
            <w:tcW w:w="992" w:type="dxa"/>
          </w:tcPr>
          <w:p w14:paraId="45DAD596" w14:textId="77777777" w:rsidR="00AF7A4B" w:rsidRDefault="00AF7A4B" w:rsidP="00AF7A4B">
            <w:pPr>
              <w:jc w:val="both"/>
              <w:rPr>
                <w:rFonts w:ascii="Times New Roman" w:eastAsia="Times New Roman" w:hAnsi="Times New Roman" w:cs="Times New Roman"/>
                <w:sz w:val="22"/>
                <w:szCs w:val="22"/>
              </w:rPr>
            </w:pPr>
          </w:p>
        </w:tc>
        <w:tc>
          <w:tcPr>
            <w:tcW w:w="2410" w:type="dxa"/>
          </w:tcPr>
          <w:p w14:paraId="7740C6A3" w14:textId="77B886D2"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Отсутствие у участника закупки арбитражных производств в качестве ответчика по фактам неисполнения договорных обязательств, в качестве истца по встречным искам по фактам неисполнения договорных обязательств, а также исполнительных производств </w:t>
            </w:r>
            <w:r w:rsidR="00E52CCC">
              <w:rPr>
                <w:rFonts w:ascii="Times New Roman" w:eastAsia="Times New Roman" w:hAnsi="Times New Roman" w:cs="Times New Roman"/>
                <w:sz w:val="22"/>
                <w:szCs w:val="22"/>
              </w:rPr>
              <w:t xml:space="preserve">по фактам неисполнения обязательств по договорам </w:t>
            </w:r>
            <w:r>
              <w:rPr>
                <w:rFonts w:ascii="Times New Roman" w:eastAsia="Times New Roman" w:hAnsi="Times New Roman" w:cs="Times New Roman"/>
                <w:sz w:val="22"/>
                <w:szCs w:val="22"/>
              </w:rPr>
              <w:t xml:space="preserve">на сумму, превышающую 100 000 (сто тысяч) рублей </w:t>
            </w:r>
          </w:p>
          <w:p w14:paraId="0B1151AE"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w:t>
            </w:r>
          </w:p>
        </w:tc>
        <w:tc>
          <w:tcPr>
            <w:tcW w:w="1427" w:type="dxa"/>
          </w:tcPr>
          <w:p w14:paraId="32773A6E" w14:textId="77777777" w:rsidR="00AF7A4B" w:rsidRDefault="00AF7A4B" w:rsidP="00AF7A4B">
            <w:pPr>
              <w:jc w:val="both"/>
              <w:rPr>
                <w:rFonts w:ascii="Times New Roman" w:eastAsia="Times New Roman" w:hAnsi="Times New Roman" w:cs="Times New Roman"/>
                <w:sz w:val="22"/>
                <w:szCs w:val="22"/>
              </w:rPr>
            </w:pPr>
          </w:p>
        </w:tc>
        <w:tc>
          <w:tcPr>
            <w:tcW w:w="6095" w:type="dxa"/>
          </w:tcPr>
          <w:p w14:paraId="23096CF9" w14:textId="7DFAE97D" w:rsidR="00AF7A4B" w:rsidRDefault="00AF7A4B" w:rsidP="00AF7A4B">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Максимальное число баллов по показателю оценки – 15 баллов</w:t>
            </w:r>
          </w:p>
          <w:p w14:paraId="3BA64C39" w14:textId="77777777" w:rsidR="00AF7A4B" w:rsidRDefault="00AF7A4B" w:rsidP="00AF7A4B">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Присваиваемые баллы:</w:t>
            </w:r>
          </w:p>
          <w:p w14:paraId="75C6F049" w14:textId="323678FE" w:rsidR="00AF7A4B" w:rsidRDefault="00AF7A4B" w:rsidP="00AF7A4B">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отсутствии арбитражных производств или исполнительных производств начисляется </w:t>
            </w:r>
            <w:r w:rsidR="00E52CCC">
              <w:rPr>
                <w:rFonts w:ascii="Times New Roman" w:eastAsia="Times New Roman" w:hAnsi="Times New Roman" w:cs="Times New Roman"/>
                <w:i/>
                <w:sz w:val="22"/>
                <w:szCs w:val="22"/>
              </w:rPr>
              <w:t>15</w:t>
            </w:r>
            <w:r>
              <w:rPr>
                <w:rFonts w:ascii="Times New Roman" w:eastAsia="Times New Roman" w:hAnsi="Times New Roman" w:cs="Times New Roman"/>
                <w:i/>
                <w:sz w:val="22"/>
                <w:szCs w:val="22"/>
              </w:rPr>
              <w:t xml:space="preserve"> баллов</w:t>
            </w:r>
          </w:p>
          <w:p w14:paraId="6BFD0898" w14:textId="3601ABB5"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При наличии указанных арбитражных производств или исполнительных производств за каждое вычитается </w:t>
            </w:r>
            <w:r w:rsidR="00E52CCC">
              <w:rPr>
                <w:rFonts w:ascii="Times New Roman" w:eastAsia="Times New Roman" w:hAnsi="Times New Roman" w:cs="Times New Roman"/>
                <w:i/>
                <w:sz w:val="22"/>
                <w:szCs w:val="22"/>
              </w:rPr>
              <w:t>5</w:t>
            </w:r>
            <w:r>
              <w:rPr>
                <w:rFonts w:ascii="Times New Roman" w:eastAsia="Times New Roman" w:hAnsi="Times New Roman" w:cs="Times New Roman"/>
                <w:i/>
                <w:sz w:val="22"/>
                <w:szCs w:val="22"/>
              </w:rPr>
              <w:t xml:space="preserve"> баллов из максимального числа баллов.</w:t>
            </w:r>
          </w:p>
        </w:tc>
      </w:tr>
      <w:tr w:rsidR="00AF7A4B" w14:paraId="4879A34E" w14:textId="77777777" w:rsidTr="00933F0B">
        <w:trPr>
          <w:trHeight w:val="4602"/>
        </w:trPr>
        <w:tc>
          <w:tcPr>
            <w:tcW w:w="844" w:type="dxa"/>
          </w:tcPr>
          <w:p w14:paraId="53348247" w14:textId="77777777" w:rsidR="00AF7A4B" w:rsidRDefault="00AF7A4B" w:rsidP="00AF7A4B">
            <w:pPr>
              <w:jc w:val="both"/>
              <w:rPr>
                <w:rFonts w:ascii="Times New Roman" w:eastAsia="Times New Roman" w:hAnsi="Times New Roman" w:cs="Times New Roman"/>
                <w:sz w:val="22"/>
                <w:szCs w:val="22"/>
              </w:rPr>
            </w:pPr>
          </w:p>
        </w:tc>
        <w:tc>
          <w:tcPr>
            <w:tcW w:w="1566" w:type="dxa"/>
          </w:tcPr>
          <w:p w14:paraId="2076CFB0" w14:textId="77777777" w:rsidR="00AF7A4B" w:rsidRDefault="00AF7A4B" w:rsidP="00AF7A4B">
            <w:pPr>
              <w:jc w:val="both"/>
              <w:rPr>
                <w:rFonts w:ascii="Times New Roman" w:eastAsia="Times New Roman" w:hAnsi="Times New Roman" w:cs="Times New Roman"/>
                <w:sz w:val="22"/>
                <w:szCs w:val="22"/>
              </w:rPr>
            </w:pPr>
          </w:p>
        </w:tc>
        <w:tc>
          <w:tcPr>
            <w:tcW w:w="993" w:type="dxa"/>
          </w:tcPr>
          <w:p w14:paraId="090A4A03" w14:textId="77777777" w:rsidR="00AF7A4B" w:rsidRDefault="00AF7A4B" w:rsidP="00AF7A4B">
            <w:pPr>
              <w:jc w:val="both"/>
              <w:rPr>
                <w:rFonts w:ascii="Times New Roman" w:eastAsia="Times New Roman" w:hAnsi="Times New Roman" w:cs="Times New Roman"/>
                <w:sz w:val="22"/>
                <w:szCs w:val="22"/>
              </w:rPr>
            </w:pPr>
          </w:p>
        </w:tc>
        <w:tc>
          <w:tcPr>
            <w:tcW w:w="1134" w:type="dxa"/>
            <w:vMerge/>
          </w:tcPr>
          <w:p w14:paraId="6AC61BF8" w14:textId="77777777" w:rsidR="00AF7A4B" w:rsidRDefault="00AF7A4B" w:rsidP="00AF7A4B">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92" w:type="dxa"/>
          </w:tcPr>
          <w:p w14:paraId="4D2BF2DA" w14:textId="77777777" w:rsidR="00AF7A4B" w:rsidRDefault="00AF7A4B" w:rsidP="00AF7A4B">
            <w:pPr>
              <w:jc w:val="both"/>
              <w:rPr>
                <w:rFonts w:ascii="Times New Roman" w:eastAsia="Times New Roman" w:hAnsi="Times New Roman" w:cs="Times New Roman"/>
                <w:sz w:val="22"/>
                <w:szCs w:val="22"/>
              </w:rPr>
            </w:pPr>
          </w:p>
        </w:tc>
        <w:tc>
          <w:tcPr>
            <w:tcW w:w="2410" w:type="dxa"/>
          </w:tcPr>
          <w:p w14:paraId="2A10757B" w14:textId="41C94B29"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Наличие у Участника закупки не менее 15 (пятнадцати) благодарственных писем от уникальных отправителей </w:t>
            </w:r>
          </w:p>
        </w:tc>
        <w:tc>
          <w:tcPr>
            <w:tcW w:w="1427" w:type="dxa"/>
          </w:tcPr>
          <w:p w14:paraId="5477B2D2"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6095" w:type="dxa"/>
          </w:tcPr>
          <w:p w14:paraId="0F13F28A"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Перечень подтверждающих документов:</w:t>
            </w:r>
          </w:p>
          <w:p w14:paraId="0B4C6038" w14:textId="77777777" w:rsidR="00AF7A4B" w:rsidRDefault="00AF7A4B" w:rsidP="00AF7A4B">
            <w:pPr>
              <w:jc w:val="both"/>
              <w:rPr>
                <w:rFonts w:ascii="Times New Roman" w:eastAsia="Times New Roman" w:hAnsi="Times New Roman" w:cs="Times New Roman"/>
                <w:sz w:val="22"/>
                <w:szCs w:val="22"/>
              </w:rPr>
            </w:pPr>
          </w:p>
          <w:p w14:paraId="0C13EDC8"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Скан-копии благодарственных писем о разработанных участником закупки проектах.</w:t>
            </w:r>
          </w:p>
          <w:p w14:paraId="7395D64A" w14:textId="5F2BD6A7" w:rsidR="00AF7A4B" w:rsidRDefault="00AF7A4B" w:rsidP="00AF7A4B">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Максимальное число баллов по показателю оценки – 15 баллов</w:t>
            </w:r>
          </w:p>
          <w:p w14:paraId="564ABD68"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Присваиваемые баллы:</w:t>
            </w:r>
          </w:p>
          <w:p w14:paraId="0C51279C" w14:textId="06608255"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предоставлении не менее 15 (пятнадцати) благодарственных писем от уникальных отправителей – 15 баллов;</w:t>
            </w:r>
          </w:p>
          <w:p w14:paraId="20694392" w14:textId="5C585A6A" w:rsidR="00AF7A4B" w:rsidRDefault="00AF7A4B" w:rsidP="00AF7A4B">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благодарственных писем в количестве менее </w:t>
            </w:r>
            <w:r>
              <w:rPr>
                <w:rFonts w:ascii="Times New Roman" w:eastAsia="Times New Roman" w:hAnsi="Times New Roman" w:cs="Times New Roman"/>
                <w:i/>
                <w:sz w:val="22"/>
                <w:szCs w:val="22"/>
              </w:rPr>
              <w:t>15 (пятнадцати</w:t>
            </w:r>
            <w:r>
              <w:rPr>
                <w:rFonts w:ascii="Times New Roman" w:eastAsia="Times New Roman" w:hAnsi="Times New Roman" w:cs="Times New Roman"/>
                <w:i/>
                <w:sz w:val="22"/>
                <w:szCs w:val="22"/>
              </w:rPr>
              <w:t>) – по 1 баллу за каждое;</w:t>
            </w:r>
          </w:p>
          <w:p w14:paraId="0151FEDA" w14:textId="77777777" w:rsidR="00AF7A4B" w:rsidRDefault="00AF7A4B" w:rsidP="00AF7A4B">
            <w:pPr>
              <w:jc w:val="both"/>
              <w:rPr>
                <w:rFonts w:ascii="Times New Roman" w:eastAsia="Times New Roman" w:hAnsi="Times New Roman" w:cs="Times New Roman"/>
                <w:i/>
                <w:sz w:val="22"/>
                <w:szCs w:val="22"/>
              </w:rPr>
            </w:pPr>
          </w:p>
          <w:p w14:paraId="41AA9742" w14:textId="77777777" w:rsidR="00AF7A4B" w:rsidRDefault="00AF7A4B" w:rsidP="00AF7A4B">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непредоставлении скан-копий благодарственных писем, либо предоставление документов, подтверждающих наличие опыта, не соответствующего заявленным требованиям, присваивается – 0 баллов.</w:t>
            </w:r>
          </w:p>
        </w:tc>
      </w:tr>
    </w:tbl>
    <w:p w14:paraId="7D7AD4F4" w14:textId="77777777" w:rsidR="0004715B" w:rsidRDefault="0004715B" w:rsidP="0004715B">
      <w:pPr>
        <w:jc w:val="both"/>
        <w:rPr>
          <w:rFonts w:ascii="Times New Roman" w:eastAsia="Times New Roman" w:hAnsi="Times New Roman" w:cs="Times New Roman"/>
        </w:rPr>
      </w:pPr>
    </w:p>
    <w:p w14:paraId="6C488AE0" w14:textId="77777777" w:rsidR="009F2AE4" w:rsidRDefault="009F2AE4">
      <w:pPr>
        <w:spacing w:line="259" w:lineRule="auto"/>
        <w:rPr>
          <w:rFonts w:ascii="Times New Roman" w:eastAsia="Times New Roman" w:hAnsi="Times New Roman" w:cs="Times New Roman"/>
          <w:sz w:val="2"/>
          <w:szCs w:val="2"/>
        </w:rPr>
      </w:pPr>
    </w:p>
    <w:sectPr w:rsidR="009F2AE4">
      <w:pgSz w:w="16840" w:h="11900" w:orient="landscape"/>
      <w:pgMar w:top="1701" w:right="993" w:bottom="851" w:left="993"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42B10" w14:textId="77777777" w:rsidR="0014754E" w:rsidRDefault="0014754E">
      <w:r>
        <w:separator/>
      </w:r>
    </w:p>
  </w:endnote>
  <w:endnote w:type="continuationSeparator" w:id="0">
    <w:p w14:paraId="6E7FF379" w14:textId="77777777" w:rsidR="0014754E" w:rsidRDefault="00147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C6AD6" w14:textId="77777777" w:rsidR="0014754E" w:rsidRDefault="0014754E">
      <w:r>
        <w:separator/>
      </w:r>
    </w:p>
  </w:footnote>
  <w:footnote w:type="continuationSeparator" w:id="0">
    <w:p w14:paraId="03447149" w14:textId="77777777" w:rsidR="0014754E" w:rsidRDefault="00147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CA90F" w14:textId="77777777" w:rsidR="00DB7D37" w:rsidRDefault="00DB7D37">
    <w:pP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B6C7" w14:textId="77777777" w:rsidR="00DB7D37" w:rsidRDefault="00DB7D37">
    <w:pPr>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813FC" w14:textId="77777777" w:rsidR="00DB7D37" w:rsidRDefault="00DB7D37">
    <w:pP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74D9"/>
    <w:multiLevelType w:val="hybridMultilevel"/>
    <w:tmpl w:val="7B12E750"/>
    <w:lvl w:ilvl="0" w:tplc="8BD0115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3A63849"/>
    <w:multiLevelType w:val="multilevel"/>
    <w:tmpl w:val="FA7E736E"/>
    <w:lvl w:ilvl="0">
      <w:start w:val="6"/>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 w15:restartNumberingAfterBreak="0">
    <w:nsid w:val="03CD74BD"/>
    <w:multiLevelType w:val="multilevel"/>
    <w:tmpl w:val="9F9EFA34"/>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677B28"/>
    <w:multiLevelType w:val="hybridMultilevel"/>
    <w:tmpl w:val="E390861E"/>
    <w:lvl w:ilvl="0" w:tplc="26E44FD4">
      <w:start w:val="1"/>
      <w:numFmt w:val="decimal"/>
      <w:lvlText w:val="10.%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440C6A"/>
    <w:multiLevelType w:val="multilevel"/>
    <w:tmpl w:val="C13E1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616A6F"/>
    <w:multiLevelType w:val="hybridMultilevel"/>
    <w:tmpl w:val="C4C6679A"/>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6" w15:restartNumberingAfterBreak="0">
    <w:nsid w:val="10E423D3"/>
    <w:multiLevelType w:val="multilevel"/>
    <w:tmpl w:val="2C9E2210"/>
    <w:lvl w:ilvl="0">
      <w:start w:val="1"/>
      <w:numFmt w:val="decimal"/>
      <w:lvlText w:val="7.%1"/>
      <w:lvlJc w:val="left"/>
      <w:pPr>
        <w:tabs>
          <w:tab w:val="num" w:pos="0"/>
        </w:tabs>
        <w:ind w:left="0" w:firstLine="0"/>
      </w:pPr>
      <w:rPr>
        <w:rFonts w:ascii="Times New Roman" w:eastAsia="Times New Roman" w:hAnsi="Times New Roman" w:cs="Times New Roman"/>
        <w:b w:val="0"/>
        <w:i w:val="0"/>
        <w:caps w:val="0"/>
        <w:smallCaps w:val="0"/>
        <w:strike w:val="0"/>
        <w:dstrike w:val="0"/>
        <w:color w:val="000000"/>
        <w:position w:val="0"/>
        <w:sz w:val="24"/>
        <w:szCs w:val="24"/>
        <w:u w:val="none"/>
        <w:shd w:val="clear" w:color="auto" w:fill="auto"/>
        <w:vertAlign w:val="baseline"/>
      </w:rPr>
    </w:lvl>
    <w:lvl w:ilvl="1">
      <w:start w:val="1"/>
      <w:numFmt w:val="decimal"/>
      <w:lvlText w:val=""/>
      <w:lvlJc w:val="left"/>
      <w:pPr>
        <w:tabs>
          <w:tab w:val="num" w:pos="0"/>
        </w:tabs>
        <w:ind w:left="0" w:firstLine="0"/>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7" w15:restartNumberingAfterBreak="0">
    <w:nsid w:val="1332177D"/>
    <w:multiLevelType w:val="multilevel"/>
    <w:tmpl w:val="A8C631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5F75F38"/>
    <w:multiLevelType w:val="multilevel"/>
    <w:tmpl w:val="4FD63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943D3C"/>
    <w:multiLevelType w:val="multilevel"/>
    <w:tmpl w:val="DD9080E8"/>
    <w:lvl w:ilvl="0">
      <w:start w:val="5"/>
      <w:numFmt w:val="decimal"/>
      <w:lvlText w:val="%1."/>
      <w:lvlJc w:val="left"/>
      <w:pPr>
        <w:ind w:left="540" w:hanging="540"/>
      </w:pPr>
    </w:lvl>
    <w:lvl w:ilvl="1">
      <w:start w:val="2"/>
      <w:numFmt w:val="decimal"/>
      <w:lvlText w:val="%1.%2."/>
      <w:lvlJc w:val="left"/>
      <w:pPr>
        <w:ind w:left="720" w:hanging="540"/>
      </w:pPr>
    </w:lvl>
    <w:lvl w:ilvl="2">
      <w:start w:val="1"/>
      <w:numFmt w:val="decimal"/>
      <w:lvlText w:val="%3)"/>
      <w:lvlJc w:val="left"/>
      <w:pPr>
        <w:ind w:left="1080" w:hanging="720"/>
      </w:pPr>
      <w:rPr>
        <w:rFonts w:ascii="Times New Roman" w:eastAsia="Times New Roman" w:hAnsi="Times New Roman" w:cs="Times New Roman"/>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0" w15:restartNumberingAfterBreak="0">
    <w:nsid w:val="26EB499D"/>
    <w:multiLevelType w:val="multilevel"/>
    <w:tmpl w:val="B1A6B0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8FF6C88"/>
    <w:multiLevelType w:val="multilevel"/>
    <w:tmpl w:val="FBB4AE38"/>
    <w:lvl w:ilvl="0">
      <w:start w:val="2"/>
      <w:numFmt w:val="decimal"/>
      <w:lvlText w:val="%1)"/>
      <w:lvlJc w:val="left"/>
      <w:pPr>
        <w:ind w:left="0" w:firstLine="0"/>
      </w:pPr>
      <w:rPr>
        <w:rFonts w:ascii="Times New Roman" w:eastAsia="Times New Roman" w:hAnsi="Times New Roman" w:cs="Times New Roman"/>
        <w:b/>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9B25958"/>
    <w:multiLevelType w:val="multilevel"/>
    <w:tmpl w:val="B4F4A658"/>
    <w:lvl w:ilvl="0">
      <w:start w:val="1"/>
      <w:numFmt w:val="bullet"/>
      <w:lvlText w:val="−"/>
      <w:lvlJc w:val="left"/>
      <w:pPr>
        <w:ind w:left="36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36001C"/>
    <w:multiLevelType w:val="hybridMultilevel"/>
    <w:tmpl w:val="E14E2F20"/>
    <w:lvl w:ilvl="0" w:tplc="0419000D">
      <w:start w:val="1"/>
      <w:numFmt w:val="bullet"/>
      <w:lvlText w:val=""/>
      <w:lvlJc w:val="left"/>
      <w:pPr>
        <w:ind w:left="828" w:hanging="360"/>
      </w:pPr>
      <w:rPr>
        <w:rFonts w:ascii="Wingdings" w:hAnsi="Wingdings"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4" w15:restartNumberingAfterBreak="0">
    <w:nsid w:val="2F7434F3"/>
    <w:multiLevelType w:val="multilevel"/>
    <w:tmpl w:val="05AE650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F9015D"/>
    <w:multiLevelType w:val="multilevel"/>
    <w:tmpl w:val="10A04F52"/>
    <w:lvl w:ilvl="0">
      <w:start w:val="1"/>
      <w:numFmt w:val="bullet"/>
      <w:lvlText w:val="-"/>
      <w:lvlJc w:val="left"/>
      <w:pPr>
        <w:ind w:left="0" w:firstLine="0"/>
      </w:pPr>
      <w:rPr>
        <w:rFonts w:ascii="Times New Roman" w:eastAsia="Times New Roman" w:hAnsi="Times New Roman" w:cs="Times New Roman"/>
        <w:b w:val="0"/>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22C72CE"/>
    <w:multiLevelType w:val="multilevel"/>
    <w:tmpl w:val="4D4CBA02"/>
    <w:lvl w:ilvl="0">
      <w:numFmt w:val="bullet"/>
      <w:lvlText w:val="●"/>
      <w:lvlJc w:val="left"/>
      <w:pPr>
        <w:ind w:left="720" w:hanging="360"/>
      </w:pPr>
      <w:rPr>
        <w:rFonts w:ascii="Noto Sans Symbols" w:eastAsia="Noto Sans Symbols" w:hAnsi="Noto Sans Symbols" w:cs="Noto Sans Symbols"/>
        <w:b w:val="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93169C"/>
    <w:multiLevelType w:val="multilevel"/>
    <w:tmpl w:val="10B8AB2C"/>
    <w:lvl w:ilvl="0">
      <w:start w:val="1"/>
      <w:numFmt w:val="decimal"/>
      <w:lvlText w:val="1.%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1.%2"/>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2">
      <w:start w:val="1"/>
      <w:numFmt w:val="decimal"/>
      <w:lvlText w:val="%1.%2.%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41163011"/>
    <w:multiLevelType w:val="multilevel"/>
    <w:tmpl w:val="4E9C3854"/>
    <w:lvl w:ilvl="0">
      <w:start w:val="1"/>
      <w:numFmt w:val="decimal"/>
      <w:lvlText w:val="5.%1"/>
      <w:lvlJc w:val="left"/>
      <w:pPr>
        <w:ind w:left="0" w:firstLine="0"/>
      </w:pPr>
      <w:rPr>
        <w:rFonts w:ascii="Times New Roman" w:eastAsia="Times New Roman" w:hAnsi="Times New Roman" w:cs="Times New Roman"/>
        <w:b/>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43932FB2"/>
    <w:multiLevelType w:val="multilevel"/>
    <w:tmpl w:val="FC24986C"/>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0" w15:restartNumberingAfterBreak="0">
    <w:nsid w:val="450B0CCA"/>
    <w:multiLevelType w:val="multilevel"/>
    <w:tmpl w:val="980C6BDA"/>
    <w:lvl w:ilvl="0">
      <w:start w:val="1"/>
      <w:numFmt w:val="decimal"/>
      <w:lvlText w:val="%1)"/>
      <w:lvlJc w:val="left"/>
      <w:pPr>
        <w:ind w:left="0" w:firstLine="0"/>
      </w:pPr>
      <w:rPr>
        <w:rFonts w:ascii="Times New Roman" w:eastAsia="Times New Roman" w:hAnsi="Times New Roman" w:cs="Times New Roman"/>
        <w:b w:val="0"/>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84A7FC2"/>
    <w:multiLevelType w:val="multilevel"/>
    <w:tmpl w:val="F2986AF4"/>
    <w:lvl w:ilvl="0">
      <w:start w:val="8"/>
      <w:numFmt w:val="decimal"/>
      <w:lvlText w:val="%1"/>
      <w:lvlJc w:val="left"/>
      <w:pPr>
        <w:ind w:left="1495" w:hanging="360"/>
      </w:pPr>
      <w:rPr>
        <w:rFonts w:ascii="Times New Roman" w:eastAsia="Times New Roman" w:hAnsi="Times New Roman" w:cs="Times New Roman"/>
        <w:color w:val="000000"/>
      </w:rPr>
    </w:lvl>
    <w:lvl w:ilvl="1">
      <w:start w:val="1"/>
      <w:numFmt w:val="decimal"/>
      <w:lvlText w:val="%1.%2"/>
      <w:lvlJc w:val="left"/>
      <w:pPr>
        <w:ind w:left="720" w:hanging="720"/>
      </w:pPr>
      <w:rPr>
        <w:rFonts w:ascii="Times New Roman" w:eastAsia="Times New Roman" w:hAnsi="Times New Roman" w:cs="Times New Roman"/>
        <w:color w:val="000000"/>
      </w:rPr>
    </w:lvl>
    <w:lvl w:ilvl="2">
      <w:start w:val="1"/>
      <w:numFmt w:val="decimal"/>
      <w:lvlText w:val="%1.%2.%3"/>
      <w:lvlJc w:val="left"/>
      <w:pPr>
        <w:ind w:left="720" w:hanging="720"/>
      </w:pPr>
      <w:rPr>
        <w:rFonts w:ascii="Times New Roman" w:eastAsia="Times New Roman" w:hAnsi="Times New Roman" w:cs="Times New Roman"/>
        <w:color w:val="000000"/>
      </w:rPr>
    </w:lvl>
    <w:lvl w:ilvl="3">
      <w:start w:val="1"/>
      <w:numFmt w:val="decimal"/>
      <w:lvlText w:val="%1.%2.%3.%4"/>
      <w:lvlJc w:val="left"/>
      <w:pPr>
        <w:ind w:left="1080" w:hanging="1080"/>
      </w:pPr>
      <w:rPr>
        <w:rFonts w:ascii="Times New Roman" w:eastAsia="Times New Roman" w:hAnsi="Times New Roman" w:cs="Times New Roman"/>
        <w:color w:val="000000"/>
      </w:rPr>
    </w:lvl>
    <w:lvl w:ilvl="4">
      <w:start w:val="1"/>
      <w:numFmt w:val="decimal"/>
      <w:lvlText w:val="%1.%2.%3.%4.%5"/>
      <w:lvlJc w:val="left"/>
      <w:pPr>
        <w:ind w:left="1440" w:hanging="1440"/>
      </w:pPr>
      <w:rPr>
        <w:rFonts w:ascii="Times New Roman" w:eastAsia="Times New Roman" w:hAnsi="Times New Roman" w:cs="Times New Roman"/>
        <w:color w:val="000000"/>
      </w:rPr>
    </w:lvl>
    <w:lvl w:ilvl="5">
      <w:start w:val="1"/>
      <w:numFmt w:val="decimal"/>
      <w:lvlText w:val="%1.%2.%3.%4.%5.%6"/>
      <w:lvlJc w:val="left"/>
      <w:pPr>
        <w:ind w:left="1800" w:hanging="1800"/>
      </w:pPr>
      <w:rPr>
        <w:rFonts w:ascii="Times New Roman" w:eastAsia="Times New Roman" w:hAnsi="Times New Roman" w:cs="Times New Roman"/>
        <w:color w:val="000000"/>
      </w:rPr>
    </w:lvl>
    <w:lvl w:ilvl="6">
      <w:start w:val="1"/>
      <w:numFmt w:val="decimal"/>
      <w:lvlText w:val="%1.%2.%3.%4.%5.%6.%7"/>
      <w:lvlJc w:val="left"/>
      <w:pPr>
        <w:ind w:left="2160" w:hanging="2160"/>
      </w:pPr>
      <w:rPr>
        <w:rFonts w:ascii="Times New Roman" w:eastAsia="Times New Roman" w:hAnsi="Times New Roman" w:cs="Times New Roman"/>
        <w:color w:val="000000"/>
      </w:rPr>
    </w:lvl>
    <w:lvl w:ilvl="7">
      <w:start w:val="1"/>
      <w:numFmt w:val="decimal"/>
      <w:lvlText w:val="%1.%2.%3.%4.%5.%6.%7.%8"/>
      <w:lvlJc w:val="left"/>
      <w:pPr>
        <w:ind w:left="2160" w:hanging="2160"/>
      </w:pPr>
      <w:rPr>
        <w:rFonts w:ascii="Times New Roman" w:eastAsia="Times New Roman" w:hAnsi="Times New Roman" w:cs="Times New Roman"/>
        <w:color w:val="000000"/>
      </w:rPr>
    </w:lvl>
    <w:lvl w:ilvl="8">
      <w:start w:val="1"/>
      <w:numFmt w:val="decimal"/>
      <w:lvlText w:val="%1.%2.%3.%4.%5.%6.%7.%8.%9"/>
      <w:lvlJc w:val="left"/>
      <w:pPr>
        <w:ind w:left="2520" w:hanging="2520"/>
      </w:pPr>
      <w:rPr>
        <w:rFonts w:ascii="Times New Roman" w:eastAsia="Times New Roman" w:hAnsi="Times New Roman" w:cs="Times New Roman"/>
        <w:color w:val="000000"/>
      </w:rPr>
    </w:lvl>
  </w:abstractNum>
  <w:abstractNum w:abstractNumId="22" w15:restartNumberingAfterBreak="0">
    <w:nsid w:val="4D1E4E7E"/>
    <w:multiLevelType w:val="hybridMultilevel"/>
    <w:tmpl w:val="0419000F"/>
    <w:lvl w:ilvl="0" w:tplc="7FD0E75C">
      <w:start w:val="1"/>
      <w:numFmt w:val="decimal"/>
      <w:lvlText w:val="%1."/>
      <w:lvlJc w:val="left"/>
      <w:pPr>
        <w:ind w:left="720" w:hanging="360"/>
      </w:pPr>
      <w:rPr>
        <w:b w:val="0"/>
        <w:u w:val="none"/>
      </w:rPr>
    </w:lvl>
    <w:lvl w:ilvl="1" w:tplc="5B88E58C" w:tentative="1">
      <w:start w:val="1"/>
      <w:numFmt w:val="lowerLetter"/>
      <w:lvlText w:val="%2."/>
      <w:lvlJc w:val="left"/>
      <w:pPr>
        <w:ind w:left="1440" w:hanging="360"/>
      </w:pPr>
    </w:lvl>
    <w:lvl w:ilvl="2" w:tplc="D8ACB890" w:tentative="1">
      <w:start w:val="1"/>
      <w:numFmt w:val="lowerRoman"/>
      <w:lvlText w:val="%3."/>
      <w:lvlJc w:val="right"/>
      <w:pPr>
        <w:ind w:left="2160" w:hanging="180"/>
      </w:pPr>
    </w:lvl>
    <w:lvl w:ilvl="3" w:tplc="FF446130" w:tentative="1">
      <w:start w:val="1"/>
      <w:numFmt w:val="decimal"/>
      <w:lvlText w:val="%4."/>
      <w:lvlJc w:val="left"/>
      <w:pPr>
        <w:ind w:left="2880" w:hanging="360"/>
      </w:pPr>
    </w:lvl>
    <w:lvl w:ilvl="4" w:tplc="000AFC7E" w:tentative="1">
      <w:start w:val="1"/>
      <w:numFmt w:val="lowerLetter"/>
      <w:lvlText w:val="%5."/>
      <w:lvlJc w:val="left"/>
      <w:pPr>
        <w:ind w:left="3600" w:hanging="360"/>
      </w:pPr>
    </w:lvl>
    <w:lvl w:ilvl="5" w:tplc="23862A30" w:tentative="1">
      <w:start w:val="1"/>
      <w:numFmt w:val="lowerRoman"/>
      <w:lvlText w:val="%6."/>
      <w:lvlJc w:val="right"/>
      <w:pPr>
        <w:ind w:left="4320" w:hanging="180"/>
      </w:pPr>
    </w:lvl>
    <w:lvl w:ilvl="6" w:tplc="F3FCCDD2" w:tentative="1">
      <w:start w:val="1"/>
      <w:numFmt w:val="decimal"/>
      <w:lvlText w:val="%7."/>
      <w:lvlJc w:val="left"/>
      <w:pPr>
        <w:ind w:left="5040" w:hanging="360"/>
      </w:pPr>
    </w:lvl>
    <w:lvl w:ilvl="7" w:tplc="B1AEF77E" w:tentative="1">
      <w:start w:val="1"/>
      <w:numFmt w:val="lowerLetter"/>
      <w:lvlText w:val="%8."/>
      <w:lvlJc w:val="left"/>
      <w:pPr>
        <w:ind w:left="5760" w:hanging="360"/>
      </w:pPr>
    </w:lvl>
    <w:lvl w:ilvl="8" w:tplc="4C5CDCAA" w:tentative="1">
      <w:start w:val="1"/>
      <w:numFmt w:val="lowerRoman"/>
      <w:lvlText w:val="%9."/>
      <w:lvlJc w:val="right"/>
      <w:pPr>
        <w:ind w:left="6480" w:hanging="180"/>
      </w:pPr>
    </w:lvl>
  </w:abstractNum>
  <w:abstractNum w:abstractNumId="23" w15:restartNumberingAfterBreak="0">
    <w:nsid w:val="4E34655C"/>
    <w:multiLevelType w:val="multilevel"/>
    <w:tmpl w:val="6EECB844"/>
    <w:lvl w:ilvl="0">
      <w:start w:val="2"/>
      <w:numFmt w:val="decimal"/>
      <w:lvlText w:val="%1."/>
      <w:lvlJc w:val="left"/>
      <w:pPr>
        <w:ind w:left="360" w:hanging="360"/>
      </w:pPr>
      <w:rPr>
        <w:color w:val="2E4358"/>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2E4358"/>
      </w:rPr>
    </w:lvl>
    <w:lvl w:ilvl="4">
      <w:start w:val="1"/>
      <w:numFmt w:val="decimal"/>
      <w:lvlText w:val="%1.%2.%3.%4.%5."/>
      <w:lvlJc w:val="left"/>
      <w:pPr>
        <w:ind w:left="1080" w:hanging="1080"/>
      </w:pPr>
      <w:rPr>
        <w:color w:val="2E4358"/>
      </w:rPr>
    </w:lvl>
    <w:lvl w:ilvl="5">
      <w:start w:val="1"/>
      <w:numFmt w:val="decimal"/>
      <w:lvlText w:val="%1.%2.%3.%4.%5.%6."/>
      <w:lvlJc w:val="left"/>
      <w:pPr>
        <w:ind w:left="1080" w:hanging="1080"/>
      </w:pPr>
      <w:rPr>
        <w:color w:val="2E4358"/>
      </w:rPr>
    </w:lvl>
    <w:lvl w:ilvl="6">
      <w:start w:val="1"/>
      <w:numFmt w:val="decimal"/>
      <w:lvlText w:val="%1.%2.%3.%4.%5.%6.%7."/>
      <w:lvlJc w:val="left"/>
      <w:pPr>
        <w:ind w:left="1440" w:hanging="1440"/>
      </w:pPr>
      <w:rPr>
        <w:color w:val="2E4358"/>
      </w:rPr>
    </w:lvl>
    <w:lvl w:ilvl="7">
      <w:start w:val="1"/>
      <w:numFmt w:val="decimal"/>
      <w:lvlText w:val="%1.%2.%3.%4.%5.%6.%7.%8."/>
      <w:lvlJc w:val="left"/>
      <w:pPr>
        <w:ind w:left="1440" w:hanging="1440"/>
      </w:pPr>
      <w:rPr>
        <w:color w:val="2E4358"/>
      </w:rPr>
    </w:lvl>
    <w:lvl w:ilvl="8">
      <w:start w:val="1"/>
      <w:numFmt w:val="decimal"/>
      <w:lvlText w:val="%1.%2.%3.%4.%5.%6.%7.%8.%9."/>
      <w:lvlJc w:val="left"/>
      <w:pPr>
        <w:ind w:left="1800" w:hanging="1800"/>
      </w:pPr>
      <w:rPr>
        <w:color w:val="2E4358"/>
      </w:rPr>
    </w:lvl>
  </w:abstractNum>
  <w:abstractNum w:abstractNumId="24" w15:restartNumberingAfterBreak="0">
    <w:nsid w:val="4E764B04"/>
    <w:multiLevelType w:val="multilevel"/>
    <w:tmpl w:val="47AE504A"/>
    <w:lvl w:ilvl="0">
      <w:start w:val="1"/>
      <w:numFmt w:val="bullet"/>
      <w:lvlText w:val="−"/>
      <w:lvlJc w:val="left"/>
      <w:pPr>
        <w:ind w:left="36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251ACF"/>
    <w:multiLevelType w:val="multilevel"/>
    <w:tmpl w:val="5EE04A48"/>
    <w:lvl w:ilvl="0">
      <w:start w:val="1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64F4DF9"/>
    <w:multiLevelType w:val="multilevel"/>
    <w:tmpl w:val="13506A00"/>
    <w:lvl w:ilvl="0">
      <w:start w:val="1"/>
      <w:numFmt w:val="decimal"/>
      <w:lvlText w:val="5.1.%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15:restartNumberingAfterBreak="0">
    <w:nsid w:val="5B2A2879"/>
    <w:multiLevelType w:val="multilevel"/>
    <w:tmpl w:val="D1A09CFA"/>
    <w:lvl w:ilvl="0">
      <w:start w:val="4"/>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600F5D9A"/>
    <w:multiLevelType w:val="multilevel"/>
    <w:tmpl w:val="44DABE54"/>
    <w:lvl w:ilvl="0">
      <w:start w:val="7"/>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9" w15:restartNumberingAfterBreak="0">
    <w:nsid w:val="646D64F7"/>
    <w:multiLevelType w:val="multilevel"/>
    <w:tmpl w:val="DB0AAEEE"/>
    <w:lvl w:ilvl="0">
      <w:start w:val="8"/>
      <w:numFmt w:val="decimal"/>
      <w:lvlText w:val="%1"/>
      <w:lvlJc w:val="left"/>
      <w:pPr>
        <w:ind w:left="1495" w:hanging="360"/>
      </w:pPr>
      <w:rPr>
        <w:rFonts w:ascii="Times New Roman" w:eastAsia="Times New Roman" w:hAnsi="Times New Roman" w:cs="Times New Roman" w:hint="default"/>
        <w:color w:val="000000"/>
      </w:rPr>
    </w:lvl>
    <w:lvl w:ilvl="1">
      <w:start w:val="1"/>
      <w:numFmt w:val="decimal"/>
      <w:lvlText w:val="10.%2"/>
      <w:lvlJc w:val="left"/>
      <w:pPr>
        <w:ind w:left="720" w:hanging="720"/>
      </w:pPr>
      <w:rPr>
        <w:rFonts w:ascii="Times New Roman" w:hAnsi="Times New Roman" w:cs="Times New Roman" w:hint="default"/>
        <w:color w:val="000000"/>
      </w:rPr>
    </w:lvl>
    <w:lvl w:ilvl="2">
      <w:start w:val="1"/>
      <w:numFmt w:val="decimal"/>
      <w:lvlText w:val="%1.%2.%3"/>
      <w:lvlJc w:val="left"/>
      <w:pPr>
        <w:ind w:left="720" w:hanging="720"/>
      </w:pPr>
      <w:rPr>
        <w:rFonts w:ascii="Times New Roman" w:eastAsia="Times New Roman" w:hAnsi="Times New Roman" w:cs="Times New Roman" w:hint="default"/>
        <w:color w:val="000000"/>
      </w:rPr>
    </w:lvl>
    <w:lvl w:ilvl="3">
      <w:start w:val="1"/>
      <w:numFmt w:val="decimal"/>
      <w:lvlText w:val="%1.%2.%3.%4"/>
      <w:lvlJc w:val="left"/>
      <w:pPr>
        <w:ind w:left="1080" w:hanging="1080"/>
      </w:pPr>
      <w:rPr>
        <w:rFonts w:ascii="Times New Roman" w:eastAsia="Times New Roman" w:hAnsi="Times New Roman" w:cs="Times New Roman" w:hint="default"/>
        <w:color w:val="000000"/>
      </w:rPr>
    </w:lvl>
    <w:lvl w:ilvl="4">
      <w:start w:val="1"/>
      <w:numFmt w:val="decimal"/>
      <w:lvlText w:val="%1.%2.%3.%4.%5"/>
      <w:lvlJc w:val="left"/>
      <w:pPr>
        <w:ind w:left="1440" w:hanging="1440"/>
      </w:pPr>
      <w:rPr>
        <w:rFonts w:ascii="Times New Roman" w:eastAsia="Times New Roman" w:hAnsi="Times New Roman" w:cs="Times New Roman" w:hint="default"/>
        <w:color w:val="000000"/>
      </w:rPr>
    </w:lvl>
    <w:lvl w:ilvl="5">
      <w:start w:val="1"/>
      <w:numFmt w:val="decimal"/>
      <w:lvlText w:val="%1.%2.%3.%4.%5.%6"/>
      <w:lvlJc w:val="left"/>
      <w:pPr>
        <w:ind w:left="1800" w:hanging="1800"/>
      </w:pPr>
      <w:rPr>
        <w:rFonts w:ascii="Times New Roman" w:eastAsia="Times New Roman" w:hAnsi="Times New Roman" w:cs="Times New Roman" w:hint="default"/>
        <w:color w:val="000000"/>
      </w:rPr>
    </w:lvl>
    <w:lvl w:ilvl="6">
      <w:start w:val="1"/>
      <w:numFmt w:val="decimal"/>
      <w:lvlText w:val="%1.%2.%3.%4.%5.%6.%7"/>
      <w:lvlJc w:val="left"/>
      <w:pPr>
        <w:ind w:left="2160" w:hanging="2160"/>
      </w:pPr>
      <w:rPr>
        <w:rFonts w:ascii="Times New Roman" w:eastAsia="Times New Roman" w:hAnsi="Times New Roman" w:cs="Times New Roman" w:hint="default"/>
        <w:color w:val="000000"/>
      </w:rPr>
    </w:lvl>
    <w:lvl w:ilvl="7">
      <w:start w:val="1"/>
      <w:numFmt w:val="decimal"/>
      <w:lvlText w:val="%1.%2.%3.%4.%5.%6.%7.%8"/>
      <w:lvlJc w:val="left"/>
      <w:pPr>
        <w:ind w:left="2160" w:hanging="2160"/>
      </w:pPr>
      <w:rPr>
        <w:rFonts w:ascii="Times New Roman" w:eastAsia="Times New Roman" w:hAnsi="Times New Roman" w:cs="Times New Roman" w:hint="default"/>
        <w:color w:val="000000"/>
      </w:rPr>
    </w:lvl>
    <w:lvl w:ilvl="8">
      <w:start w:val="1"/>
      <w:numFmt w:val="decimal"/>
      <w:lvlText w:val="%1.%2.%3.%4.%5.%6.%7.%8.%9"/>
      <w:lvlJc w:val="left"/>
      <w:pPr>
        <w:ind w:left="2520" w:hanging="2520"/>
      </w:pPr>
      <w:rPr>
        <w:rFonts w:ascii="Times New Roman" w:eastAsia="Times New Roman" w:hAnsi="Times New Roman" w:cs="Times New Roman" w:hint="default"/>
        <w:color w:val="000000"/>
      </w:rPr>
    </w:lvl>
  </w:abstractNum>
  <w:abstractNum w:abstractNumId="30" w15:restartNumberingAfterBreak="0">
    <w:nsid w:val="6E92220D"/>
    <w:multiLevelType w:val="multilevel"/>
    <w:tmpl w:val="092E9352"/>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1" w15:restartNumberingAfterBreak="0">
    <w:nsid w:val="7C407CE5"/>
    <w:multiLevelType w:val="multilevel"/>
    <w:tmpl w:val="5C048F9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CB56FF0"/>
    <w:multiLevelType w:val="multilevel"/>
    <w:tmpl w:val="390C05BE"/>
    <w:lvl w:ilvl="0">
      <w:start w:val="1"/>
      <w:numFmt w:val="decimal"/>
      <w:lvlText w:val="%1)"/>
      <w:lvlJc w:val="left"/>
      <w:pPr>
        <w:ind w:left="0" w:firstLine="0"/>
      </w:pPr>
      <w:rPr>
        <w:rFonts w:ascii="Times New Roman" w:eastAsia="Times New Roman" w:hAnsi="Times New Roman" w:cs="Times New Roman"/>
        <w:b w:val="0"/>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3"/>
  </w:num>
  <w:num w:numId="2">
    <w:abstractNumId w:val="27"/>
  </w:num>
  <w:num w:numId="3">
    <w:abstractNumId w:val="20"/>
  </w:num>
  <w:num w:numId="4">
    <w:abstractNumId w:val="2"/>
  </w:num>
  <w:num w:numId="5">
    <w:abstractNumId w:val="17"/>
  </w:num>
  <w:num w:numId="6">
    <w:abstractNumId w:val="15"/>
  </w:num>
  <w:num w:numId="7">
    <w:abstractNumId w:val="18"/>
  </w:num>
  <w:num w:numId="8">
    <w:abstractNumId w:val="11"/>
  </w:num>
  <w:num w:numId="9">
    <w:abstractNumId w:val="4"/>
  </w:num>
  <w:num w:numId="10">
    <w:abstractNumId w:val="26"/>
  </w:num>
  <w:num w:numId="11">
    <w:abstractNumId w:val="32"/>
  </w:num>
  <w:num w:numId="12">
    <w:abstractNumId w:val="22"/>
  </w:num>
  <w:num w:numId="13">
    <w:abstractNumId w:val="31"/>
  </w:num>
  <w:num w:numId="14">
    <w:abstractNumId w:val="9"/>
  </w:num>
  <w:num w:numId="15">
    <w:abstractNumId w:val="25"/>
  </w:num>
  <w:num w:numId="16">
    <w:abstractNumId w:val="7"/>
  </w:num>
  <w:num w:numId="17">
    <w:abstractNumId w:val="16"/>
  </w:num>
  <w:num w:numId="18">
    <w:abstractNumId w:val="10"/>
  </w:num>
  <w:num w:numId="19">
    <w:abstractNumId w:val="1"/>
  </w:num>
  <w:num w:numId="20">
    <w:abstractNumId w:val="28"/>
  </w:num>
  <w:num w:numId="21">
    <w:abstractNumId w:val="12"/>
  </w:num>
  <w:num w:numId="22">
    <w:abstractNumId w:val="8"/>
  </w:num>
  <w:num w:numId="23">
    <w:abstractNumId w:val="14"/>
  </w:num>
  <w:num w:numId="24">
    <w:abstractNumId w:val="24"/>
  </w:num>
  <w:num w:numId="25">
    <w:abstractNumId w:val="21"/>
  </w:num>
  <w:num w:numId="26">
    <w:abstractNumId w:val="19"/>
  </w:num>
  <w:num w:numId="27">
    <w:abstractNumId w:val="30"/>
  </w:num>
  <w:num w:numId="28">
    <w:abstractNumId w:val="3"/>
  </w:num>
  <w:num w:numId="29">
    <w:abstractNumId w:val="5"/>
  </w:num>
  <w:num w:numId="30">
    <w:abstractNumId w:val="13"/>
  </w:num>
  <w:num w:numId="31">
    <w:abstractNumId w:val="0"/>
  </w:num>
  <w:num w:numId="32">
    <w:abstractNumId w:val="2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AE4"/>
    <w:rsid w:val="00003F12"/>
    <w:rsid w:val="00007CDC"/>
    <w:rsid w:val="0004715B"/>
    <w:rsid w:val="000616A3"/>
    <w:rsid w:val="00081B50"/>
    <w:rsid w:val="00085B5C"/>
    <w:rsid w:val="000A787B"/>
    <w:rsid w:val="000D0D0B"/>
    <w:rsid w:val="0014754E"/>
    <w:rsid w:val="001704BF"/>
    <w:rsid w:val="001E627C"/>
    <w:rsid w:val="0020523B"/>
    <w:rsid w:val="0022788A"/>
    <w:rsid w:val="002E3E2D"/>
    <w:rsid w:val="003231FD"/>
    <w:rsid w:val="0034106C"/>
    <w:rsid w:val="00431BD7"/>
    <w:rsid w:val="00486D10"/>
    <w:rsid w:val="005D28EC"/>
    <w:rsid w:val="00611822"/>
    <w:rsid w:val="00636D73"/>
    <w:rsid w:val="006A553C"/>
    <w:rsid w:val="006B0029"/>
    <w:rsid w:val="00735D4C"/>
    <w:rsid w:val="00742B41"/>
    <w:rsid w:val="00760DEC"/>
    <w:rsid w:val="00796D52"/>
    <w:rsid w:val="008170DD"/>
    <w:rsid w:val="00926667"/>
    <w:rsid w:val="00933F0B"/>
    <w:rsid w:val="009837BC"/>
    <w:rsid w:val="009D3E50"/>
    <w:rsid w:val="009F2AE4"/>
    <w:rsid w:val="00A2784E"/>
    <w:rsid w:val="00A27C1C"/>
    <w:rsid w:val="00A37D71"/>
    <w:rsid w:val="00AC54B6"/>
    <w:rsid w:val="00AD05EE"/>
    <w:rsid w:val="00AE15E5"/>
    <w:rsid w:val="00AF7A4B"/>
    <w:rsid w:val="00B116F7"/>
    <w:rsid w:val="00B3073B"/>
    <w:rsid w:val="00B501C7"/>
    <w:rsid w:val="00B85070"/>
    <w:rsid w:val="00B95B6A"/>
    <w:rsid w:val="00BA011B"/>
    <w:rsid w:val="00BA289C"/>
    <w:rsid w:val="00BA3189"/>
    <w:rsid w:val="00C021D7"/>
    <w:rsid w:val="00C50E10"/>
    <w:rsid w:val="00C95ACF"/>
    <w:rsid w:val="00CB2346"/>
    <w:rsid w:val="00CD50B3"/>
    <w:rsid w:val="00DB7D37"/>
    <w:rsid w:val="00E41F03"/>
    <w:rsid w:val="00E45C23"/>
    <w:rsid w:val="00E52CCC"/>
    <w:rsid w:val="00E75866"/>
    <w:rsid w:val="00EF05AE"/>
    <w:rsid w:val="00F000E7"/>
    <w:rsid w:val="00F05647"/>
    <w:rsid w:val="00F71626"/>
    <w:rsid w:val="00F97028"/>
    <w:rsid w:val="00FD2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CC16A"/>
  <w15:docId w15:val="{E282A04D-819C-41F1-8059-BAB718F9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3073B"/>
    <w:rPr>
      <w:color w:val="000000"/>
      <w:lang w:bidi="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a4">
    <w:name w:val="Другое_"/>
    <w:basedOn w:val="a0"/>
    <w:link w:val="a5"/>
    <w:rsid w:val="00121139"/>
    <w:rPr>
      <w:rFonts w:ascii="Times New Roman" w:eastAsia="Times New Roman" w:hAnsi="Times New Roman" w:cs="Times New Roman"/>
      <w:color w:val="191919"/>
      <w:sz w:val="19"/>
      <w:szCs w:val="19"/>
    </w:rPr>
  </w:style>
  <w:style w:type="paragraph" w:customStyle="1" w:styleId="a5">
    <w:name w:val="Другое"/>
    <w:basedOn w:val="a"/>
    <w:link w:val="a4"/>
    <w:rsid w:val="00121139"/>
    <w:pPr>
      <w:spacing w:line="259" w:lineRule="auto"/>
      <w:ind w:firstLine="400"/>
    </w:pPr>
    <w:rPr>
      <w:rFonts w:ascii="Times New Roman" w:eastAsia="Times New Roman" w:hAnsi="Times New Roman" w:cs="Times New Roman"/>
      <w:color w:val="191919"/>
      <w:sz w:val="19"/>
      <w:szCs w:val="19"/>
      <w:lang w:eastAsia="en-US" w:bidi="ar-SA"/>
    </w:rPr>
  </w:style>
  <w:style w:type="character" w:customStyle="1" w:styleId="a6">
    <w:name w:val="Основной текст_"/>
    <w:basedOn w:val="a0"/>
    <w:link w:val="10"/>
    <w:rsid w:val="00674D56"/>
    <w:rPr>
      <w:rFonts w:ascii="Times New Roman" w:eastAsia="Times New Roman" w:hAnsi="Times New Roman" w:cs="Times New Roman"/>
      <w:color w:val="191919"/>
      <w:sz w:val="19"/>
      <w:szCs w:val="19"/>
    </w:rPr>
  </w:style>
  <w:style w:type="paragraph" w:customStyle="1" w:styleId="10">
    <w:name w:val="Основной текст1"/>
    <w:basedOn w:val="a"/>
    <w:link w:val="a6"/>
    <w:rsid w:val="00674D56"/>
    <w:pPr>
      <w:spacing w:line="259" w:lineRule="auto"/>
      <w:ind w:firstLine="400"/>
    </w:pPr>
    <w:rPr>
      <w:rFonts w:ascii="Times New Roman" w:eastAsia="Times New Roman" w:hAnsi="Times New Roman" w:cs="Times New Roman"/>
      <w:color w:val="191919"/>
      <w:sz w:val="19"/>
      <w:szCs w:val="19"/>
      <w:lang w:eastAsia="en-US" w:bidi="ar-SA"/>
    </w:rPr>
  </w:style>
  <w:style w:type="character" w:styleId="a7">
    <w:name w:val="Hyperlink"/>
    <w:unhideWhenUsed/>
    <w:rsid w:val="00983E51"/>
    <w:rPr>
      <w:color w:val="0000FF"/>
      <w:u w:val="single"/>
    </w:rPr>
  </w:style>
  <w:style w:type="character" w:customStyle="1" w:styleId="11">
    <w:name w:val="Неразрешенное упоминание1"/>
    <w:basedOn w:val="a0"/>
    <w:uiPriority w:val="99"/>
    <w:semiHidden/>
    <w:unhideWhenUsed/>
    <w:rsid w:val="00983E51"/>
    <w:rPr>
      <w:color w:val="605E5C"/>
      <w:shd w:val="clear" w:color="auto" w:fill="E1DFDD"/>
    </w:rPr>
  </w:style>
  <w:style w:type="character" w:customStyle="1" w:styleId="50">
    <w:name w:val="Основной текст (5)_"/>
    <w:basedOn w:val="a0"/>
    <w:link w:val="51"/>
    <w:rsid w:val="00A062C8"/>
    <w:rPr>
      <w:rFonts w:ascii="Arial" w:eastAsia="Arial" w:hAnsi="Arial" w:cs="Arial"/>
      <w:color w:val="264AAA"/>
      <w:sz w:val="13"/>
      <w:szCs w:val="13"/>
    </w:rPr>
  </w:style>
  <w:style w:type="paragraph" w:customStyle="1" w:styleId="51">
    <w:name w:val="Основной текст (5)"/>
    <w:basedOn w:val="a"/>
    <w:link w:val="50"/>
    <w:rsid w:val="00A062C8"/>
    <w:rPr>
      <w:rFonts w:ascii="Arial" w:eastAsia="Arial" w:hAnsi="Arial" w:cs="Arial"/>
      <w:color w:val="264AAA"/>
      <w:sz w:val="13"/>
      <w:szCs w:val="13"/>
      <w:lang w:eastAsia="en-US" w:bidi="ar-SA"/>
    </w:rPr>
  </w:style>
  <w:style w:type="paragraph" w:customStyle="1" w:styleId="ListParagraph1">
    <w:name w:val="List Paragraph1"/>
    <w:basedOn w:val="a"/>
    <w:uiPriority w:val="99"/>
    <w:qFormat/>
    <w:rsid w:val="00A062C8"/>
    <w:pPr>
      <w:widowControl/>
      <w:suppressAutoHyphens/>
      <w:ind w:left="720"/>
      <w:contextualSpacing/>
    </w:pPr>
    <w:rPr>
      <w:rFonts w:ascii="Times New Roman" w:eastAsia="Times New Roman" w:hAnsi="Times New Roman" w:cs="Times New Roman"/>
      <w:color w:val="auto"/>
      <w:szCs w:val="28"/>
      <w:lang w:bidi="ar-SA"/>
    </w:rPr>
  </w:style>
  <w:style w:type="character" w:customStyle="1" w:styleId="20">
    <w:name w:val="Колонтитул (2)_"/>
    <w:basedOn w:val="a0"/>
    <w:link w:val="21"/>
    <w:rsid w:val="00FC1AAE"/>
    <w:rPr>
      <w:rFonts w:ascii="Times New Roman" w:eastAsia="Times New Roman" w:hAnsi="Times New Roman" w:cs="Times New Roman"/>
      <w:sz w:val="20"/>
      <w:szCs w:val="20"/>
    </w:rPr>
  </w:style>
  <w:style w:type="paragraph" w:customStyle="1" w:styleId="21">
    <w:name w:val="Колонтитул (2)"/>
    <w:basedOn w:val="a"/>
    <w:link w:val="20"/>
    <w:rsid w:val="00FC1AAE"/>
    <w:rPr>
      <w:rFonts w:ascii="Times New Roman" w:eastAsia="Times New Roman" w:hAnsi="Times New Roman" w:cs="Times New Roman"/>
      <w:color w:val="auto"/>
      <w:sz w:val="20"/>
      <w:szCs w:val="20"/>
      <w:lang w:eastAsia="en-US" w:bidi="ar-SA"/>
    </w:rPr>
  </w:style>
  <w:style w:type="paragraph" w:styleId="a8">
    <w:name w:val="List Paragraph"/>
    <w:aliases w:val="Ненумерованный список,Bullet List,FooterText,numbered,Цветной список - Акцент 11,Список нумерованный цифры,Paragraphe de liste1,lp1,Абзац списка4,ТЗ список,A_маркированный_список,_Абзац списка,Маркер,Абзац списка литеральный,Bullet 1"/>
    <w:basedOn w:val="a"/>
    <w:link w:val="a9"/>
    <w:uiPriority w:val="34"/>
    <w:qFormat/>
    <w:rsid w:val="00074221"/>
    <w:pPr>
      <w:widowControl/>
      <w:ind w:left="720"/>
      <w:contextualSpacing/>
    </w:pPr>
    <w:rPr>
      <w:rFonts w:ascii="Times New Roman" w:eastAsia="Times New Roman" w:hAnsi="Times New Roman" w:cs="Times New Roman"/>
      <w:color w:val="auto"/>
      <w:lang w:eastAsia="en-GB" w:bidi="ar-SA"/>
    </w:rPr>
  </w:style>
  <w:style w:type="character" w:customStyle="1" w:styleId="a9">
    <w:name w:val="Абзац списка Знак"/>
    <w:aliases w:val="Ненумерованный список Знак,Bullet List Знак,FooterText Знак,numbered Знак,Цветной список - Акцент 11 Знак,Список нумерованный цифры Знак,Paragraphe de liste1 Знак,lp1 Знак,Абзац списка4 Знак,ТЗ список Знак,A_маркированный_список Знак"/>
    <w:link w:val="a8"/>
    <w:uiPriority w:val="34"/>
    <w:qFormat/>
    <w:rsid w:val="00074221"/>
    <w:rPr>
      <w:rFonts w:ascii="Times New Roman" w:eastAsia="Times New Roman" w:hAnsi="Times New Roman" w:cs="Times New Roman"/>
      <w:sz w:val="24"/>
      <w:szCs w:val="24"/>
      <w:lang w:eastAsia="en-GB"/>
    </w:rPr>
  </w:style>
  <w:style w:type="character" w:customStyle="1" w:styleId="30">
    <w:name w:val="Заголовок №3_"/>
    <w:basedOn w:val="a0"/>
    <w:link w:val="31"/>
    <w:rsid w:val="00D1752B"/>
    <w:rPr>
      <w:rFonts w:ascii="Times New Roman" w:eastAsia="Times New Roman" w:hAnsi="Times New Roman" w:cs="Times New Roman"/>
      <w:b/>
      <w:bCs/>
      <w:color w:val="191919"/>
      <w:sz w:val="20"/>
      <w:szCs w:val="20"/>
    </w:rPr>
  </w:style>
  <w:style w:type="character" w:customStyle="1" w:styleId="22">
    <w:name w:val="Основной текст (2)_"/>
    <w:basedOn w:val="a0"/>
    <w:link w:val="23"/>
    <w:rsid w:val="00D1752B"/>
    <w:rPr>
      <w:rFonts w:ascii="Times New Roman" w:eastAsia="Times New Roman" w:hAnsi="Times New Roman" w:cs="Times New Roman"/>
      <w:color w:val="191919"/>
      <w:sz w:val="17"/>
      <w:szCs w:val="17"/>
    </w:rPr>
  </w:style>
  <w:style w:type="paragraph" w:customStyle="1" w:styleId="31">
    <w:name w:val="Заголовок №3"/>
    <w:basedOn w:val="a"/>
    <w:link w:val="30"/>
    <w:rsid w:val="00D1752B"/>
    <w:pPr>
      <w:spacing w:line="262" w:lineRule="auto"/>
      <w:ind w:firstLine="360"/>
      <w:outlineLvl w:val="2"/>
    </w:pPr>
    <w:rPr>
      <w:rFonts w:ascii="Times New Roman" w:eastAsia="Times New Roman" w:hAnsi="Times New Roman" w:cs="Times New Roman"/>
      <w:b/>
      <w:bCs/>
      <w:color w:val="191919"/>
      <w:sz w:val="20"/>
      <w:szCs w:val="20"/>
      <w:lang w:eastAsia="en-US" w:bidi="ar-SA"/>
    </w:rPr>
  </w:style>
  <w:style w:type="paragraph" w:customStyle="1" w:styleId="23">
    <w:name w:val="Основной текст (2)"/>
    <w:basedOn w:val="a"/>
    <w:link w:val="22"/>
    <w:rsid w:val="00D1752B"/>
    <w:pPr>
      <w:spacing w:line="254" w:lineRule="auto"/>
      <w:ind w:left="140" w:firstLine="500"/>
    </w:pPr>
    <w:rPr>
      <w:rFonts w:ascii="Times New Roman" w:eastAsia="Times New Roman" w:hAnsi="Times New Roman" w:cs="Times New Roman"/>
      <w:color w:val="191919"/>
      <w:sz w:val="17"/>
      <w:szCs w:val="17"/>
      <w:lang w:eastAsia="en-US" w:bidi="ar-SA"/>
    </w:rPr>
  </w:style>
  <w:style w:type="character" w:customStyle="1" w:styleId="aa">
    <w:name w:val="Подпись к таблице_"/>
    <w:basedOn w:val="a0"/>
    <w:link w:val="ab"/>
    <w:rsid w:val="00D838B4"/>
    <w:rPr>
      <w:rFonts w:ascii="Times New Roman" w:eastAsia="Times New Roman" w:hAnsi="Times New Roman" w:cs="Times New Roman"/>
      <w:color w:val="191919"/>
      <w:sz w:val="20"/>
      <w:szCs w:val="20"/>
    </w:rPr>
  </w:style>
  <w:style w:type="paragraph" w:customStyle="1" w:styleId="ab">
    <w:name w:val="Подпись к таблице"/>
    <w:basedOn w:val="a"/>
    <w:link w:val="aa"/>
    <w:rsid w:val="00D838B4"/>
    <w:rPr>
      <w:rFonts w:ascii="Times New Roman" w:eastAsia="Times New Roman" w:hAnsi="Times New Roman" w:cs="Times New Roman"/>
      <w:color w:val="191919"/>
      <w:sz w:val="20"/>
      <w:szCs w:val="20"/>
      <w:lang w:eastAsia="en-US" w:bidi="ar-SA"/>
    </w:rPr>
  </w:style>
  <w:style w:type="paragraph" w:styleId="ac">
    <w:name w:val="header"/>
    <w:basedOn w:val="a"/>
    <w:link w:val="ad"/>
    <w:uiPriority w:val="99"/>
    <w:unhideWhenUsed/>
    <w:rsid w:val="00D838B4"/>
    <w:pPr>
      <w:tabs>
        <w:tab w:val="center" w:pos="4677"/>
        <w:tab w:val="right" w:pos="9355"/>
      </w:tabs>
    </w:pPr>
  </w:style>
  <w:style w:type="character" w:customStyle="1" w:styleId="ad">
    <w:name w:val="Верхний колонтитул Знак"/>
    <w:basedOn w:val="a0"/>
    <w:link w:val="ac"/>
    <w:uiPriority w:val="99"/>
    <w:rsid w:val="00D838B4"/>
    <w:rPr>
      <w:rFonts w:ascii="Courier New" w:eastAsia="Courier New" w:hAnsi="Courier New" w:cs="Courier New"/>
      <w:color w:val="000000"/>
      <w:sz w:val="24"/>
      <w:szCs w:val="24"/>
      <w:lang w:eastAsia="ru-RU" w:bidi="ru-RU"/>
    </w:rPr>
  </w:style>
  <w:style w:type="paragraph" w:styleId="ae">
    <w:name w:val="footer"/>
    <w:basedOn w:val="a"/>
    <w:link w:val="af"/>
    <w:uiPriority w:val="99"/>
    <w:unhideWhenUsed/>
    <w:rsid w:val="00D838B4"/>
    <w:pPr>
      <w:tabs>
        <w:tab w:val="center" w:pos="4677"/>
        <w:tab w:val="right" w:pos="9355"/>
      </w:tabs>
    </w:pPr>
  </w:style>
  <w:style w:type="character" w:customStyle="1" w:styleId="af">
    <w:name w:val="Нижний колонтитул Знак"/>
    <w:basedOn w:val="a0"/>
    <w:link w:val="ae"/>
    <w:uiPriority w:val="99"/>
    <w:rsid w:val="00D838B4"/>
    <w:rPr>
      <w:rFonts w:ascii="Courier New" w:eastAsia="Courier New" w:hAnsi="Courier New" w:cs="Courier New"/>
      <w:color w:val="000000"/>
      <w:sz w:val="24"/>
      <w:szCs w:val="24"/>
      <w:lang w:eastAsia="ru-RU" w:bidi="ru-RU"/>
    </w:rPr>
  </w:style>
  <w:style w:type="character" w:customStyle="1" w:styleId="24">
    <w:name w:val="Заголовок №2_"/>
    <w:basedOn w:val="a0"/>
    <w:link w:val="25"/>
    <w:rsid w:val="005000F4"/>
    <w:rPr>
      <w:rFonts w:ascii="Times New Roman" w:eastAsia="Times New Roman" w:hAnsi="Times New Roman" w:cs="Times New Roman"/>
      <w:b/>
      <w:bCs/>
      <w:i/>
      <w:iCs/>
      <w:color w:val="191919"/>
      <w:sz w:val="20"/>
      <w:szCs w:val="20"/>
    </w:rPr>
  </w:style>
  <w:style w:type="character" w:customStyle="1" w:styleId="40">
    <w:name w:val="Основной текст (4)_"/>
    <w:basedOn w:val="a0"/>
    <w:link w:val="41"/>
    <w:rsid w:val="005000F4"/>
    <w:rPr>
      <w:rFonts w:ascii="Times New Roman" w:eastAsia="Times New Roman" w:hAnsi="Times New Roman" w:cs="Times New Roman"/>
      <w:color w:val="191919"/>
      <w:sz w:val="13"/>
      <w:szCs w:val="13"/>
    </w:rPr>
  </w:style>
  <w:style w:type="paragraph" w:customStyle="1" w:styleId="25">
    <w:name w:val="Заголовок №2"/>
    <w:basedOn w:val="a"/>
    <w:link w:val="24"/>
    <w:rsid w:val="005000F4"/>
    <w:pPr>
      <w:spacing w:after="180"/>
      <w:outlineLvl w:val="1"/>
    </w:pPr>
    <w:rPr>
      <w:rFonts w:ascii="Times New Roman" w:eastAsia="Times New Roman" w:hAnsi="Times New Roman" w:cs="Times New Roman"/>
      <w:b/>
      <w:bCs/>
      <w:i/>
      <w:iCs/>
      <w:color w:val="191919"/>
      <w:sz w:val="20"/>
      <w:szCs w:val="20"/>
      <w:lang w:eastAsia="en-US" w:bidi="ar-SA"/>
    </w:rPr>
  </w:style>
  <w:style w:type="paragraph" w:customStyle="1" w:styleId="41">
    <w:name w:val="Основной текст (4)"/>
    <w:basedOn w:val="a"/>
    <w:link w:val="40"/>
    <w:rsid w:val="005000F4"/>
    <w:pPr>
      <w:spacing w:after="60"/>
      <w:ind w:left="2170"/>
    </w:pPr>
    <w:rPr>
      <w:rFonts w:ascii="Times New Roman" w:eastAsia="Times New Roman" w:hAnsi="Times New Roman" w:cs="Times New Roman"/>
      <w:color w:val="191919"/>
      <w:sz w:val="13"/>
      <w:szCs w:val="13"/>
      <w:lang w:eastAsia="en-US" w:bidi="ar-SA"/>
    </w:rPr>
  </w:style>
  <w:style w:type="table" w:styleId="af0">
    <w:name w:val="Table Grid"/>
    <w:basedOn w:val="a1"/>
    <w:uiPriority w:val="39"/>
    <w:rsid w:val="00096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екстовый блок"/>
    <w:rsid w:val="007A7D42"/>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styleId="af2">
    <w:name w:val="Normal (Web)"/>
    <w:basedOn w:val="a"/>
    <w:uiPriority w:val="99"/>
    <w:unhideWhenUsed/>
    <w:rsid w:val="003B4774"/>
    <w:pPr>
      <w:widowControl/>
      <w:spacing w:before="100" w:beforeAutospacing="1" w:after="100" w:afterAutospacing="1"/>
    </w:pPr>
    <w:rPr>
      <w:rFonts w:ascii="Times New Roman" w:eastAsia="Times New Roman" w:hAnsi="Times New Roman" w:cs="Times New Roman"/>
      <w:color w:val="auto"/>
      <w:lang w:bidi="ar-SA"/>
    </w:rPr>
  </w:style>
  <w:style w:type="paragraph" w:styleId="af3">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4">
    <w:basedOn w:val="TableNormal0"/>
    <w:tblPr>
      <w:tblStyleRowBandSize w:val="1"/>
      <w:tblStyleColBandSize w:val="1"/>
      <w:tblCellMar>
        <w:left w:w="10" w:type="dxa"/>
        <w:right w:w="10" w:type="dxa"/>
      </w:tblCellMar>
    </w:tblPr>
  </w:style>
  <w:style w:type="table" w:customStyle="1" w:styleId="af5">
    <w:basedOn w:val="TableNormal0"/>
    <w:tblPr>
      <w:tblStyleRowBandSize w:val="1"/>
      <w:tblStyleColBandSize w:val="1"/>
      <w:tblCellMar>
        <w:top w:w="28" w:type="dxa"/>
        <w:left w:w="28" w:type="dxa"/>
        <w:bottom w:w="28" w:type="dxa"/>
        <w:right w:w="2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0" w:type="dxa"/>
        <w:right w:w="10" w:type="dxa"/>
      </w:tblCellMar>
    </w:tblPr>
  </w:style>
  <w:style w:type="table" w:customStyle="1" w:styleId="af8">
    <w:basedOn w:val="TableNormal0"/>
    <w:tblPr>
      <w:tblStyleRowBandSize w:val="1"/>
      <w:tblStyleColBandSize w:val="1"/>
      <w:tblCellMar>
        <w:left w:w="10" w:type="dxa"/>
        <w:right w:w="10"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 w:type="dxa"/>
        <w:right w:w="10"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top w:w="28" w:type="dxa"/>
        <w:left w:w="28" w:type="dxa"/>
        <w:bottom w:w="28" w:type="dxa"/>
        <w:right w:w="28"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character" w:styleId="afff4">
    <w:name w:val="annotation reference"/>
    <w:basedOn w:val="a0"/>
    <w:uiPriority w:val="99"/>
    <w:semiHidden/>
    <w:unhideWhenUsed/>
    <w:rsid w:val="009D3E50"/>
    <w:rPr>
      <w:sz w:val="16"/>
      <w:szCs w:val="16"/>
    </w:rPr>
  </w:style>
  <w:style w:type="paragraph" w:styleId="afff5">
    <w:name w:val="annotation text"/>
    <w:basedOn w:val="a"/>
    <w:link w:val="afff6"/>
    <w:uiPriority w:val="99"/>
    <w:semiHidden/>
    <w:unhideWhenUsed/>
    <w:rsid w:val="009D3E50"/>
    <w:rPr>
      <w:sz w:val="20"/>
      <w:szCs w:val="20"/>
    </w:rPr>
  </w:style>
  <w:style w:type="character" w:customStyle="1" w:styleId="afff6">
    <w:name w:val="Текст примечания Знак"/>
    <w:basedOn w:val="a0"/>
    <w:link w:val="afff5"/>
    <w:uiPriority w:val="99"/>
    <w:semiHidden/>
    <w:rsid w:val="009D3E50"/>
    <w:rPr>
      <w:color w:val="000000"/>
      <w:sz w:val="20"/>
      <w:szCs w:val="20"/>
      <w:lang w:bidi="ru-RU"/>
    </w:rPr>
  </w:style>
  <w:style w:type="paragraph" w:styleId="afff7">
    <w:name w:val="annotation subject"/>
    <w:basedOn w:val="afff5"/>
    <w:next w:val="afff5"/>
    <w:link w:val="afff8"/>
    <w:uiPriority w:val="99"/>
    <w:semiHidden/>
    <w:unhideWhenUsed/>
    <w:rsid w:val="009D3E50"/>
    <w:rPr>
      <w:b/>
      <w:bCs/>
    </w:rPr>
  </w:style>
  <w:style w:type="character" w:customStyle="1" w:styleId="afff8">
    <w:name w:val="Тема примечания Знак"/>
    <w:basedOn w:val="afff6"/>
    <w:link w:val="afff7"/>
    <w:uiPriority w:val="99"/>
    <w:semiHidden/>
    <w:rsid w:val="009D3E50"/>
    <w:rPr>
      <w:b/>
      <w:bCs/>
      <w:color w:val="000000"/>
      <w:sz w:val="20"/>
      <w:szCs w:val="20"/>
      <w:lang w:bidi="ru-RU"/>
    </w:rPr>
  </w:style>
  <w:style w:type="paragraph" w:styleId="afff9">
    <w:name w:val="Balloon Text"/>
    <w:basedOn w:val="a"/>
    <w:link w:val="afffa"/>
    <w:uiPriority w:val="99"/>
    <w:semiHidden/>
    <w:unhideWhenUsed/>
    <w:rsid w:val="009D3E50"/>
    <w:rPr>
      <w:rFonts w:ascii="Segoe UI" w:hAnsi="Segoe UI" w:cs="Segoe UI"/>
      <w:sz w:val="18"/>
      <w:szCs w:val="18"/>
    </w:rPr>
  </w:style>
  <w:style w:type="character" w:customStyle="1" w:styleId="afffa">
    <w:name w:val="Текст выноски Знак"/>
    <w:basedOn w:val="a0"/>
    <w:link w:val="afff9"/>
    <w:uiPriority w:val="99"/>
    <w:semiHidden/>
    <w:rsid w:val="009D3E50"/>
    <w:rPr>
      <w:rFonts w:ascii="Segoe UI" w:hAnsi="Segoe UI" w:cs="Segoe UI"/>
      <w:color w:val="000000"/>
      <w:sz w:val="18"/>
      <w:szCs w:val="18"/>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583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4SsPGxyNneSqEx2qoTPlhZ7yFg==">CgMxLjAyCGguZ2pkZ3hzMgloLjMwajB6bGwyCmlkLjFmb2I5dGUyCWguM3pueXNoNzIKaWQuMmV0OTJwMDIIaC50eWpjd3QyCmlkLjNkeTZ2a20yCWguMXQzaDVzZjIKaWQuMzBqMHpsbDIKaWQuNGQzNG9nODIJaC4yczhleW8xMgppZC4xN2RwOHZ1MglpZC50eWpjd3QyCmlkLjNyZGNyam4yCmlkLjJzOGV5bzEyCmlkLjI2aW4xcmcyCWlkLmxueGJ6OTIJaC4zNW5rdW4yMgloLjFrc3Y0dXYyCWguNDRzaW5pbzIJaC4yanhzeHFoMghoLnozMzd5YTgAciExVEVfUHRiTXV3bDdSc05BenlFTjFMVTBGdlFJYU1qR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1496</TotalTime>
  <Pages>42</Pages>
  <Words>13966</Words>
  <Characters>79608</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2023-06-27T05:33:00Z</dcterms:created>
  <dcterms:modified xsi:type="dcterms:W3CDTF">2023-08-16T09:21:00Z</dcterms:modified>
</cp:coreProperties>
</file>