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0AFE3" w14:textId="77777777" w:rsidR="009F2AE4" w:rsidRDefault="009D3E50">
      <w:pPr>
        <w:spacing w:line="259" w:lineRule="auto"/>
        <w:rPr>
          <w:rFonts w:ascii="Times New Roman" w:eastAsia="Times New Roman" w:hAnsi="Times New Roman" w:cs="Times New Roman"/>
        </w:rPr>
      </w:pPr>
      <w:bookmarkStart w:id="0" w:name="_GoBack"/>
      <w:bookmarkEnd w:id="0"/>
      <w:r>
        <w:rPr>
          <w:noProof/>
        </w:rPr>
        <w:drawing>
          <wp:anchor distT="0" distB="0" distL="114300" distR="114300" simplePos="0" relativeHeight="251658240" behindDoc="0" locked="0" layoutInCell="1" hidden="0" allowOverlap="1" wp14:anchorId="3604A57E" wp14:editId="6EF0CE5E">
            <wp:simplePos x="0" y="0"/>
            <wp:positionH relativeFrom="column">
              <wp:posOffset>3022702</wp:posOffset>
            </wp:positionH>
            <wp:positionV relativeFrom="paragraph">
              <wp:posOffset>304</wp:posOffset>
            </wp:positionV>
            <wp:extent cx="994410" cy="474980"/>
            <wp:effectExtent l="0" t="0" r="0" b="1270"/>
            <wp:wrapSquare wrapText="bothSides" distT="0" distB="0" distL="114300" distR="114300"/>
            <wp:docPr id="67" name="image1.png" descr="https://lh6.googleusercontent.com/x0ZKiEzkTxNODisa15a3FqLGWD-mM8BMavR2CLYDjMKd2pc5J7fRuwN3n8WexhmhLSNDzUCFgjD8si7WQNaEJ-J1m8EP8Fhje4emGAQlkcYoDQTrFc1tO0To5MWoRJH0Fw"/>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x0ZKiEzkTxNODisa15a3FqLGWD-mM8BMavR2CLYDjMKd2pc5J7fRuwN3n8WexhmhLSNDzUCFgjD8si7WQNaEJ-J1m8EP8Fhje4emGAQlkcYoDQTrFc1tO0To5MWoRJH0Fw"/>
                    <pic:cNvPicPr preferRelativeResize="0"/>
                  </pic:nvPicPr>
                  <pic:blipFill>
                    <a:blip r:embed="rId8"/>
                    <a:srcRect/>
                    <a:stretch>
                      <a:fillRect/>
                    </a:stretch>
                  </pic:blipFill>
                  <pic:spPr>
                    <a:xfrm>
                      <a:off x="0" y="0"/>
                      <a:ext cx="994410" cy="474980"/>
                    </a:xfrm>
                    <a:prstGeom prst="rect">
                      <a:avLst/>
                    </a:prstGeom>
                    <a:ln/>
                  </pic:spPr>
                </pic:pic>
              </a:graphicData>
            </a:graphic>
            <wp14:sizeRelH relativeFrom="margin">
              <wp14:pctWidth>0</wp14:pctWidth>
            </wp14:sizeRelH>
            <wp14:sizeRelV relativeFrom="margin">
              <wp14:pctHeight>0</wp14:pctHeight>
            </wp14:sizeRelV>
          </wp:anchor>
        </w:drawing>
      </w:r>
    </w:p>
    <w:p w14:paraId="77D860AB" w14:textId="77777777" w:rsidR="009F2AE4" w:rsidRDefault="009F2AE4">
      <w:pPr>
        <w:spacing w:line="259" w:lineRule="auto"/>
        <w:rPr>
          <w:rFonts w:ascii="Times New Roman" w:eastAsia="Times New Roman" w:hAnsi="Times New Roman" w:cs="Times New Roman"/>
        </w:rPr>
      </w:pPr>
    </w:p>
    <w:p w14:paraId="43016BB8" w14:textId="77777777" w:rsidR="009F2AE4" w:rsidRDefault="009F2AE4">
      <w:pPr>
        <w:spacing w:line="259" w:lineRule="auto"/>
        <w:rPr>
          <w:rFonts w:ascii="Times New Roman" w:eastAsia="Times New Roman" w:hAnsi="Times New Roman" w:cs="Times New Roman"/>
        </w:rPr>
      </w:pPr>
    </w:p>
    <w:p w14:paraId="6EE46D75" w14:textId="77777777" w:rsidR="009F2AE4" w:rsidRDefault="009D3E50">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Автономная некоммерческая организация</w:t>
      </w:r>
    </w:p>
    <w:p w14:paraId="4C481D0F" w14:textId="77777777" w:rsidR="009F2AE4" w:rsidRDefault="009D3E50">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«Центр развития территорий»</w:t>
      </w:r>
    </w:p>
    <w:p w14:paraId="058FB686" w14:textId="77777777" w:rsidR="009F2AE4" w:rsidRDefault="009D3E50">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67500</w:t>
      </w:r>
      <w:r w:rsidR="00FD2B8F">
        <w:rPr>
          <w:rFonts w:ascii="Times New Roman" w:eastAsia="Times New Roman" w:hAnsi="Times New Roman" w:cs="Times New Roman"/>
          <w:sz w:val="22"/>
          <w:szCs w:val="22"/>
        </w:rPr>
        <w:t>4</w:t>
      </w:r>
      <w:r>
        <w:rPr>
          <w:rFonts w:ascii="Times New Roman" w:eastAsia="Times New Roman" w:hAnsi="Times New Roman" w:cs="Times New Roman"/>
          <w:sz w:val="22"/>
          <w:szCs w:val="22"/>
        </w:rPr>
        <w:t xml:space="preserve">, г. Благовещенск, ул. Горького, д. 154 </w:t>
      </w:r>
    </w:p>
    <w:p w14:paraId="7559DFA2" w14:textId="77777777" w:rsidR="009F2AE4" w:rsidRDefault="009D3E50">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Тел.: +7 (4162) 496-966 электронная почта: info@amururban.ru</w:t>
      </w:r>
    </w:p>
    <w:p w14:paraId="13E54975" w14:textId="642AE89F" w:rsidR="009F2AE4" w:rsidRDefault="009D3E50">
      <w:pPr>
        <w:pBdr>
          <w:top w:val="nil"/>
          <w:left w:val="nil"/>
          <w:bottom w:val="nil"/>
          <w:right w:val="nil"/>
          <w:between w:val="nil"/>
        </w:pBdr>
        <w:spacing w:before="480"/>
        <w:jc w:val="center"/>
        <w:rPr>
          <w:rFonts w:ascii="Times New Roman" w:eastAsia="Times New Roman" w:hAnsi="Times New Roman" w:cs="Times New Roman"/>
          <w:b/>
          <w:color w:val="191919"/>
          <w:sz w:val="22"/>
          <w:szCs w:val="22"/>
        </w:rPr>
      </w:pPr>
      <w:bookmarkStart w:id="1" w:name="_heading=h.gjdgxs" w:colFirst="0" w:colLast="0"/>
      <w:bookmarkEnd w:id="1"/>
      <w:r w:rsidRPr="009D3E50">
        <w:rPr>
          <w:rFonts w:ascii="Times New Roman" w:eastAsia="Times New Roman" w:hAnsi="Times New Roman" w:cs="Times New Roman"/>
          <w:b/>
          <w:color w:val="191919"/>
          <w:sz w:val="22"/>
          <w:szCs w:val="22"/>
        </w:rPr>
        <w:t xml:space="preserve">ИЗВЕЩЕНИЕ от 05.06.2023 </w:t>
      </w:r>
      <w:r w:rsidRPr="009D3E50">
        <w:rPr>
          <w:rFonts w:ascii="Times New Roman" w:eastAsia="Times New Roman" w:hAnsi="Times New Roman" w:cs="Times New Roman"/>
          <w:b/>
          <w:color w:val="191919"/>
          <w:sz w:val="22"/>
          <w:szCs w:val="22"/>
        </w:rPr>
        <w:br/>
      </w:r>
      <w:r w:rsidR="00007CDC" w:rsidRPr="00007CDC">
        <w:rPr>
          <w:rFonts w:ascii="Times New Roman" w:eastAsia="Times New Roman" w:hAnsi="Times New Roman" w:cs="Times New Roman"/>
          <w:b/>
        </w:rPr>
        <w:t xml:space="preserve">о проведении открытого запроса предложений на право заключения договора </w:t>
      </w:r>
      <w:r w:rsidRPr="009D3E50">
        <w:rPr>
          <w:rFonts w:ascii="Times New Roman" w:eastAsia="Times New Roman" w:hAnsi="Times New Roman" w:cs="Times New Roman"/>
          <w:b/>
        </w:rPr>
        <w:t>на подготовку архитектурно-градостроительной концепции новой квартальной застройки, территории в границах элемента планировочной структуры района «Южный» в границах кварталов № 466 г. Белогорск, утверждённую постановлением от 11.07.2013 № 1261 общей площадью 15,2 га</w:t>
      </w:r>
    </w:p>
    <w:p w14:paraId="5E3FCDDE" w14:textId="77777777" w:rsidR="009F2AE4" w:rsidRDefault="009F2AE4">
      <w:pPr>
        <w:pBdr>
          <w:top w:val="nil"/>
          <w:left w:val="nil"/>
          <w:bottom w:val="nil"/>
          <w:right w:val="nil"/>
          <w:between w:val="nil"/>
        </w:pBdr>
        <w:jc w:val="center"/>
        <w:rPr>
          <w:rFonts w:ascii="Times New Roman" w:eastAsia="Times New Roman" w:hAnsi="Times New Roman" w:cs="Times New Roman"/>
          <w:b/>
          <w:color w:val="191919"/>
          <w:sz w:val="16"/>
          <w:szCs w:val="16"/>
        </w:rPr>
      </w:pPr>
    </w:p>
    <w:tbl>
      <w:tblPr>
        <w:tblStyle w:val="aff4"/>
        <w:tblW w:w="10768" w:type="dxa"/>
        <w:jc w:val="center"/>
        <w:tblInd w:w="0" w:type="dxa"/>
        <w:tblLayout w:type="fixed"/>
        <w:tblLook w:val="0400" w:firstRow="0" w:lastRow="0" w:firstColumn="0" w:lastColumn="0" w:noHBand="0" w:noVBand="1"/>
      </w:tblPr>
      <w:tblGrid>
        <w:gridCol w:w="562"/>
        <w:gridCol w:w="3261"/>
        <w:gridCol w:w="6945"/>
      </w:tblGrid>
      <w:tr w:rsidR="009F2AE4" w14:paraId="51F68C15" w14:textId="77777777" w:rsidTr="00C50E10">
        <w:trPr>
          <w:tblHeader/>
          <w:jc w:val="center"/>
        </w:trPr>
        <w:tc>
          <w:tcPr>
            <w:tcW w:w="562" w:type="dxa"/>
            <w:tcBorders>
              <w:top w:val="single" w:sz="4" w:space="0" w:color="000000"/>
              <w:left w:val="single" w:sz="4" w:space="0" w:color="000000"/>
            </w:tcBorders>
            <w:shd w:val="clear" w:color="auto" w:fill="auto"/>
          </w:tcPr>
          <w:p w14:paraId="50C9989C" w14:textId="77777777" w:rsidR="009F2AE4" w:rsidRDefault="009D3E50">
            <w:pPr>
              <w:pBdr>
                <w:top w:val="nil"/>
                <w:left w:val="nil"/>
                <w:bottom w:val="nil"/>
                <w:right w:val="nil"/>
                <w:between w:val="nil"/>
              </w:pBdr>
              <w:spacing w:line="266"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 п/п</w:t>
            </w:r>
          </w:p>
        </w:tc>
        <w:tc>
          <w:tcPr>
            <w:tcW w:w="3261" w:type="dxa"/>
            <w:tcBorders>
              <w:top w:val="single" w:sz="4" w:space="0" w:color="000000"/>
              <w:left w:val="single" w:sz="4" w:space="0" w:color="000000"/>
            </w:tcBorders>
            <w:shd w:val="clear" w:color="auto" w:fill="auto"/>
            <w:vAlign w:val="center"/>
          </w:tcPr>
          <w:p w14:paraId="60F08624" w14:textId="77777777" w:rsidR="009F2AE4" w:rsidRDefault="009D3E50">
            <w:pPr>
              <w:pBdr>
                <w:top w:val="nil"/>
                <w:left w:val="nil"/>
                <w:bottom w:val="nil"/>
                <w:right w:val="nil"/>
                <w:between w:val="nil"/>
              </w:pBdr>
              <w:ind w:firstLine="380"/>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Наименование п/п</w:t>
            </w:r>
          </w:p>
        </w:tc>
        <w:tc>
          <w:tcPr>
            <w:tcW w:w="6945" w:type="dxa"/>
            <w:tcBorders>
              <w:top w:val="single" w:sz="4" w:space="0" w:color="000000"/>
              <w:left w:val="single" w:sz="4" w:space="0" w:color="000000"/>
              <w:right w:val="single" w:sz="4" w:space="0" w:color="000000"/>
            </w:tcBorders>
            <w:shd w:val="clear" w:color="auto" w:fill="auto"/>
            <w:vAlign w:val="center"/>
          </w:tcPr>
          <w:p w14:paraId="0656FB62" w14:textId="77777777" w:rsidR="009F2AE4" w:rsidRDefault="009D3E50">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Содержание</w:t>
            </w:r>
          </w:p>
        </w:tc>
      </w:tr>
      <w:tr w:rsidR="009F2AE4" w14:paraId="59A72F60" w14:textId="77777777" w:rsidTr="00C50E10">
        <w:trPr>
          <w:jc w:val="center"/>
        </w:trPr>
        <w:tc>
          <w:tcPr>
            <w:tcW w:w="562" w:type="dxa"/>
            <w:tcBorders>
              <w:top w:val="single" w:sz="4" w:space="0" w:color="000000"/>
              <w:left w:val="single" w:sz="4" w:space="0" w:color="000000"/>
            </w:tcBorders>
            <w:shd w:val="clear" w:color="auto" w:fill="auto"/>
          </w:tcPr>
          <w:p w14:paraId="7A68E548" w14:textId="77777777" w:rsidR="009F2AE4" w:rsidRDefault="009D3E50">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1.</w:t>
            </w:r>
          </w:p>
        </w:tc>
        <w:tc>
          <w:tcPr>
            <w:tcW w:w="3261" w:type="dxa"/>
            <w:tcBorders>
              <w:top w:val="single" w:sz="4" w:space="0" w:color="000000"/>
              <w:left w:val="single" w:sz="4" w:space="0" w:color="000000"/>
            </w:tcBorders>
            <w:shd w:val="clear" w:color="auto" w:fill="auto"/>
          </w:tcPr>
          <w:p w14:paraId="2530EB53" w14:textId="77777777" w:rsidR="009F2AE4" w:rsidRDefault="009D3E50">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Способ закупки</w:t>
            </w:r>
          </w:p>
        </w:tc>
        <w:tc>
          <w:tcPr>
            <w:tcW w:w="6945" w:type="dxa"/>
            <w:tcBorders>
              <w:top w:val="single" w:sz="4" w:space="0" w:color="000000"/>
              <w:left w:val="single" w:sz="4" w:space="0" w:color="000000"/>
              <w:right w:val="single" w:sz="4" w:space="0" w:color="000000"/>
            </w:tcBorders>
            <w:shd w:val="clear" w:color="auto" w:fill="auto"/>
          </w:tcPr>
          <w:p w14:paraId="60C0A5D8" w14:textId="77777777" w:rsidR="009F2AE4" w:rsidRDefault="009D3E50">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Открытый запрос предложений (далее - Запрос предложений)</w:t>
            </w:r>
          </w:p>
        </w:tc>
      </w:tr>
      <w:tr w:rsidR="009F2AE4" w14:paraId="42AA2B2D" w14:textId="77777777" w:rsidTr="00C50E10">
        <w:trPr>
          <w:jc w:val="center"/>
        </w:trPr>
        <w:tc>
          <w:tcPr>
            <w:tcW w:w="562" w:type="dxa"/>
            <w:tcBorders>
              <w:top w:val="single" w:sz="4" w:space="0" w:color="000000"/>
              <w:left w:val="single" w:sz="4" w:space="0" w:color="000000"/>
            </w:tcBorders>
            <w:shd w:val="clear" w:color="auto" w:fill="auto"/>
          </w:tcPr>
          <w:p w14:paraId="7DD162E4" w14:textId="77777777" w:rsidR="009F2AE4" w:rsidRDefault="009D3E50">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w:t>
            </w:r>
          </w:p>
        </w:tc>
        <w:tc>
          <w:tcPr>
            <w:tcW w:w="3261" w:type="dxa"/>
            <w:tcBorders>
              <w:top w:val="single" w:sz="4" w:space="0" w:color="000000"/>
              <w:left w:val="single" w:sz="4" w:space="0" w:color="000000"/>
            </w:tcBorders>
            <w:shd w:val="clear" w:color="auto" w:fill="auto"/>
          </w:tcPr>
          <w:p w14:paraId="64CBD00B" w14:textId="77777777" w:rsidR="009F2AE4" w:rsidRDefault="009D3E50">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Заказчик</w:t>
            </w:r>
          </w:p>
        </w:tc>
        <w:tc>
          <w:tcPr>
            <w:tcW w:w="6945" w:type="dxa"/>
            <w:tcBorders>
              <w:top w:val="single" w:sz="4" w:space="0" w:color="000000"/>
              <w:left w:val="single" w:sz="4" w:space="0" w:color="000000"/>
              <w:right w:val="single" w:sz="4" w:space="0" w:color="000000"/>
            </w:tcBorders>
            <w:shd w:val="clear" w:color="auto" w:fill="auto"/>
          </w:tcPr>
          <w:p w14:paraId="79F922B7" w14:textId="77777777" w:rsidR="009F2AE4" w:rsidRDefault="009D3E50">
            <w:pPr>
              <w:rPr>
                <w:rFonts w:ascii="Times New Roman" w:eastAsia="Times New Roman" w:hAnsi="Times New Roman" w:cs="Times New Roman"/>
                <w:sz w:val="22"/>
                <w:szCs w:val="22"/>
              </w:rPr>
            </w:pPr>
            <w:r>
              <w:rPr>
                <w:rFonts w:ascii="Times New Roman" w:eastAsia="Times New Roman" w:hAnsi="Times New Roman" w:cs="Times New Roman"/>
                <w:sz w:val="22"/>
                <w:szCs w:val="22"/>
              </w:rPr>
              <w:t>Полное наименование: Автономная некоммерческая организация «Центр развития территорий»</w:t>
            </w:r>
          </w:p>
          <w:p w14:paraId="65B5B5D2" w14:textId="77777777" w:rsidR="009F2AE4" w:rsidRDefault="009D3E50">
            <w:pPr>
              <w:rPr>
                <w:rFonts w:ascii="Times New Roman" w:eastAsia="Times New Roman" w:hAnsi="Times New Roman" w:cs="Times New Roman"/>
                <w:sz w:val="22"/>
                <w:szCs w:val="22"/>
              </w:rPr>
            </w:pPr>
            <w:r>
              <w:rPr>
                <w:rFonts w:ascii="Times New Roman" w:eastAsia="Times New Roman" w:hAnsi="Times New Roman" w:cs="Times New Roman"/>
                <w:sz w:val="22"/>
                <w:szCs w:val="22"/>
              </w:rPr>
              <w:t>Юридический адрес: 675004, Амурская область, г. Благовещенск, ул. Горького 154 пом. 6</w:t>
            </w:r>
          </w:p>
          <w:p w14:paraId="070D367F" w14:textId="77777777" w:rsidR="009F2AE4" w:rsidRDefault="009D3E50">
            <w:pPr>
              <w:rPr>
                <w:rFonts w:ascii="Times New Roman" w:eastAsia="Times New Roman" w:hAnsi="Times New Roman" w:cs="Times New Roman"/>
                <w:sz w:val="22"/>
                <w:szCs w:val="22"/>
              </w:rPr>
            </w:pPr>
            <w:r>
              <w:rPr>
                <w:rFonts w:ascii="Times New Roman" w:eastAsia="Times New Roman" w:hAnsi="Times New Roman" w:cs="Times New Roman"/>
                <w:sz w:val="22"/>
                <w:szCs w:val="22"/>
              </w:rPr>
              <w:t>Почтовый адрес: 675004, Амурская область, г. Благовещенск, ул. Горького 154 пом. 6</w:t>
            </w:r>
          </w:p>
          <w:p w14:paraId="20F06D9F" w14:textId="77777777" w:rsidR="009F2AE4" w:rsidRDefault="009D3E50">
            <w:pPr>
              <w:pBdr>
                <w:top w:val="nil"/>
                <w:left w:val="nil"/>
                <w:bottom w:val="nil"/>
                <w:right w:val="nil"/>
                <w:between w:val="nil"/>
              </w:pBdr>
              <w:spacing w:line="264" w:lineRule="auto"/>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Адрес электронной почты: info@amururban.ru</w:t>
            </w:r>
          </w:p>
        </w:tc>
      </w:tr>
      <w:tr w:rsidR="009F2AE4" w14:paraId="762854C0" w14:textId="77777777" w:rsidTr="00C50E10">
        <w:trPr>
          <w:jc w:val="center"/>
        </w:trPr>
        <w:tc>
          <w:tcPr>
            <w:tcW w:w="562" w:type="dxa"/>
            <w:tcBorders>
              <w:top w:val="single" w:sz="4" w:space="0" w:color="000000"/>
              <w:left w:val="single" w:sz="4" w:space="0" w:color="000000"/>
            </w:tcBorders>
            <w:shd w:val="clear" w:color="auto" w:fill="auto"/>
          </w:tcPr>
          <w:p w14:paraId="154742F4" w14:textId="77777777" w:rsidR="009F2AE4" w:rsidRDefault="009D3E50">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3.</w:t>
            </w:r>
          </w:p>
        </w:tc>
        <w:tc>
          <w:tcPr>
            <w:tcW w:w="3261" w:type="dxa"/>
            <w:tcBorders>
              <w:top w:val="single" w:sz="4" w:space="0" w:color="000000"/>
              <w:left w:val="single" w:sz="4" w:space="0" w:color="000000"/>
            </w:tcBorders>
            <w:shd w:val="clear" w:color="auto" w:fill="auto"/>
          </w:tcPr>
          <w:p w14:paraId="69E049CE" w14:textId="77777777" w:rsidR="009F2AE4" w:rsidRDefault="009D3E50">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Контактные лица</w:t>
            </w:r>
          </w:p>
        </w:tc>
        <w:tc>
          <w:tcPr>
            <w:tcW w:w="6945" w:type="dxa"/>
            <w:tcBorders>
              <w:top w:val="single" w:sz="4" w:space="0" w:color="000000"/>
              <w:left w:val="single" w:sz="4" w:space="0" w:color="000000"/>
              <w:right w:val="single" w:sz="4" w:space="0" w:color="000000"/>
            </w:tcBorders>
            <w:shd w:val="clear" w:color="auto" w:fill="auto"/>
          </w:tcPr>
          <w:p w14:paraId="5C7C4265" w14:textId="77777777" w:rsidR="009F2AE4" w:rsidRDefault="009D3E50">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По вопросам организационного характера:</w:t>
            </w:r>
          </w:p>
          <w:p w14:paraId="260BFF60" w14:textId="77777777" w:rsidR="009F2AE4" w:rsidRDefault="009D3E50">
            <w:pPr>
              <w:pBdr>
                <w:top w:val="nil"/>
                <w:left w:val="nil"/>
                <w:bottom w:val="nil"/>
                <w:right w:val="nil"/>
                <w:between w:val="nil"/>
              </w:pBdr>
              <w:spacing w:line="259" w:lineRule="auto"/>
              <w:rPr>
                <w:rFonts w:ascii="Times New Roman" w:eastAsia="Times New Roman" w:hAnsi="Times New Roman" w:cs="Times New Roman"/>
                <w:sz w:val="22"/>
                <w:szCs w:val="22"/>
              </w:rPr>
            </w:pPr>
            <w:bookmarkStart w:id="2" w:name="_heading=h.30j0zll" w:colFirst="0" w:colLast="0"/>
            <w:bookmarkEnd w:id="2"/>
            <w:r w:rsidRPr="009D3E50">
              <w:rPr>
                <w:rFonts w:ascii="Times New Roman" w:eastAsia="Times New Roman" w:hAnsi="Times New Roman" w:cs="Times New Roman"/>
                <w:sz w:val="22"/>
                <w:szCs w:val="22"/>
              </w:rPr>
              <w:t>Казанцева Мелания Олеговна, контактный тел.: +7(4162) 496966</w:t>
            </w:r>
          </w:p>
          <w:p w14:paraId="3550C1D2" w14:textId="77777777" w:rsidR="009F2AE4" w:rsidRDefault="009D3E50">
            <w:pPr>
              <w:pBdr>
                <w:top w:val="nil"/>
                <w:left w:val="nil"/>
                <w:bottom w:val="nil"/>
                <w:right w:val="nil"/>
                <w:between w:val="nil"/>
              </w:pBdr>
              <w:rPr>
                <w:rFonts w:ascii="Times New Roman" w:eastAsia="Times New Roman" w:hAnsi="Times New Roman" w:cs="Times New Roman"/>
                <w:color w:val="191919"/>
              </w:rPr>
            </w:pPr>
            <w:r>
              <w:rPr>
                <w:rFonts w:ascii="Times New Roman" w:eastAsia="Times New Roman" w:hAnsi="Times New Roman" w:cs="Times New Roman"/>
                <w:sz w:val="22"/>
                <w:szCs w:val="22"/>
              </w:rPr>
              <w:t>Адрес электронной почты:</w:t>
            </w:r>
            <w:r>
              <w:rPr>
                <w:rFonts w:ascii="Times New Roman" w:eastAsia="Times New Roman" w:hAnsi="Times New Roman" w:cs="Times New Roman"/>
              </w:rPr>
              <w:t xml:space="preserve"> </w:t>
            </w:r>
            <w:r>
              <w:rPr>
                <w:rFonts w:ascii="Times New Roman" w:eastAsia="Times New Roman" w:hAnsi="Times New Roman" w:cs="Times New Roman"/>
                <w:sz w:val="22"/>
                <w:szCs w:val="22"/>
                <w:highlight w:val="white"/>
              </w:rPr>
              <w:t>melania@amururban.ru</w:t>
            </w:r>
          </w:p>
        </w:tc>
      </w:tr>
      <w:tr w:rsidR="009F2AE4" w14:paraId="28120189" w14:textId="77777777" w:rsidTr="00C50E10">
        <w:trPr>
          <w:jc w:val="center"/>
        </w:trPr>
        <w:tc>
          <w:tcPr>
            <w:tcW w:w="562" w:type="dxa"/>
            <w:tcBorders>
              <w:top w:val="single" w:sz="4" w:space="0" w:color="000000"/>
              <w:left w:val="single" w:sz="4" w:space="0" w:color="000000"/>
            </w:tcBorders>
            <w:shd w:val="clear" w:color="auto" w:fill="auto"/>
          </w:tcPr>
          <w:p w14:paraId="04484430" w14:textId="77777777" w:rsidR="009F2AE4" w:rsidRDefault="009D3E50">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4.</w:t>
            </w:r>
          </w:p>
        </w:tc>
        <w:tc>
          <w:tcPr>
            <w:tcW w:w="3261" w:type="dxa"/>
            <w:tcBorders>
              <w:top w:val="single" w:sz="4" w:space="0" w:color="000000"/>
              <w:left w:val="single" w:sz="4" w:space="0" w:color="000000"/>
            </w:tcBorders>
            <w:shd w:val="clear" w:color="auto" w:fill="auto"/>
          </w:tcPr>
          <w:p w14:paraId="636C916B" w14:textId="77777777" w:rsidR="009F2AE4" w:rsidRDefault="009D3E50">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Официальный сайт, на котором размещена Закупочная документация</w:t>
            </w:r>
          </w:p>
        </w:tc>
        <w:tc>
          <w:tcPr>
            <w:tcW w:w="6945" w:type="dxa"/>
            <w:tcBorders>
              <w:top w:val="single" w:sz="4" w:space="0" w:color="000000"/>
              <w:left w:val="single" w:sz="4" w:space="0" w:color="000000"/>
              <w:right w:val="single" w:sz="4" w:space="0" w:color="000000"/>
            </w:tcBorders>
            <w:shd w:val="clear" w:color="auto" w:fill="auto"/>
          </w:tcPr>
          <w:p w14:paraId="5713A79C" w14:textId="77777777" w:rsidR="009F2AE4" w:rsidRDefault="009D3E50">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http://amururban.online</w:t>
            </w:r>
          </w:p>
        </w:tc>
      </w:tr>
      <w:tr w:rsidR="009F2AE4" w14:paraId="732307A6" w14:textId="77777777" w:rsidTr="00C50E10">
        <w:trPr>
          <w:jc w:val="center"/>
        </w:trPr>
        <w:tc>
          <w:tcPr>
            <w:tcW w:w="562" w:type="dxa"/>
            <w:tcBorders>
              <w:top w:val="single" w:sz="4" w:space="0" w:color="000000"/>
              <w:left w:val="single" w:sz="4" w:space="0" w:color="000000"/>
            </w:tcBorders>
            <w:shd w:val="clear" w:color="auto" w:fill="auto"/>
          </w:tcPr>
          <w:p w14:paraId="55D1B3E5" w14:textId="77777777" w:rsidR="009F2AE4" w:rsidRDefault="009D3E50">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5.</w:t>
            </w:r>
          </w:p>
        </w:tc>
        <w:tc>
          <w:tcPr>
            <w:tcW w:w="3261" w:type="dxa"/>
            <w:tcBorders>
              <w:top w:val="single" w:sz="4" w:space="0" w:color="000000"/>
              <w:left w:val="single" w:sz="4" w:space="0" w:color="000000"/>
            </w:tcBorders>
            <w:shd w:val="clear" w:color="auto" w:fill="auto"/>
          </w:tcPr>
          <w:p w14:paraId="68EF2AD6" w14:textId="77777777" w:rsidR="009F2AE4" w:rsidRDefault="009D3E50">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Предмет договора</w:t>
            </w:r>
          </w:p>
        </w:tc>
        <w:tc>
          <w:tcPr>
            <w:tcW w:w="6945" w:type="dxa"/>
            <w:tcBorders>
              <w:top w:val="single" w:sz="4" w:space="0" w:color="000000"/>
              <w:left w:val="single" w:sz="4" w:space="0" w:color="000000"/>
              <w:right w:val="single" w:sz="4" w:space="0" w:color="000000"/>
            </w:tcBorders>
            <w:shd w:val="clear" w:color="auto" w:fill="auto"/>
          </w:tcPr>
          <w:p w14:paraId="3A4B3AFE" w14:textId="77777777" w:rsidR="009F2AE4" w:rsidRDefault="009D3E50">
            <w:pPr>
              <w:widowControl/>
              <w:spacing w:after="160" w:line="25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подготовка архитектурно-градостроительной концепции новой квартальной застройки, территории в границах элемента планировочной структуры района «Южный» в границах кварталов № 466 г. Белогорск, утвержденную постановлением от 11.07.2013 года № 1261 (далее – Документация), общей площадью 15,2 га</w:t>
            </w:r>
          </w:p>
        </w:tc>
      </w:tr>
      <w:tr w:rsidR="009F2AE4" w14:paraId="78A1CEDC"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21E9624B" w14:textId="77777777" w:rsidR="009F2AE4" w:rsidRDefault="009D3E50">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6.</w:t>
            </w:r>
          </w:p>
        </w:tc>
        <w:tc>
          <w:tcPr>
            <w:tcW w:w="3261" w:type="dxa"/>
            <w:tcBorders>
              <w:top w:val="single" w:sz="4" w:space="0" w:color="000000"/>
              <w:left w:val="single" w:sz="4" w:space="0" w:color="000000"/>
              <w:bottom w:val="single" w:sz="4" w:space="0" w:color="000000"/>
            </w:tcBorders>
            <w:shd w:val="clear" w:color="auto" w:fill="auto"/>
          </w:tcPr>
          <w:p w14:paraId="116C9BCF" w14:textId="77777777" w:rsidR="009F2AE4" w:rsidRDefault="009D3E50" w:rsidP="009D3E50">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Требования к качеству, техническим характеристикам, к безопасности, к функциональным характеристикам (потребительским свойствам), к размерам, упаковке, отгрузке товара, к результатам работы (услуги) и иные требования, связанные с определением соответствия работы (услуги) потребностям Заказчика, установленные в соответствии с требованиями локальных нормативных актов Заказчика</w:t>
            </w:r>
          </w:p>
          <w:p w14:paraId="7A355C32" w14:textId="77777777" w:rsidR="009D3E50" w:rsidRPr="009D3E50" w:rsidRDefault="009D3E50" w:rsidP="009D3E50">
            <w:pPr>
              <w:pBdr>
                <w:top w:val="nil"/>
                <w:left w:val="nil"/>
                <w:bottom w:val="nil"/>
                <w:right w:val="nil"/>
                <w:between w:val="nil"/>
              </w:pBdr>
              <w:spacing w:line="252" w:lineRule="auto"/>
              <w:rPr>
                <w:rFonts w:ascii="Times New Roman" w:eastAsia="Times New Roman" w:hAnsi="Times New Roman" w:cs="Times New Roman"/>
                <w:sz w:val="22"/>
                <w:szCs w:val="22"/>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6C1EE771" w14:textId="77777777" w:rsidR="009F2AE4" w:rsidRDefault="009D3E50" w:rsidP="009D3E50">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 xml:space="preserve">Сведения о видах, объемах услуг, требованиях, установленных Заказчиком к качеству, техническим характеристикам и иных требованиях к услугам, указаны в Техническом задании (Приложение № 1 к Извещению) и проекте договора </w:t>
            </w:r>
            <w:r>
              <w:rPr>
                <w:rFonts w:ascii="Times New Roman" w:eastAsia="Times New Roman" w:hAnsi="Times New Roman" w:cs="Times New Roman"/>
                <w:color w:val="191919"/>
                <w:sz w:val="22"/>
                <w:szCs w:val="22"/>
              </w:rPr>
              <w:t>(Приложение № 5 к Извещению), являющимися неотъемлемым приложением к настоящему извещению о проведении запроса предложений (далее - Закупочная документация).</w:t>
            </w:r>
          </w:p>
        </w:tc>
      </w:tr>
      <w:tr w:rsidR="009F2AE4" w14:paraId="180AB895"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3C2496DD" w14:textId="77777777" w:rsidR="009F2AE4" w:rsidRDefault="009D3E50">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7.</w:t>
            </w:r>
          </w:p>
        </w:tc>
        <w:tc>
          <w:tcPr>
            <w:tcW w:w="3261" w:type="dxa"/>
            <w:tcBorders>
              <w:top w:val="single" w:sz="4" w:space="0" w:color="000000"/>
              <w:left w:val="single" w:sz="4" w:space="0" w:color="000000"/>
              <w:bottom w:val="single" w:sz="4" w:space="0" w:color="000000"/>
            </w:tcBorders>
            <w:shd w:val="clear" w:color="auto" w:fill="auto"/>
          </w:tcPr>
          <w:p w14:paraId="62BC7B98" w14:textId="77777777" w:rsidR="009F2AE4" w:rsidRDefault="009D3E50">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Требования к содержанию, форме, оформлению и составу Заявки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73DE51DA" w14:textId="77777777" w:rsidR="009F2AE4" w:rsidRDefault="009D3E50">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Для участия в Запросе предложений Участник закупки подает Заявку в соответствии с требованиями Закупочной документации.</w:t>
            </w:r>
          </w:p>
          <w:p w14:paraId="32F71E05" w14:textId="77777777" w:rsidR="009F2AE4" w:rsidRDefault="009D3E50">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Заявка на участие в конкурсе должна быть составлена только на </w:t>
            </w:r>
            <w:r>
              <w:rPr>
                <w:rFonts w:ascii="Times New Roman" w:eastAsia="Times New Roman" w:hAnsi="Times New Roman" w:cs="Times New Roman"/>
                <w:color w:val="191919"/>
                <w:sz w:val="22"/>
                <w:szCs w:val="22"/>
              </w:rPr>
              <w:lastRenderedPageBreak/>
              <w:t>русском языке.</w:t>
            </w:r>
          </w:p>
          <w:p w14:paraId="4D47692D" w14:textId="77777777" w:rsidR="009F2AE4" w:rsidRDefault="009D3E50">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p>
          <w:p w14:paraId="479AC880" w14:textId="77777777" w:rsidR="009F2AE4" w:rsidRDefault="009D3E50">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Содержание, форма, оформление и состав Заявки устанавливаются в соответствии с Приложением № 2 к Закупочной документации.</w:t>
            </w:r>
          </w:p>
        </w:tc>
      </w:tr>
      <w:tr w:rsidR="009F2AE4" w14:paraId="4580B12F"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6E57FD0D" w14:textId="77777777" w:rsidR="009F2AE4" w:rsidRDefault="009D3E50">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8.</w:t>
            </w:r>
          </w:p>
        </w:tc>
        <w:tc>
          <w:tcPr>
            <w:tcW w:w="3261" w:type="dxa"/>
            <w:tcBorders>
              <w:top w:val="single" w:sz="4" w:space="0" w:color="000000"/>
              <w:left w:val="single" w:sz="4" w:space="0" w:color="000000"/>
              <w:bottom w:val="single" w:sz="4" w:space="0" w:color="000000"/>
            </w:tcBorders>
            <w:shd w:val="clear" w:color="auto" w:fill="auto"/>
          </w:tcPr>
          <w:p w14:paraId="4093BC28" w14:textId="77777777" w:rsidR="009F2AE4" w:rsidRDefault="009D3E50">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Требования к описанию Участниками закупки предлагаемых услуг, их функциональных характеристик (потребительских свойств), количественных и качественных характеристик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7EA61BAD" w14:textId="77777777" w:rsidR="009F2AE4" w:rsidRDefault="009D3E50">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соответствии с Техническим заданием (Приложение № 1), являющимся неотъемлемым приложением к настоящей Закупочной документации.</w:t>
            </w:r>
          </w:p>
        </w:tc>
      </w:tr>
      <w:tr w:rsidR="009F2AE4" w14:paraId="2FBB73F4"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751A434B" w14:textId="77777777" w:rsidR="009F2AE4" w:rsidRDefault="009D3E50">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9.</w:t>
            </w:r>
          </w:p>
        </w:tc>
        <w:tc>
          <w:tcPr>
            <w:tcW w:w="3261" w:type="dxa"/>
            <w:tcBorders>
              <w:top w:val="single" w:sz="4" w:space="0" w:color="000000"/>
              <w:left w:val="single" w:sz="4" w:space="0" w:color="000000"/>
              <w:bottom w:val="single" w:sz="4" w:space="0" w:color="000000"/>
            </w:tcBorders>
            <w:shd w:val="clear" w:color="auto" w:fill="auto"/>
          </w:tcPr>
          <w:p w14:paraId="0B9491AE" w14:textId="77777777" w:rsidR="009F2AE4" w:rsidRDefault="009D3E50">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Место оказания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5DA57662" w14:textId="77777777" w:rsidR="009F2AE4" w:rsidRDefault="009D3E5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Работы выполняются по месту нахождения Исполнителя</w:t>
            </w:r>
          </w:p>
        </w:tc>
      </w:tr>
      <w:tr w:rsidR="009F2AE4" w14:paraId="107EB7A7"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455C3620" w14:textId="77777777" w:rsidR="009F2AE4" w:rsidRDefault="009D3E50">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3261" w:type="dxa"/>
            <w:tcBorders>
              <w:top w:val="single" w:sz="4" w:space="0" w:color="000000"/>
              <w:left w:val="single" w:sz="4" w:space="0" w:color="000000"/>
              <w:bottom w:val="single" w:sz="4" w:space="0" w:color="000000"/>
            </w:tcBorders>
            <w:shd w:val="clear" w:color="auto" w:fill="auto"/>
          </w:tcPr>
          <w:p w14:paraId="7D954555" w14:textId="77777777" w:rsidR="009F2AE4" w:rsidRDefault="009D3E50">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Общий срок оказания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6291DAAB" w14:textId="5016F331" w:rsidR="009F2AE4" w:rsidRDefault="009D3E50">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Работы выполняются в течение 3</w:t>
            </w:r>
            <w:r w:rsidR="00B3073B">
              <w:rPr>
                <w:rFonts w:ascii="Times New Roman" w:eastAsia="Times New Roman" w:hAnsi="Times New Roman" w:cs="Times New Roman"/>
                <w:color w:val="191919"/>
                <w:sz w:val="22"/>
                <w:szCs w:val="22"/>
              </w:rPr>
              <w:t>3</w:t>
            </w:r>
            <w:r>
              <w:rPr>
                <w:rFonts w:ascii="Times New Roman" w:eastAsia="Times New Roman" w:hAnsi="Times New Roman" w:cs="Times New Roman"/>
                <w:color w:val="191919"/>
                <w:sz w:val="22"/>
                <w:szCs w:val="22"/>
              </w:rPr>
              <w:t xml:space="preserve"> (тридцат</w:t>
            </w:r>
            <w:r w:rsidR="00B3073B">
              <w:rPr>
                <w:rFonts w:ascii="Times New Roman" w:eastAsia="Times New Roman" w:hAnsi="Times New Roman" w:cs="Times New Roman"/>
                <w:color w:val="191919"/>
                <w:sz w:val="22"/>
                <w:szCs w:val="22"/>
              </w:rPr>
              <w:t>и трех</w:t>
            </w:r>
            <w:r>
              <w:rPr>
                <w:rFonts w:ascii="Times New Roman" w:eastAsia="Times New Roman" w:hAnsi="Times New Roman" w:cs="Times New Roman"/>
                <w:color w:val="191919"/>
                <w:sz w:val="22"/>
                <w:szCs w:val="22"/>
              </w:rPr>
              <w:t>) календарных дней. Данный срок не включает срок согласования работ Заказчиком.</w:t>
            </w:r>
          </w:p>
        </w:tc>
      </w:tr>
      <w:tr w:rsidR="009F2AE4" w14:paraId="22B1EA19"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685839DD" w14:textId="77777777" w:rsidR="009F2AE4" w:rsidRDefault="009D3E50">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11.</w:t>
            </w:r>
          </w:p>
        </w:tc>
        <w:tc>
          <w:tcPr>
            <w:tcW w:w="3261" w:type="dxa"/>
            <w:tcBorders>
              <w:top w:val="single" w:sz="4" w:space="0" w:color="000000"/>
              <w:left w:val="single" w:sz="4" w:space="0" w:color="000000"/>
              <w:bottom w:val="single" w:sz="4" w:space="0" w:color="000000"/>
            </w:tcBorders>
            <w:shd w:val="clear" w:color="auto" w:fill="auto"/>
          </w:tcPr>
          <w:p w14:paraId="1BB0B5F8" w14:textId="77777777" w:rsidR="009F2AE4" w:rsidRDefault="009D3E50">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Начальная (максимальная) цена договора (цена лота)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6541A709" w14:textId="2ADFB732" w:rsidR="009F2AE4" w:rsidRPr="0034106C" w:rsidRDefault="00F71626">
            <w:pPr>
              <w:pBdr>
                <w:top w:val="nil"/>
                <w:left w:val="nil"/>
                <w:bottom w:val="nil"/>
                <w:right w:val="nil"/>
                <w:between w:val="nil"/>
              </w:pBdr>
              <w:spacing w:line="266" w:lineRule="auto"/>
              <w:ind w:left="132"/>
              <w:rPr>
                <w:rFonts w:ascii="Times New Roman" w:eastAsia="Times New Roman" w:hAnsi="Times New Roman" w:cs="Times New Roman"/>
                <w:color w:val="191919"/>
                <w:sz w:val="22"/>
                <w:szCs w:val="22"/>
              </w:rPr>
            </w:pPr>
            <w:r w:rsidRPr="0034106C">
              <w:rPr>
                <w:rFonts w:ascii="Times New Roman" w:eastAsia="Times New Roman" w:hAnsi="Times New Roman" w:cs="Times New Roman"/>
                <w:color w:val="191919"/>
                <w:sz w:val="22"/>
                <w:szCs w:val="22"/>
              </w:rPr>
              <w:t>2 727 000 рублей 00 копеек</w:t>
            </w:r>
          </w:p>
        </w:tc>
      </w:tr>
      <w:tr w:rsidR="009F2AE4" w14:paraId="19EE8299"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1E6E9527" w14:textId="77777777" w:rsidR="009F2AE4" w:rsidRDefault="009D3E50">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12.</w:t>
            </w:r>
          </w:p>
        </w:tc>
        <w:tc>
          <w:tcPr>
            <w:tcW w:w="3261" w:type="dxa"/>
            <w:tcBorders>
              <w:top w:val="single" w:sz="4" w:space="0" w:color="000000"/>
              <w:left w:val="single" w:sz="4" w:space="0" w:color="000000"/>
              <w:bottom w:val="single" w:sz="4" w:space="0" w:color="000000"/>
            </w:tcBorders>
            <w:shd w:val="clear" w:color="auto" w:fill="auto"/>
          </w:tcPr>
          <w:p w14:paraId="135CCB5E" w14:textId="77777777" w:rsidR="009F2AE4" w:rsidRDefault="009D3E50">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Порядок и сроки оплаты услуг</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69F29296" w14:textId="77777777" w:rsidR="009F2AE4" w:rsidRDefault="009D3E50">
            <w:pPr>
              <w:pBdr>
                <w:top w:val="nil"/>
                <w:left w:val="nil"/>
                <w:bottom w:val="nil"/>
                <w:right w:val="nil"/>
                <w:between w:val="nil"/>
              </w:pBdr>
              <w:spacing w:line="266" w:lineRule="auto"/>
              <w:ind w:left="132" w:right="136"/>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соответствии с проектом договора (Приложение № 5), являющимся неотъемлемым приложением к настоящей Закупочной документации.</w:t>
            </w:r>
          </w:p>
        </w:tc>
      </w:tr>
      <w:tr w:rsidR="009F2AE4" w14:paraId="291D938F"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6E14F5F4" w14:textId="77777777" w:rsidR="009F2AE4" w:rsidRDefault="009D3E50">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p>
        </w:tc>
        <w:tc>
          <w:tcPr>
            <w:tcW w:w="3261" w:type="dxa"/>
            <w:tcBorders>
              <w:top w:val="single" w:sz="4" w:space="0" w:color="000000"/>
              <w:left w:val="single" w:sz="4" w:space="0" w:color="000000"/>
              <w:bottom w:val="single" w:sz="4" w:space="0" w:color="000000"/>
            </w:tcBorders>
            <w:shd w:val="clear" w:color="auto" w:fill="auto"/>
          </w:tcPr>
          <w:p w14:paraId="352C91B2" w14:textId="77777777" w:rsidR="009F2AE4" w:rsidRDefault="009D3E50">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Порядок формирования цены договора (цены лота)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09DE1D7A" w14:textId="77777777" w:rsidR="009F2AE4" w:rsidRDefault="009D3E50">
            <w:pPr>
              <w:pBdr>
                <w:top w:val="nil"/>
                <w:left w:val="nil"/>
                <w:bottom w:val="nil"/>
                <w:right w:val="nil"/>
                <w:between w:val="nil"/>
              </w:pBdr>
              <w:spacing w:line="266" w:lineRule="auto"/>
              <w:ind w:left="132" w:right="136"/>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Цена договора включает в себя стоимость услуг, материалов, оборудования, расходов на доставку, перевозку материалов и оборудования, налогов, сборов, других обязательных платежей, предусмотренных действующим законодательством РФ и иных расходов Исполнителя, связанных с исполнением обязательств по Договору. Затраты не включенные в стоимость Договора не подлежат оплате со стороны Заказчика.</w:t>
            </w:r>
          </w:p>
        </w:tc>
      </w:tr>
      <w:tr w:rsidR="009F2AE4" w14:paraId="3D1C0637"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6EB29E4D" w14:textId="77777777" w:rsidR="009F2AE4" w:rsidRDefault="009D3E50">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14.</w:t>
            </w:r>
          </w:p>
        </w:tc>
        <w:tc>
          <w:tcPr>
            <w:tcW w:w="3261" w:type="dxa"/>
            <w:tcBorders>
              <w:top w:val="single" w:sz="4" w:space="0" w:color="000000"/>
              <w:left w:val="single" w:sz="4" w:space="0" w:color="000000"/>
              <w:bottom w:val="single" w:sz="4" w:space="0" w:color="000000"/>
            </w:tcBorders>
            <w:shd w:val="clear" w:color="auto" w:fill="auto"/>
          </w:tcPr>
          <w:p w14:paraId="556FE981" w14:textId="77777777" w:rsidR="009F2AE4" w:rsidRDefault="009D3E50">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Порядок, место подачи заявок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415DEBAE" w14:textId="77777777" w:rsidR="009F2AE4" w:rsidRDefault="009D3E50">
            <w:pPr>
              <w:pBdr>
                <w:top w:val="nil"/>
                <w:left w:val="nil"/>
                <w:bottom w:val="nil"/>
                <w:right w:val="nil"/>
                <w:between w:val="nil"/>
              </w:pBdr>
              <w:spacing w:line="266" w:lineRule="auto"/>
              <w:ind w:left="132" w:right="136"/>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Заявка с приложением необходимых документов направляется на адрес электронной почты Заказчика: </w:t>
            </w:r>
            <w:r>
              <w:rPr>
                <w:rFonts w:ascii="Times New Roman" w:eastAsia="Times New Roman" w:hAnsi="Times New Roman" w:cs="Times New Roman"/>
                <w:sz w:val="22"/>
                <w:szCs w:val="22"/>
              </w:rPr>
              <w:t>info@amururban.ru</w:t>
            </w:r>
            <w:r>
              <w:rPr>
                <w:rFonts w:ascii="Times New Roman" w:eastAsia="Times New Roman" w:hAnsi="Times New Roman" w:cs="Times New Roman"/>
                <w:color w:val="191919"/>
                <w:sz w:val="22"/>
                <w:szCs w:val="22"/>
              </w:rPr>
              <w:t xml:space="preserve">, либо направляется нарочным в запечатанном конверте по адресу: 675000, Амурская область, г. Благовещенск, ул. </w:t>
            </w:r>
            <w:r>
              <w:rPr>
                <w:rFonts w:ascii="Times New Roman" w:eastAsia="Times New Roman" w:hAnsi="Times New Roman" w:cs="Times New Roman"/>
                <w:sz w:val="22"/>
                <w:szCs w:val="22"/>
              </w:rPr>
              <w:t xml:space="preserve">Горького 154 пом. 6 </w:t>
            </w:r>
            <w:proofErr w:type="spellStart"/>
            <w:r>
              <w:rPr>
                <w:rFonts w:ascii="Times New Roman" w:eastAsia="Times New Roman" w:hAnsi="Times New Roman" w:cs="Times New Roman"/>
                <w:sz w:val="22"/>
                <w:szCs w:val="22"/>
              </w:rPr>
              <w:t>каб</w:t>
            </w:r>
            <w:proofErr w:type="spellEnd"/>
            <w:r>
              <w:rPr>
                <w:rFonts w:ascii="Times New Roman" w:eastAsia="Times New Roman" w:hAnsi="Times New Roman" w:cs="Times New Roman"/>
                <w:sz w:val="22"/>
                <w:szCs w:val="22"/>
              </w:rPr>
              <w:t>. 9</w:t>
            </w:r>
            <w:r>
              <w:rPr>
                <w:rFonts w:ascii="Times New Roman" w:eastAsia="Times New Roman" w:hAnsi="Times New Roman" w:cs="Times New Roman"/>
                <w:color w:val="191919"/>
                <w:sz w:val="22"/>
                <w:szCs w:val="22"/>
              </w:rPr>
              <w:t>. Участник закупки вправе подать только одну Заявку в отношении каждого предмета Закупки (Лота). Участник закупки, подавший Заявку, вправе изменить или отозвать Заявку не позднее окончания срока подачи Заявок, направив Заказчику соответствующее уведомление.</w:t>
            </w:r>
          </w:p>
          <w:p w14:paraId="4B2748AE" w14:textId="77777777" w:rsidR="009F2AE4" w:rsidRDefault="009D3E50">
            <w:pPr>
              <w:pBdr>
                <w:top w:val="nil"/>
                <w:left w:val="nil"/>
                <w:bottom w:val="nil"/>
                <w:right w:val="nil"/>
                <w:between w:val="nil"/>
              </w:pBdr>
              <w:spacing w:line="266" w:lineRule="auto"/>
              <w:ind w:left="132" w:right="136"/>
              <w:rPr>
                <w:rFonts w:ascii="Times New Roman" w:eastAsia="Times New Roman" w:hAnsi="Times New Roman" w:cs="Times New Roman"/>
                <w:color w:val="191919"/>
                <w:sz w:val="22"/>
                <w:szCs w:val="22"/>
                <w:highlight w:val="yellow"/>
              </w:rPr>
            </w:pPr>
            <w:r>
              <w:rPr>
                <w:rFonts w:ascii="Times New Roman" w:eastAsia="Times New Roman" w:hAnsi="Times New Roman" w:cs="Times New Roman"/>
                <w:color w:val="191919"/>
                <w:sz w:val="22"/>
                <w:szCs w:val="22"/>
              </w:rPr>
              <w:t>Прием Заявок прекращается в момент окончания срока подачи Заявок, установленного в Закупочной документации. Заявки, поступившие Заказчику позднее указанных в Закупочной документации даты и времени окончания срока подачи Заявок, Заказчиком не принимаются и возвращаются подавшим их Участникам закупки.</w:t>
            </w:r>
          </w:p>
        </w:tc>
      </w:tr>
      <w:tr w:rsidR="009F2AE4" w14:paraId="1AD5A875"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77273EFF" w14:textId="77777777" w:rsidR="009F2AE4" w:rsidRDefault="009D3E50">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15.</w:t>
            </w:r>
          </w:p>
        </w:tc>
        <w:tc>
          <w:tcPr>
            <w:tcW w:w="3261" w:type="dxa"/>
            <w:tcBorders>
              <w:top w:val="single" w:sz="4" w:space="0" w:color="000000"/>
              <w:left w:val="single" w:sz="4" w:space="0" w:color="000000"/>
              <w:bottom w:val="single" w:sz="4" w:space="0" w:color="000000"/>
            </w:tcBorders>
            <w:shd w:val="clear" w:color="auto" w:fill="auto"/>
          </w:tcPr>
          <w:p w14:paraId="37A8C6BB" w14:textId="77777777" w:rsidR="009F2AE4" w:rsidRDefault="009D3E50">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Дата начала, дата и время окончания срока подачи заявок на участие в закупке</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60DCC4C8" w14:textId="77777777" w:rsidR="009F2AE4" w:rsidRPr="009D3E50" w:rsidRDefault="009D3E50">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sidRPr="009D3E50">
              <w:rPr>
                <w:rFonts w:ascii="Times New Roman" w:eastAsia="Times New Roman" w:hAnsi="Times New Roman" w:cs="Times New Roman"/>
                <w:color w:val="191919"/>
                <w:sz w:val="22"/>
                <w:szCs w:val="22"/>
              </w:rPr>
              <w:t>Дата и время начала подачи заявок на участие в закупке - «05» июня 2023 года, с 15 час. 00 мин. (время местное)</w:t>
            </w:r>
          </w:p>
          <w:p w14:paraId="10760620" w14:textId="77777777" w:rsidR="009F2AE4" w:rsidRPr="009D3E50" w:rsidRDefault="009D3E50">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sidRPr="009D3E50">
              <w:rPr>
                <w:rFonts w:ascii="Times New Roman" w:eastAsia="Times New Roman" w:hAnsi="Times New Roman" w:cs="Times New Roman"/>
                <w:color w:val="191919"/>
                <w:sz w:val="22"/>
                <w:szCs w:val="22"/>
              </w:rPr>
              <w:t>Дата и время окончания срока подачи заявок на участие в закупке - «16» июня 2023 года 12 час. 00 мин. (время местное)</w:t>
            </w:r>
          </w:p>
        </w:tc>
      </w:tr>
      <w:tr w:rsidR="009D3E50" w14:paraId="5DD77D90"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593419E0" w14:textId="77777777" w:rsidR="009D3E50" w:rsidRDefault="009D3E50" w:rsidP="009D3E50">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16.</w:t>
            </w:r>
          </w:p>
        </w:tc>
        <w:tc>
          <w:tcPr>
            <w:tcW w:w="3261" w:type="dxa"/>
            <w:tcBorders>
              <w:top w:val="single" w:sz="4" w:space="0" w:color="000000"/>
              <w:left w:val="single" w:sz="4" w:space="0" w:color="000000"/>
              <w:bottom w:val="single" w:sz="4" w:space="0" w:color="000000"/>
            </w:tcBorders>
            <w:shd w:val="clear" w:color="auto" w:fill="auto"/>
          </w:tcPr>
          <w:p w14:paraId="3ED18635" w14:textId="77777777" w:rsidR="009D3E50" w:rsidRDefault="009D3E50" w:rsidP="009D3E50">
            <w:pPr>
              <w:pBdr>
                <w:top w:val="nil"/>
                <w:left w:val="nil"/>
                <w:bottom w:val="nil"/>
                <w:right w:val="nil"/>
                <w:between w:val="nil"/>
              </w:pBdr>
              <w:spacing w:line="252"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Требования к Участникам закупки и перечень документов, предоставляемых </w:t>
            </w:r>
            <w:r>
              <w:rPr>
                <w:rFonts w:ascii="Times New Roman" w:eastAsia="Times New Roman" w:hAnsi="Times New Roman" w:cs="Times New Roman"/>
                <w:sz w:val="22"/>
                <w:szCs w:val="22"/>
              </w:rPr>
              <w:lastRenderedPageBreak/>
              <w:t>Участниками закупки для подтверждения их</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0716854F" w14:textId="77777777" w:rsidR="009D3E50" w:rsidRDefault="009D3E50" w:rsidP="009D3E50">
            <w:pPr>
              <w:numPr>
                <w:ilvl w:val="0"/>
                <w:numId w:val="23"/>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bookmarkStart w:id="3" w:name="bookmark=id.1fob9te" w:colFirst="0" w:colLast="0"/>
            <w:bookmarkEnd w:id="3"/>
            <w:r>
              <w:rPr>
                <w:rFonts w:ascii="Times New Roman" w:eastAsia="Times New Roman" w:hAnsi="Times New Roman" w:cs="Times New Roman"/>
                <w:sz w:val="22"/>
                <w:szCs w:val="22"/>
              </w:rPr>
              <w:lastRenderedPageBreak/>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0604EA50" w14:textId="77777777" w:rsidR="009D3E50" w:rsidRDefault="009D3E50" w:rsidP="009D3E50">
            <w:pPr>
              <w:numPr>
                <w:ilvl w:val="0"/>
                <w:numId w:val="23"/>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59DC4E6" w14:textId="77777777" w:rsidR="009D3E50" w:rsidRDefault="009D3E50" w:rsidP="009D3E50">
            <w:pPr>
              <w:numPr>
                <w:ilvl w:val="0"/>
                <w:numId w:val="23"/>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Неприостановление</w:t>
            </w:r>
            <w:proofErr w:type="spellEnd"/>
            <w:r>
              <w:rPr>
                <w:rFonts w:ascii="Times New Roman" w:eastAsia="Times New Roman" w:hAnsi="Times New Roman" w:cs="Times New Roman"/>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10976A1F" w14:textId="77777777" w:rsidR="009D3E50" w:rsidRDefault="009D3E50" w:rsidP="009D3E50">
            <w:pPr>
              <w:numPr>
                <w:ilvl w:val="0"/>
                <w:numId w:val="23"/>
              </w:numPr>
              <w:pBdr>
                <w:top w:val="nil"/>
                <w:left w:val="nil"/>
                <w:bottom w:val="nil"/>
                <w:right w:val="nil"/>
                <w:between w:val="nil"/>
              </w:pBdr>
              <w:ind w:left="72" w:right="136" w:firstLine="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1BCEF471" w14:textId="77777777" w:rsidR="009D3E50" w:rsidRDefault="009D3E50" w:rsidP="009D3E50">
            <w:pPr>
              <w:numPr>
                <w:ilvl w:val="0"/>
                <w:numId w:val="23"/>
              </w:numPr>
              <w:pBdr>
                <w:top w:val="nil"/>
                <w:left w:val="nil"/>
                <w:bottom w:val="nil"/>
                <w:right w:val="nil"/>
                <w:between w:val="nil"/>
              </w:pBdr>
              <w:shd w:val="clear" w:color="auto" w:fill="FFFFFF"/>
              <w:ind w:left="72" w:right="136" w:firstLine="35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r>
                <w:rPr>
                  <w:rFonts w:ascii="Times New Roman" w:eastAsia="Times New Roman" w:hAnsi="Times New Roman" w:cs="Times New Roman"/>
                  <w:sz w:val="22"/>
                  <w:szCs w:val="22"/>
                </w:rPr>
                <w:t>законодательством</w:t>
              </w:r>
            </w:hyperlink>
            <w:r>
              <w:rPr>
                <w:rFonts w:ascii="Times New Roman" w:eastAsia="Times New Roman" w:hAnsi="Times New Roman"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r>
                <w:rPr>
                  <w:rFonts w:ascii="Times New Roman" w:eastAsia="Times New Roman" w:hAnsi="Times New Roman" w:cs="Times New Roman"/>
                  <w:sz w:val="22"/>
                  <w:szCs w:val="22"/>
                </w:rPr>
                <w:t>законодательством</w:t>
              </w:r>
            </w:hyperlink>
            <w:r>
              <w:rPr>
                <w:rFonts w:ascii="Times New Roman" w:eastAsia="Times New Roman" w:hAnsi="Times New Roman" w:cs="Times New Roman"/>
                <w:sz w:val="22"/>
                <w:szCs w:val="22"/>
              </w:rPr>
              <w:t xml:space="preserve">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6D8449F9" w14:textId="77777777" w:rsidR="009D3E50" w:rsidRDefault="009D3E50" w:rsidP="009D3E50">
            <w:pPr>
              <w:pBdr>
                <w:top w:val="nil"/>
                <w:left w:val="nil"/>
                <w:bottom w:val="nil"/>
                <w:right w:val="nil"/>
                <w:between w:val="nil"/>
              </w:pBdr>
              <w:shd w:val="clear" w:color="auto" w:fill="FFFFFF"/>
              <w:ind w:left="90" w:right="168"/>
              <w:jc w:val="both"/>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Pr>
                <w:rFonts w:ascii="Times New Roman" w:eastAsia="Times New Roman" w:hAnsi="Times New Roman" w:cs="Times New Roman"/>
                <w:color w:val="191919"/>
                <w:sz w:val="22"/>
                <w:szCs w:val="22"/>
              </w:rPr>
              <w:t>работы, оказанием услуги, являющихся объектом осуществляемой закупки, и административного наказания в виде дисквалификации.</w:t>
            </w:r>
          </w:p>
          <w:p w14:paraId="0D219ED8" w14:textId="77777777" w:rsidR="009D3E50" w:rsidRDefault="009D3E50" w:rsidP="009D3E50">
            <w:pPr>
              <w:pBdr>
                <w:top w:val="nil"/>
                <w:left w:val="nil"/>
                <w:bottom w:val="nil"/>
                <w:right w:val="nil"/>
                <w:between w:val="nil"/>
              </w:pBdr>
              <w:shd w:val="clear" w:color="auto" w:fill="FFFFFF"/>
              <w:ind w:right="136"/>
              <w:jc w:val="both"/>
              <w:rPr>
                <w:rFonts w:ascii="Times New Roman" w:eastAsia="Times New Roman" w:hAnsi="Times New Roman" w:cs="Times New Roman"/>
              </w:rPr>
            </w:pPr>
          </w:p>
        </w:tc>
      </w:tr>
      <w:tr w:rsidR="009D3E50" w14:paraId="57D0318C" w14:textId="77777777" w:rsidTr="00C50E10">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5D5207" w14:textId="77777777" w:rsidR="009D3E50" w:rsidRDefault="009D3E50" w:rsidP="009D3E50">
            <w:pPr>
              <w:pBdr>
                <w:top w:val="nil"/>
                <w:left w:val="nil"/>
                <w:bottom w:val="nil"/>
                <w:right w:val="nil"/>
                <w:between w:val="nil"/>
              </w:pBdr>
              <w:spacing w:line="257" w:lineRule="auto"/>
              <w:jc w:val="center"/>
              <w:rPr>
                <w:rFonts w:ascii="Times New Roman" w:eastAsia="Times New Roman" w:hAnsi="Times New Roman" w:cs="Times New Roman"/>
                <w:color w:val="191919"/>
                <w:sz w:val="20"/>
                <w:szCs w:val="20"/>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0AA77" w14:textId="77777777" w:rsidR="009D3E50" w:rsidRDefault="009D3E50" w:rsidP="009D3E50">
            <w:pPr>
              <w:pBdr>
                <w:top w:val="nil"/>
                <w:left w:val="nil"/>
                <w:bottom w:val="nil"/>
                <w:right w:val="nil"/>
                <w:between w:val="nil"/>
              </w:pBdr>
              <w:ind w:firstLine="380"/>
              <w:rPr>
                <w:rFonts w:ascii="Times New Roman" w:eastAsia="Times New Roman" w:hAnsi="Times New Roman" w:cs="Times New Roman"/>
                <w:color w:val="191919"/>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43385B7E" w14:textId="77777777" w:rsidR="009D3E50" w:rsidRDefault="009D3E50" w:rsidP="009D3E50">
            <w:pPr>
              <w:pBdr>
                <w:top w:val="nil"/>
                <w:left w:val="nil"/>
                <w:bottom w:val="nil"/>
                <w:right w:val="nil"/>
                <w:between w:val="nil"/>
              </w:pBdr>
              <w:shd w:val="clear" w:color="auto" w:fill="FFFFFF"/>
              <w:ind w:left="90" w:right="168"/>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7.Отсутствие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w:t>
            </w:r>
            <w:r>
              <w:rPr>
                <w:rFonts w:ascii="Times New Roman" w:eastAsia="Times New Roman" w:hAnsi="Times New Roman" w:cs="Times New Roman"/>
                <w:color w:val="191919"/>
                <w:sz w:val="22"/>
                <w:szCs w:val="22"/>
              </w:rPr>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641AB674" w14:textId="77777777" w:rsidR="009D3E50" w:rsidRDefault="009D3E50" w:rsidP="009D3E50">
            <w:pPr>
              <w:pBdr>
                <w:top w:val="nil"/>
                <w:left w:val="nil"/>
                <w:bottom w:val="nil"/>
                <w:right w:val="nil"/>
                <w:between w:val="nil"/>
              </w:pBdr>
              <w:shd w:val="clear" w:color="auto" w:fill="FFFFFF"/>
              <w:ind w:left="90" w:right="168"/>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8.Участник закупки не является офшорной компанией.</w:t>
            </w:r>
          </w:p>
          <w:p w14:paraId="6FD67D7E" w14:textId="77777777" w:rsidR="009D3E50" w:rsidRDefault="009D3E50" w:rsidP="009D3E50">
            <w:pPr>
              <w:pBdr>
                <w:top w:val="nil"/>
                <w:left w:val="nil"/>
                <w:bottom w:val="nil"/>
                <w:right w:val="nil"/>
                <w:between w:val="nil"/>
              </w:pBdr>
              <w:ind w:left="90" w:right="168" w:firstLine="322"/>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Отсутствие сведений об участнике закупки в реестре недобросовестных поставщиков (подрядчиков, исполнителей), предусмотренном статьей 5 Закона № 223-ФЗ,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w:t>
            </w:r>
            <w:r>
              <w:rPr>
                <w:rFonts w:ascii="Times New Roman" w:eastAsia="Times New Roman" w:hAnsi="Times New Roman" w:cs="Times New Roman"/>
                <w:color w:val="191919"/>
                <w:sz w:val="22"/>
                <w:szCs w:val="22"/>
              </w:rPr>
              <w:br/>
              <w:t>для обеспечения государственных и муниципальных нужд» (далее - Закон № 44-ФЗ).</w:t>
            </w:r>
          </w:p>
          <w:p w14:paraId="1299468F" w14:textId="77777777" w:rsidR="009D3E50" w:rsidRDefault="009D3E50" w:rsidP="009D3E50">
            <w:pPr>
              <w:pBdr>
                <w:top w:val="nil"/>
                <w:left w:val="nil"/>
                <w:bottom w:val="nil"/>
                <w:right w:val="nil"/>
                <w:between w:val="nil"/>
              </w:pBdr>
              <w:ind w:left="90" w:right="168" w:firstLine="322"/>
              <w:jc w:val="both"/>
              <w:rPr>
                <w:rFonts w:ascii="Times New Roman" w:eastAsia="Times New Roman" w:hAnsi="Times New Roman" w:cs="Times New Roman"/>
                <w:color w:val="191919"/>
                <w:sz w:val="22"/>
                <w:szCs w:val="22"/>
              </w:rPr>
            </w:pPr>
          </w:p>
          <w:p w14:paraId="1D349220" w14:textId="77777777" w:rsidR="009D3E50" w:rsidRDefault="009D3E50" w:rsidP="009D3E50">
            <w:pPr>
              <w:pBdr>
                <w:top w:val="nil"/>
                <w:left w:val="nil"/>
                <w:bottom w:val="nil"/>
                <w:right w:val="nil"/>
                <w:between w:val="nil"/>
              </w:pBdr>
              <w:spacing w:line="264"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Заявка должна содержать всю указанную Заказчиком в Закупочной документации информацию, а именно:</w:t>
            </w:r>
          </w:p>
          <w:p w14:paraId="04D6959E" w14:textId="77777777" w:rsidR="009D3E50" w:rsidRDefault="009D3E50" w:rsidP="009D3E50">
            <w:pPr>
              <w:pBdr>
                <w:top w:val="nil"/>
                <w:left w:val="nil"/>
                <w:bottom w:val="nil"/>
                <w:right w:val="nil"/>
                <w:between w:val="nil"/>
              </w:pBdr>
              <w:spacing w:line="264"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а) документы и информацию об Участнике закупки:</w:t>
            </w:r>
          </w:p>
          <w:p w14:paraId="37368685" w14:textId="77777777" w:rsidR="009D3E50" w:rsidRDefault="009D3E50" w:rsidP="009D3E50">
            <w:pPr>
              <w:pBdr>
                <w:top w:val="nil"/>
                <w:left w:val="nil"/>
                <w:bottom w:val="nil"/>
                <w:right w:val="nil"/>
                <w:between w:val="nil"/>
              </w:pBdr>
              <w:ind w:left="90" w:right="168" w:firstLine="322"/>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наименование, фирменное наименование (при наличии), организационно-правовую форму, место нахождения, почтовый адрес, идентификационный номер налогоплательщика, лицо, исполняющее функции единоличного исполнительного органа Участника закупки, номер контактного телефона, адрес электронной почты Участника закупки;</w:t>
            </w:r>
          </w:p>
          <w:p w14:paraId="41D37807" w14:textId="77777777" w:rsidR="009D3E50" w:rsidRDefault="009D3E50" w:rsidP="009D3E50">
            <w:pPr>
              <w:numPr>
                <w:ilvl w:val="0"/>
                <w:numId w:val="6"/>
              </w:numPr>
              <w:pBdr>
                <w:top w:val="nil"/>
                <w:left w:val="nil"/>
                <w:bottom w:val="nil"/>
                <w:right w:val="nil"/>
                <w:between w:val="nil"/>
              </w:pBdr>
              <w:tabs>
                <w:tab w:val="left" w:pos="614"/>
              </w:tabs>
              <w:spacing w:line="264" w:lineRule="auto"/>
              <w:ind w:left="89"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полученную не ранее чем за шесть месяцев до дня получения извещения о проведении Запроса предложений выписку из Единого государственного реестра юридических лиц, выданную уполномоченным органом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68B08AF8" w14:textId="77777777" w:rsidR="009D3E50" w:rsidRPr="009D3E50" w:rsidRDefault="009D3E50" w:rsidP="009D3E50">
            <w:pPr>
              <w:numPr>
                <w:ilvl w:val="0"/>
                <w:numId w:val="6"/>
              </w:numPr>
              <w:pBdr>
                <w:top w:val="nil"/>
                <w:left w:val="nil"/>
                <w:bottom w:val="nil"/>
                <w:right w:val="nil"/>
                <w:between w:val="nil"/>
              </w:pBdr>
              <w:tabs>
                <w:tab w:val="left" w:pos="614"/>
              </w:tabs>
              <w:spacing w:line="264" w:lineRule="auto"/>
              <w:ind w:left="89"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копии учредительных документов в действующей редакции, заверенные в установленном порядке (для юридических лиц), надлежащим образом заверенный перевод на русский язык учредительных документов </w:t>
            </w:r>
            <w:r w:rsidRPr="009D3E50">
              <w:rPr>
                <w:rFonts w:ascii="Times New Roman" w:eastAsia="Times New Roman" w:hAnsi="Times New Roman" w:cs="Times New Roman"/>
                <w:color w:val="191919"/>
                <w:sz w:val="22"/>
                <w:szCs w:val="22"/>
              </w:rPr>
              <w:t xml:space="preserve">иностранного юридического лица в соответствии с законодательством соответствующего государства (для иностранного юридического лица), копии свидетельства о </w:t>
            </w:r>
            <w:r w:rsidRPr="009D3E50">
              <w:rPr>
                <w:rFonts w:ascii="Times New Roman" w:eastAsia="Times New Roman" w:hAnsi="Times New Roman" w:cs="Times New Roman"/>
                <w:color w:val="191919"/>
                <w:sz w:val="22"/>
                <w:szCs w:val="22"/>
              </w:rPr>
              <w:lastRenderedPageBreak/>
              <w:t>государственной регистрации физического лица в качестве предпринимателя)/листа записи Единого государственного реестра</w:t>
            </w:r>
            <w:r>
              <w:rPr>
                <w:rFonts w:ascii="Times New Roman" w:eastAsia="Times New Roman" w:hAnsi="Times New Roman" w:cs="Times New Roman"/>
                <w:color w:val="191919"/>
                <w:sz w:val="22"/>
                <w:szCs w:val="22"/>
              </w:rPr>
              <w:t xml:space="preserve"> индивидуального предпринимателя (для индивидуального индивидуальных</w:t>
            </w:r>
          </w:p>
        </w:tc>
      </w:tr>
      <w:tr w:rsidR="009D3E50" w14:paraId="0FD9F07E"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524719C4" w14:textId="77777777" w:rsidR="009D3E50" w:rsidRPr="00C50E10" w:rsidRDefault="009D3E50" w:rsidP="009D3E50">
            <w:pPr>
              <w:rPr>
                <w:sz w:val="20"/>
                <w:szCs w:val="20"/>
              </w:rPr>
            </w:pPr>
          </w:p>
        </w:tc>
        <w:tc>
          <w:tcPr>
            <w:tcW w:w="3261" w:type="dxa"/>
            <w:tcBorders>
              <w:top w:val="single" w:sz="4" w:space="0" w:color="000000"/>
              <w:left w:val="single" w:sz="4" w:space="0" w:color="000000"/>
              <w:bottom w:val="single" w:sz="4" w:space="0" w:color="000000"/>
            </w:tcBorders>
            <w:shd w:val="clear" w:color="auto" w:fill="auto"/>
          </w:tcPr>
          <w:p w14:paraId="0CB44488" w14:textId="77777777" w:rsidR="009D3E50" w:rsidRPr="00C50E10" w:rsidRDefault="009D3E50" w:rsidP="009D3E50">
            <w:pPr>
              <w:rPr>
                <w:sz w:val="20"/>
                <w:szCs w:val="20"/>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7AB5BE17" w14:textId="77777777" w:rsidR="009D3E50" w:rsidRDefault="009D3E50" w:rsidP="009D3E50">
            <w:pPr>
              <w:pBdr>
                <w:top w:val="nil"/>
                <w:left w:val="nil"/>
                <w:bottom w:val="nil"/>
                <w:right w:val="nil"/>
                <w:between w:val="nil"/>
              </w:pBdr>
              <w:tabs>
                <w:tab w:val="left" w:pos="614"/>
              </w:tabs>
              <w:spacing w:line="264" w:lineRule="auto"/>
              <w:ind w:right="171"/>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Предпринимателей) уведомления о постановке на учет физического лица в налоговом органе, заверенные в установленном порядке;</w:t>
            </w:r>
          </w:p>
          <w:p w14:paraId="294A6A66" w14:textId="77777777" w:rsidR="009D3E50" w:rsidRDefault="009D3E50" w:rsidP="009D3E50">
            <w:pPr>
              <w:numPr>
                <w:ilvl w:val="0"/>
                <w:numId w:val="6"/>
              </w:numPr>
              <w:pBdr>
                <w:top w:val="nil"/>
                <w:left w:val="nil"/>
                <w:bottom w:val="nil"/>
                <w:right w:val="nil"/>
                <w:between w:val="nil"/>
              </w:pBdr>
              <w:tabs>
                <w:tab w:val="left" w:pos="682"/>
              </w:tabs>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разделе - руководитель), заверенные в установленном порядке.</w:t>
            </w:r>
          </w:p>
          <w:p w14:paraId="26E09037" w14:textId="77777777" w:rsidR="009D3E50" w:rsidRDefault="009D3E50" w:rsidP="009D3E50">
            <w:pPr>
              <w:pBdr>
                <w:top w:val="nil"/>
                <w:left w:val="nil"/>
                <w:bottom w:val="nil"/>
                <w:right w:val="nil"/>
                <w:between w:val="nil"/>
              </w:pBdr>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(при наличии печати) или уполномоченным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10095A8F" w14:textId="77777777" w:rsidR="009D3E50" w:rsidRDefault="009D3E50" w:rsidP="009D3E50">
            <w:pPr>
              <w:numPr>
                <w:ilvl w:val="0"/>
                <w:numId w:val="6"/>
              </w:numPr>
              <w:pBdr>
                <w:top w:val="nil"/>
                <w:left w:val="nil"/>
                <w:bottom w:val="nil"/>
                <w:right w:val="nil"/>
                <w:between w:val="nil"/>
              </w:pBdr>
              <w:tabs>
                <w:tab w:val="left" w:pos="691"/>
              </w:tabs>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решение об одобрении или о совершении крупной сделки либо копию такого решения, заверенную в установленном порядке,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оказание услуги, являющихся предметом договора, является крупной сделкой.</w:t>
            </w:r>
          </w:p>
          <w:p w14:paraId="51E3EBDA" w14:textId="77777777" w:rsidR="009D3E50" w:rsidRDefault="009D3E50" w:rsidP="009D3E50">
            <w:pPr>
              <w:pBdr>
                <w:top w:val="nil"/>
                <w:left w:val="nil"/>
                <w:bottom w:val="nil"/>
                <w:right w:val="nil"/>
                <w:between w:val="nil"/>
              </w:pBdr>
              <w:spacing w:line="264" w:lineRule="auto"/>
              <w:ind w:right="171" w:firstLine="6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Либо справка, подписанная руководителем Участника закупки, подтверждающая, что оказание услуг, являющееся предметом договора, не являются для данного Участника крупной сделкой или иной сделкой, требующей одобрения;</w:t>
            </w:r>
          </w:p>
          <w:p w14:paraId="2FDBE41C" w14:textId="77777777" w:rsidR="009D3E50" w:rsidRDefault="009D3E50" w:rsidP="009D3E50">
            <w:pPr>
              <w:numPr>
                <w:ilvl w:val="0"/>
                <w:numId w:val="6"/>
              </w:numPr>
              <w:pBdr>
                <w:top w:val="nil"/>
                <w:left w:val="nil"/>
                <w:bottom w:val="nil"/>
                <w:right w:val="nil"/>
                <w:between w:val="nil"/>
              </w:pBdr>
              <w:tabs>
                <w:tab w:val="left" w:pos="614"/>
              </w:tabs>
              <w:spacing w:line="264" w:lineRule="auto"/>
              <w:ind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документ, подтверждающий соответствие участника требованиям, устанавливаемым в соответствии с законодательством Российской Федерации к лицам, поставляющим товар, выполняющим работы, являющихся предметом закупки (декларируется наличие правоспособности на заключение договора).</w:t>
            </w:r>
          </w:p>
          <w:p w14:paraId="21CADED0" w14:textId="77777777" w:rsidR="009D3E50" w:rsidRDefault="009D3E50" w:rsidP="009D3E50">
            <w:pPr>
              <w:numPr>
                <w:ilvl w:val="0"/>
                <w:numId w:val="8"/>
              </w:numPr>
              <w:pBdr>
                <w:top w:val="nil"/>
                <w:left w:val="nil"/>
                <w:bottom w:val="nil"/>
                <w:right w:val="nil"/>
                <w:between w:val="nil"/>
              </w:pBdr>
              <w:tabs>
                <w:tab w:val="left" w:pos="672"/>
              </w:tabs>
              <w:spacing w:line="264" w:lineRule="auto"/>
              <w:ind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предложение Участника закупки в отношении предмета закупки (Заявка по форме Приложение № 2 с приложениями).</w:t>
            </w:r>
          </w:p>
          <w:p w14:paraId="7ED2A6D4" w14:textId="77777777" w:rsidR="009D3E50" w:rsidRDefault="009D3E50" w:rsidP="009D3E50">
            <w:pPr>
              <w:numPr>
                <w:ilvl w:val="0"/>
                <w:numId w:val="8"/>
              </w:numPr>
              <w:pBdr>
                <w:top w:val="nil"/>
                <w:left w:val="nil"/>
                <w:bottom w:val="nil"/>
                <w:right w:val="nil"/>
                <w:between w:val="nil"/>
              </w:pBdr>
              <w:tabs>
                <w:tab w:val="left" w:pos="672"/>
              </w:tabs>
              <w:spacing w:line="264" w:lineRule="auto"/>
              <w:ind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согласие лиц, данные которых представлены в составе заявки на участие в Запросе предложений - на обработку персональных данных (Приложение №4).</w:t>
            </w:r>
          </w:p>
          <w:p w14:paraId="725707FA" w14:textId="77777777" w:rsidR="009D3E50" w:rsidRDefault="009D3E50" w:rsidP="009D3E50">
            <w:pPr>
              <w:numPr>
                <w:ilvl w:val="0"/>
                <w:numId w:val="8"/>
              </w:numPr>
              <w:pBdr>
                <w:top w:val="nil"/>
                <w:left w:val="nil"/>
                <w:bottom w:val="nil"/>
                <w:right w:val="nil"/>
                <w:between w:val="nil"/>
              </w:pBdr>
              <w:tabs>
                <w:tab w:val="left" w:pos="672"/>
              </w:tabs>
              <w:spacing w:line="264" w:lineRule="auto"/>
              <w:ind w:right="171"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опись прилагаемых к заявке документов (Приложение № 3).</w:t>
            </w:r>
          </w:p>
        </w:tc>
      </w:tr>
      <w:tr w:rsidR="009D3E50" w14:paraId="62E7EBD2"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36EBD031" w14:textId="77777777" w:rsidR="009D3E50" w:rsidRDefault="009D3E50" w:rsidP="009D3E50">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17.</w:t>
            </w:r>
          </w:p>
        </w:tc>
        <w:tc>
          <w:tcPr>
            <w:tcW w:w="3261" w:type="dxa"/>
            <w:tcBorders>
              <w:top w:val="single" w:sz="4" w:space="0" w:color="000000"/>
              <w:left w:val="single" w:sz="4" w:space="0" w:color="000000"/>
              <w:bottom w:val="single" w:sz="4" w:space="0" w:color="000000"/>
            </w:tcBorders>
            <w:shd w:val="clear" w:color="auto" w:fill="auto"/>
          </w:tcPr>
          <w:p w14:paraId="0F9EA70B" w14:textId="77777777" w:rsidR="009D3E50" w:rsidRDefault="009D3E50" w:rsidP="009D3E50">
            <w:pPr>
              <w:pBdr>
                <w:top w:val="nil"/>
                <w:left w:val="nil"/>
                <w:bottom w:val="nil"/>
                <w:right w:val="nil"/>
                <w:between w:val="nil"/>
              </w:pBdr>
              <w:spacing w:line="254"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Порядок, дата начала и дата окончания срока предоставления Участникам закупки разъяснений положений Закупочной документации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547B1029" w14:textId="77777777" w:rsidR="009D3E50" w:rsidRDefault="009D3E50" w:rsidP="009D3E50">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Любой Участник закупки вправе с момента получения настоящего извещения о закупке направить Заказчику запрос о даче разъяснений положений Закупочной документации посредством электронного письма на адрес электронной почты: info@amururban.ru не позднее чем за 2 (два) рабочих дня до даты окончания срока подачи заявок на участие в закупке.</w:t>
            </w:r>
          </w:p>
          <w:p w14:paraId="1027D375" w14:textId="77777777" w:rsidR="009D3E50" w:rsidRDefault="009D3E50" w:rsidP="009D3E50">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В течение 1 (одного) рабочего дня с даты поступления указанного запроса Заказчик обязан направить в форме электронного документа разъяснения положений Закупочной документации на адрес электронной почты Участника закупки.</w:t>
            </w:r>
          </w:p>
        </w:tc>
      </w:tr>
      <w:tr w:rsidR="009D3E50" w14:paraId="1EFDC008"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764EB998" w14:textId="77777777" w:rsidR="009D3E50" w:rsidRDefault="009D3E50" w:rsidP="009D3E50">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18.</w:t>
            </w:r>
          </w:p>
        </w:tc>
        <w:tc>
          <w:tcPr>
            <w:tcW w:w="3261" w:type="dxa"/>
            <w:tcBorders>
              <w:top w:val="single" w:sz="4" w:space="0" w:color="000000"/>
              <w:left w:val="single" w:sz="4" w:space="0" w:color="000000"/>
              <w:bottom w:val="single" w:sz="4" w:space="0" w:color="000000"/>
            </w:tcBorders>
            <w:shd w:val="clear" w:color="auto" w:fill="auto"/>
          </w:tcPr>
          <w:p w14:paraId="4532E20C" w14:textId="77777777" w:rsidR="009D3E50" w:rsidRDefault="009D3E50" w:rsidP="009D3E50">
            <w:pPr>
              <w:tabs>
                <w:tab w:val="left" w:pos="-360"/>
                <w:tab w:val="left" w:pos="360"/>
              </w:tabs>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Критерии рассмотрения и оценки заявок на участие в открытом запросе предложений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4C16BA81" w14:textId="77777777" w:rsidR="009D3E50" w:rsidRDefault="009D3E50" w:rsidP="009D3E50">
            <w:pPr>
              <w:pBdr>
                <w:top w:val="nil"/>
                <w:left w:val="nil"/>
                <w:bottom w:val="nil"/>
                <w:right w:val="nil"/>
                <w:between w:val="nil"/>
              </w:pBdr>
              <w:spacing w:line="266"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 Установлены в Приложении 6 к Извещению</w:t>
            </w:r>
          </w:p>
        </w:tc>
      </w:tr>
      <w:tr w:rsidR="009D3E50" w14:paraId="0A8E115D"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07BCAC3B" w14:textId="77777777" w:rsidR="009D3E50" w:rsidRDefault="009D3E50" w:rsidP="009D3E50">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19.</w:t>
            </w:r>
          </w:p>
        </w:tc>
        <w:tc>
          <w:tcPr>
            <w:tcW w:w="3261" w:type="dxa"/>
            <w:tcBorders>
              <w:top w:val="single" w:sz="4" w:space="0" w:color="000000"/>
              <w:left w:val="single" w:sz="4" w:space="0" w:color="000000"/>
              <w:bottom w:val="single" w:sz="4" w:space="0" w:color="000000"/>
            </w:tcBorders>
            <w:shd w:val="clear" w:color="auto" w:fill="auto"/>
          </w:tcPr>
          <w:p w14:paraId="6C28052F" w14:textId="77777777" w:rsidR="009D3E50" w:rsidRDefault="009D3E50" w:rsidP="009D3E50">
            <w:pPr>
              <w:pBdr>
                <w:top w:val="nil"/>
                <w:left w:val="nil"/>
                <w:bottom w:val="nil"/>
                <w:right w:val="nil"/>
                <w:between w:val="nil"/>
              </w:pBdr>
              <w:spacing w:line="254" w:lineRule="auto"/>
              <w:ind w:right="17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Место рассмотрения заявок и подведения итогов</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565BCD4A" w14:textId="113B5C9B" w:rsidR="009D3E50" w:rsidRDefault="009D3E50" w:rsidP="009D3E50">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67500</w:t>
            </w:r>
            <w:r w:rsidR="00B3073B">
              <w:rPr>
                <w:rFonts w:ascii="Times New Roman" w:eastAsia="Times New Roman" w:hAnsi="Times New Roman" w:cs="Times New Roman"/>
                <w:color w:val="191919"/>
                <w:sz w:val="22"/>
                <w:szCs w:val="22"/>
              </w:rPr>
              <w:t>4</w:t>
            </w:r>
            <w:r>
              <w:rPr>
                <w:rFonts w:ascii="Times New Roman" w:eastAsia="Times New Roman" w:hAnsi="Times New Roman" w:cs="Times New Roman"/>
                <w:color w:val="191919"/>
                <w:sz w:val="22"/>
                <w:szCs w:val="22"/>
              </w:rPr>
              <w:t>, Амурская область,</w:t>
            </w:r>
          </w:p>
          <w:p w14:paraId="1ADF7B68" w14:textId="77777777" w:rsidR="009D3E50" w:rsidRDefault="009D3E50" w:rsidP="009D3E50">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г. Благовещенск, ул. Горького,154 пом. 6</w:t>
            </w:r>
          </w:p>
        </w:tc>
      </w:tr>
      <w:tr w:rsidR="009D3E50" w14:paraId="0FE6EC9D"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21C8CFEA" w14:textId="77777777" w:rsidR="009D3E50" w:rsidRDefault="009D3E50" w:rsidP="009D3E50">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20.</w:t>
            </w:r>
          </w:p>
        </w:tc>
        <w:tc>
          <w:tcPr>
            <w:tcW w:w="3261" w:type="dxa"/>
            <w:tcBorders>
              <w:top w:val="single" w:sz="4" w:space="0" w:color="000000"/>
              <w:left w:val="single" w:sz="4" w:space="0" w:color="000000"/>
              <w:bottom w:val="single" w:sz="4" w:space="0" w:color="000000"/>
            </w:tcBorders>
            <w:shd w:val="clear" w:color="auto" w:fill="auto"/>
          </w:tcPr>
          <w:p w14:paraId="2FDD1A2D" w14:textId="77777777" w:rsidR="009D3E50" w:rsidRDefault="009D3E50" w:rsidP="009D3E50">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Дата, время рассмотрения заявок</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504205D7" w14:textId="77777777" w:rsidR="009D3E50" w:rsidRDefault="009D3E50" w:rsidP="009D3E50">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«16» июня 2023 года 1</w:t>
            </w:r>
            <w:r w:rsidR="00FD2B8F">
              <w:rPr>
                <w:rFonts w:ascii="Times New Roman" w:eastAsia="Times New Roman" w:hAnsi="Times New Roman" w:cs="Times New Roman"/>
                <w:color w:val="191919"/>
                <w:sz w:val="22"/>
                <w:szCs w:val="22"/>
              </w:rPr>
              <w:t>2</w:t>
            </w:r>
            <w:r>
              <w:rPr>
                <w:rFonts w:ascii="Times New Roman" w:eastAsia="Times New Roman" w:hAnsi="Times New Roman" w:cs="Times New Roman"/>
                <w:color w:val="191919"/>
                <w:sz w:val="22"/>
                <w:szCs w:val="22"/>
              </w:rPr>
              <w:t xml:space="preserve"> час. </w:t>
            </w:r>
            <w:r w:rsidR="00FD2B8F">
              <w:rPr>
                <w:rFonts w:ascii="Times New Roman" w:eastAsia="Times New Roman" w:hAnsi="Times New Roman" w:cs="Times New Roman"/>
                <w:color w:val="191919"/>
                <w:sz w:val="22"/>
                <w:szCs w:val="22"/>
              </w:rPr>
              <w:t>3</w:t>
            </w:r>
            <w:r>
              <w:rPr>
                <w:rFonts w:ascii="Times New Roman" w:eastAsia="Times New Roman" w:hAnsi="Times New Roman" w:cs="Times New Roman"/>
                <w:color w:val="191919"/>
                <w:sz w:val="22"/>
                <w:szCs w:val="22"/>
              </w:rPr>
              <w:t>0 мин. (время местное)</w:t>
            </w:r>
          </w:p>
        </w:tc>
      </w:tr>
      <w:tr w:rsidR="009D3E50" w14:paraId="5F6F7ADE"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290FFEE8" w14:textId="77777777" w:rsidR="009D3E50" w:rsidRDefault="009D3E50" w:rsidP="009D3E50">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21.</w:t>
            </w:r>
          </w:p>
        </w:tc>
        <w:tc>
          <w:tcPr>
            <w:tcW w:w="3261" w:type="dxa"/>
            <w:tcBorders>
              <w:top w:val="single" w:sz="4" w:space="0" w:color="000000"/>
              <w:left w:val="single" w:sz="4" w:space="0" w:color="000000"/>
              <w:bottom w:val="single" w:sz="4" w:space="0" w:color="000000"/>
            </w:tcBorders>
            <w:shd w:val="clear" w:color="auto" w:fill="auto"/>
          </w:tcPr>
          <w:p w14:paraId="65B2C2C6" w14:textId="77777777" w:rsidR="009D3E50" w:rsidRDefault="009D3E50" w:rsidP="009D3E50">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Дата подведения итогов</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15E7247D" w14:textId="77777777" w:rsidR="009D3E50" w:rsidRDefault="009D3E50" w:rsidP="009D3E50">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w:t>
            </w:r>
            <w:r w:rsidR="00FD2B8F">
              <w:rPr>
                <w:rFonts w:ascii="Times New Roman" w:eastAsia="Times New Roman" w:hAnsi="Times New Roman" w:cs="Times New Roman"/>
                <w:color w:val="191919"/>
                <w:sz w:val="22"/>
                <w:szCs w:val="22"/>
              </w:rPr>
              <w:t>16</w:t>
            </w:r>
            <w:r>
              <w:rPr>
                <w:rFonts w:ascii="Times New Roman" w:eastAsia="Times New Roman" w:hAnsi="Times New Roman" w:cs="Times New Roman"/>
                <w:color w:val="191919"/>
                <w:sz w:val="22"/>
                <w:szCs w:val="22"/>
              </w:rPr>
              <w:t>» июня 2023 года не позднее 17 час. 00 мин. (время местное)</w:t>
            </w:r>
          </w:p>
        </w:tc>
      </w:tr>
      <w:tr w:rsidR="009D3E50" w14:paraId="38AD7A8A"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52C97DF9" w14:textId="77777777" w:rsidR="009D3E50" w:rsidRDefault="009D3E50" w:rsidP="009D3E50">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22.</w:t>
            </w:r>
          </w:p>
        </w:tc>
        <w:tc>
          <w:tcPr>
            <w:tcW w:w="3261" w:type="dxa"/>
            <w:tcBorders>
              <w:top w:val="single" w:sz="4" w:space="0" w:color="000000"/>
              <w:left w:val="single" w:sz="4" w:space="0" w:color="000000"/>
              <w:bottom w:val="single" w:sz="4" w:space="0" w:color="000000"/>
            </w:tcBorders>
            <w:shd w:val="clear" w:color="auto" w:fill="auto"/>
          </w:tcPr>
          <w:p w14:paraId="16F2A5CE" w14:textId="77777777" w:rsidR="009D3E50" w:rsidRDefault="009D3E50" w:rsidP="009D3E50">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Особенности участия в закупке субъектов малого и среднего предпринимательства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75CF9C56" w14:textId="77777777" w:rsidR="009D3E50" w:rsidRDefault="009D3E50" w:rsidP="009D3E50">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Не установлены</w:t>
            </w:r>
          </w:p>
        </w:tc>
      </w:tr>
      <w:tr w:rsidR="009D3E50" w14:paraId="58B8508F"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7242DE2A" w14:textId="77777777" w:rsidR="009D3E50" w:rsidRDefault="009D3E50" w:rsidP="009D3E50">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23.</w:t>
            </w:r>
          </w:p>
        </w:tc>
        <w:tc>
          <w:tcPr>
            <w:tcW w:w="3261" w:type="dxa"/>
            <w:tcBorders>
              <w:top w:val="single" w:sz="4" w:space="0" w:color="000000"/>
              <w:left w:val="single" w:sz="4" w:space="0" w:color="000000"/>
              <w:bottom w:val="single" w:sz="4" w:space="0" w:color="000000"/>
            </w:tcBorders>
            <w:shd w:val="clear" w:color="auto" w:fill="auto"/>
          </w:tcPr>
          <w:p w14:paraId="0A51EFE4" w14:textId="77777777" w:rsidR="009D3E50" w:rsidRDefault="009D3E50" w:rsidP="009D3E50">
            <w:pPr>
              <w:pBdr>
                <w:top w:val="nil"/>
                <w:left w:val="nil"/>
                <w:bottom w:val="nil"/>
                <w:right w:val="nil"/>
                <w:between w:val="nil"/>
              </w:pBdr>
              <w:spacing w:line="254" w:lineRule="auto"/>
              <w:ind w:right="17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Срок, место и порядок предоставления Закупочной документации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046CB069" w14:textId="77777777" w:rsidR="009D3E50" w:rsidRDefault="009D3E50" w:rsidP="009D3E50">
            <w:pPr>
              <w:pBdr>
                <w:top w:val="nil"/>
                <w:left w:val="nil"/>
                <w:bottom w:val="nil"/>
                <w:right w:val="nil"/>
                <w:between w:val="nil"/>
              </w:pBdr>
              <w:spacing w:line="266" w:lineRule="auto"/>
              <w:ind w:left="89" w:right="171"/>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Закупочная документация доступна для ознакомления на сайте </w:t>
            </w:r>
            <w:r>
              <w:rPr>
                <w:rFonts w:ascii="Times New Roman" w:eastAsia="Times New Roman" w:hAnsi="Times New Roman" w:cs="Times New Roman"/>
                <w:b/>
                <w:sz w:val="22"/>
                <w:szCs w:val="22"/>
              </w:rPr>
              <w:t>http://amururban.online</w:t>
            </w:r>
            <w:r>
              <w:rPr>
                <w:rFonts w:ascii="Times New Roman" w:eastAsia="Times New Roman" w:hAnsi="Times New Roman" w:cs="Times New Roman"/>
                <w:color w:val="191919"/>
                <w:sz w:val="22"/>
                <w:szCs w:val="22"/>
              </w:rPr>
              <w:t>, без взимания платы, с момента ее опубликования.</w:t>
            </w:r>
          </w:p>
        </w:tc>
      </w:tr>
      <w:tr w:rsidR="009D3E50" w14:paraId="20D7BD72"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31F7626E" w14:textId="77777777" w:rsidR="009D3E50" w:rsidRDefault="009D3E50" w:rsidP="009D3E50">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24.</w:t>
            </w:r>
          </w:p>
        </w:tc>
        <w:tc>
          <w:tcPr>
            <w:tcW w:w="3261" w:type="dxa"/>
            <w:tcBorders>
              <w:top w:val="single" w:sz="4" w:space="0" w:color="000000"/>
              <w:left w:val="single" w:sz="4" w:space="0" w:color="000000"/>
              <w:bottom w:val="single" w:sz="4" w:space="0" w:color="000000"/>
            </w:tcBorders>
            <w:shd w:val="clear" w:color="auto" w:fill="auto"/>
          </w:tcPr>
          <w:p w14:paraId="7A87DFB0" w14:textId="77777777" w:rsidR="009D3E50" w:rsidRDefault="009D3E50" w:rsidP="009D3E50">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Срок заключения договора по итогам Запроса предложений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499D58F3" w14:textId="77777777" w:rsidR="009D3E50" w:rsidRDefault="009D3E50" w:rsidP="009D3E50">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Договор по результатам Запроса предложений заключается не позднее чем через двадцать Дней с даты размещения на Сайте итогового протокола закупочной процедуры.</w:t>
            </w:r>
          </w:p>
          <w:p w14:paraId="346A3F6A" w14:textId="77777777" w:rsidR="009D3E50" w:rsidRDefault="009D3E50" w:rsidP="009D3E50">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Итоговый протокол закупочной процедуры размещается на Сайте в течение трех рабочих дней со дня подведения итогов Запроса предложений.</w:t>
            </w:r>
          </w:p>
          <w:p w14:paraId="6B0F96E1" w14:textId="77777777" w:rsidR="009D3E50" w:rsidRDefault="009D3E50" w:rsidP="009D3E50">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Договор по результатам Запроса предложений составляется Заказчиком путем включения в проект договора, прилагаемый к Закупочной документации, условий, предложенных Участником закупки, с которым заключается договор.</w:t>
            </w:r>
          </w:p>
          <w:p w14:paraId="501C199E" w14:textId="77777777" w:rsidR="009D3E50" w:rsidRDefault="009D3E50" w:rsidP="009D3E50">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Проект договора направляется Заказчиком победителю Запроса предложений по адресу электронной почты, указанному в его Заявке.</w:t>
            </w:r>
          </w:p>
          <w:p w14:paraId="610FA12E" w14:textId="77777777" w:rsidR="009D3E50" w:rsidRDefault="009D3E50" w:rsidP="009D3E50">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Победитель Запроса предложений в течение двух дней с момента направления ему проекта договора обязан передать Заказчику два экземпляра подписанного им договора (если иное количество экземпляров договора не требуется в соответствии с его условиями).</w:t>
            </w:r>
          </w:p>
          <w:p w14:paraId="2FA7594C" w14:textId="77777777" w:rsidR="009D3E50" w:rsidRDefault="009D3E50" w:rsidP="009D3E50">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Заказчик проверяет предоставленные документы, подписывает два экземпляра договора (если иное количество экземпляров договора не требуется в соответствии с его условиями) и в течение двух рабочих с даты такого подписания направляет Участнику закупки один экземпляр заключенного договора.</w:t>
            </w:r>
          </w:p>
          <w:p w14:paraId="42198E8D" w14:textId="77777777" w:rsidR="009D3E50" w:rsidRDefault="009D3E50" w:rsidP="009D3E50">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Заказчик вправе отказаться от заключения договора с Участником закупки, выбранным по результатам Запроса предложений, в следующих случаях: </w:t>
            </w:r>
          </w:p>
          <w:p w14:paraId="697E9E2C" w14:textId="77777777" w:rsidR="009D3E50" w:rsidRDefault="009D3E50" w:rsidP="009D3E50">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а)</w:t>
            </w:r>
            <w:r>
              <w:rPr>
                <w:rFonts w:ascii="Times New Roman" w:eastAsia="Times New Roman" w:hAnsi="Times New Roman" w:cs="Times New Roman"/>
                <w:color w:val="191919"/>
                <w:sz w:val="22"/>
                <w:szCs w:val="22"/>
              </w:rPr>
              <w:tab/>
              <w:t>предоставление Поставщиком недостоверных сведений и (или) документов в Заявке и (или) в иных предоставленных документах;</w:t>
            </w:r>
          </w:p>
          <w:p w14:paraId="3986EDDA" w14:textId="77777777" w:rsidR="009D3E50" w:rsidRDefault="009D3E50" w:rsidP="009D3E50">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б)</w:t>
            </w:r>
            <w:r>
              <w:rPr>
                <w:rFonts w:ascii="Times New Roman" w:eastAsia="Times New Roman" w:hAnsi="Times New Roman" w:cs="Times New Roman"/>
                <w:color w:val="191919"/>
                <w:sz w:val="22"/>
                <w:szCs w:val="22"/>
              </w:rPr>
              <w:tab/>
              <w:t>изменение потребности Заказчика в продукции;</w:t>
            </w:r>
          </w:p>
          <w:p w14:paraId="58556465" w14:textId="77777777" w:rsidR="00FD2B8F" w:rsidRDefault="009D3E50" w:rsidP="009D3E50">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В случае уклонения или отказа победителя Запроса предложений от заключения договора Заказчик вправе заключить договор с Участником закупки, предложившим условия, признанные Закупочной комиссией следующими по привлекательности по сравнению с предложением отказавшегося от заключения договора </w:t>
            </w:r>
            <w:r>
              <w:rPr>
                <w:rFonts w:ascii="Times New Roman" w:eastAsia="Times New Roman" w:hAnsi="Times New Roman" w:cs="Times New Roman"/>
                <w:color w:val="191919"/>
                <w:sz w:val="22"/>
                <w:szCs w:val="22"/>
              </w:rPr>
              <w:lastRenderedPageBreak/>
              <w:t>победителя Запроса предложений.</w:t>
            </w:r>
            <w:r w:rsidR="00FD2B8F">
              <w:rPr>
                <w:rFonts w:ascii="Times New Roman" w:eastAsia="Times New Roman" w:hAnsi="Times New Roman" w:cs="Times New Roman"/>
                <w:color w:val="191919"/>
                <w:sz w:val="22"/>
                <w:szCs w:val="22"/>
              </w:rPr>
              <w:t xml:space="preserve"> </w:t>
            </w:r>
          </w:p>
          <w:p w14:paraId="5EF96655" w14:textId="77777777" w:rsidR="009D3E50" w:rsidRDefault="00FD2B8F" w:rsidP="009D3E50">
            <w:pPr>
              <w:pBdr>
                <w:top w:val="nil"/>
                <w:left w:val="nil"/>
                <w:bottom w:val="nil"/>
                <w:right w:val="nil"/>
                <w:between w:val="nil"/>
              </w:pBdr>
              <w:spacing w:line="266" w:lineRule="auto"/>
              <w:ind w:right="171"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При отказе такого Участника закупки от заключения договора договор может быть заключен с иными Участниками закупки в порядке убывания привлекательности предложенных им условий.</w:t>
            </w:r>
          </w:p>
        </w:tc>
      </w:tr>
      <w:tr w:rsidR="00FD2B8F" w14:paraId="674C6D60"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0F8B8DD7" w14:textId="77777777" w:rsidR="00FD2B8F" w:rsidRDefault="00FD2B8F" w:rsidP="00FD2B8F">
            <w:pPr>
              <w:pBdr>
                <w:top w:val="nil"/>
                <w:left w:val="nil"/>
                <w:bottom w:val="nil"/>
                <w:right w:val="nil"/>
                <w:between w:val="nil"/>
              </w:pBdr>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lastRenderedPageBreak/>
              <w:t>25.</w:t>
            </w:r>
          </w:p>
        </w:tc>
        <w:tc>
          <w:tcPr>
            <w:tcW w:w="3261" w:type="dxa"/>
            <w:tcBorders>
              <w:top w:val="single" w:sz="4" w:space="0" w:color="000000"/>
              <w:left w:val="single" w:sz="4" w:space="0" w:color="000000"/>
              <w:bottom w:val="single" w:sz="4" w:space="0" w:color="000000"/>
            </w:tcBorders>
            <w:shd w:val="clear" w:color="auto" w:fill="auto"/>
          </w:tcPr>
          <w:p w14:paraId="77CD3942" w14:textId="77777777" w:rsidR="00FD2B8F" w:rsidRDefault="00FD2B8F" w:rsidP="00B3073B">
            <w:pPr>
              <w:keepLines/>
              <w:rPr>
                <w:rFonts w:ascii="Times New Roman" w:eastAsia="Times New Roman" w:hAnsi="Times New Roman" w:cs="Times New Roman"/>
                <w:sz w:val="22"/>
                <w:szCs w:val="22"/>
              </w:rPr>
            </w:pPr>
            <w:r>
              <w:rPr>
                <w:rFonts w:ascii="Times New Roman" w:eastAsia="Times New Roman" w:hAnsi="Times New Roman" w:cs="Times New Roman"/>
                <w:sz w:val="22"/>
                <w:szCs w:val="22"/>
              </w:rPr>
              <w:t>Обеспечение исполнения договора</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27D9BDA0" w14:textId="186BEE8A" w:rsidR="00FD2B8F" w:rsidRDefault="00B3073B" w:rsidP="00B3073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Без обеспечения</w:t>
            </w:r>
          </w:p>
        </w:tc>
      </w:tr>
      <w:tr w:rsidR="00B3073B" w14:paraId="2EF0DD2C"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4D5ADCE2" w14:textId="39B94049" w:rsidR="00B3073B" w:rsidRDefault="00B3073B" w:rsidP="00B3073B">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26.</w:t>
            </w:r>
          </w:p>
        </w:tc>
        <w:tc>
          <w:tcPr>
            <w:tcW w:w="3261" w:type="dxa"/>
            <w:tcBorders>
              <w:top w:val="single" w:sz="4" w:space="0" w:color="000000"/>
              <w:left w:val="single" w:sz="4" w:space="0" w:color="000000"/>
              <w:bottom w:val="single" w:sz="4" w:space="0" w:color="000000"/>
            </w:tcBorders>
            <w:shd w:val="clear" w:color="auto" w:fill="auto"/>
          </w:tcPr>
          <w:p w14:paraId="31D89DB9" w14:textId="12E3F5AE" w:rsidR="00B3073B" w:rsidRDefault="00B3073B" w:rsidP="00B3073B">
            <w:pPr>
              <w:pBdr>
                <w:top w:val="nil"/>
                <w:left w:val="nil"/>
                <w:bottom w:val="nil"/>
                <w:right w:val="nil"/>
                <w:between w:val="nil"/>
              </w:pBdr>
              <w:spacing w:line="254" w:lineRule="auto"/>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Прочая информация</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5E2790F5" w14:textId="4E4E6072" w:rsidR="00B3073B" w:rsidRDefault="00B3073B" w:rsidP="00B3073B">
            <w:pPr>
              <w:pBdr>
                <w:top w:val="nil"/>
                <w:left w:val="nil"/>
                <w:bottom w:val="nil"/>
                <w:right w:val="nil"/>
                <w:between w:val="nil"/>
              </w:pBdr>
              <w:spacing w:line="266"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Федеральным законом от 18.07.2011 № 223- ФЗ «О закупках товаров, работ, услуг отдельными видами юридических лиц», Федеральным законом от 05.04.2014 года № 44-ФЗ «О контрактной системе в</w:t>
            </w:r>
          </w:p>
        </w:tc>
      </w:tr>
      <w:tr w:rsidR="00B3073B" w14:paraId="1D644515" w14:textId="77777777" w:rsidTr="00C50E10">
        <w:trPr>
          <w:jc w:val="center"/>
        </w:trPr>
        <w:tc>
          <w:tcPr>
            <w:tcW w:w="562" w:type="dxa"/>
            <w:tcBorders>
              <w:top w:val="single" w:sz="4" w:space="0" w:color="000000"/>
              <w:left w:val="single" w:sz="4" w:space="0" w:color="000000"/>
              <w:bottom w:val="single" w:sz="4" w:space="0" w:color="000000"/>
            </w:tcBorders>
            <w:shd w:val="clear" w:color="auto" w:fill="auto"/>
          </w:tcPr>
          <w:p w14:paraId="5AD036B0" w14:textId="726CA3D2" w:rsidR="00B3073B" w:rsidRDefault="00B3073B" w:rsidP="00B3073B">
            <w:pPr>
              <w:pBdr>
                <w:top w:val="nil"/>
                <w:left w:val="nil"/>
                <w:bottom w:val="nil"/>
                <w:right w:val="nil"/>
                <w:between w:val="nil"/>
              </w:pBdr>
              <w:jc w:val="both"/>
              <w:rPr>
                <w:rFonts w:ascii="Times New Roman" w:eastAsia="Times New Roman" w:hAnsi="Times New Roman" w:cs="Times New Roman"/>
                <w:color w:val="191919"/>
                <w:sz w:val="22"/>
                <w:szCs w:val="22"/>
              </w:rPr>
            </w:pPr>
          </w:p>
        </w:tc>
        <w:tc>
          <w:tcPr>
            <w:tcW w:w="3261" w:type="dxa"/>
            <w:tcBorders>
              <w:top w:val="single" w:sz="4" w:space="0" w:color="000000"/>
              <w:left w:val="single" w:sz="4" w:space="0" w:color="000000"/>
              <w:bottom w:val="single" w:sz="4" w:space="0" w:color="000000"/>
            </w:tcBorders>
            <w:shd w:val="clear" w:color="auto" w:fill="auto"/>
          </w:tcPr>
          <w:p w14:paraId="00CEF348" w14:textId="2137BD7A" w:rsidR="00B3073B" w:rsidRDefault="00B3073B" w:rsidP="00B3073B">
            <w:pPr>
              <w:pBdr>
                <w:top w:val="nil"/>
                <w:left w:val="nil"/>
                <w:bottom w:val="nil"/>
                <w:right w:val="nil"/>
                <w:between w:val="nil"/>
              </w:pBdr>
              <w:spacing w:line="254" w:lineRule="auto"/>
              <w:jc w:val="both"/>
              <w:rPr>
                <w:rFonts w:ascii="Times New Roman" w:eastAsia="Times New Roman" w:hAnsi="Times New Roman" w:cs="Times New Roman"/>
                <w:color w:val="191919"/>
                <w:sz w:val="22"/>
                <w:szCs w:val="22"/>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1E57AF81" w14:textId="3AB50A06" w:rsidR="00B3073B" w:rsidRDefault="00B3073B" w:rsidP="00B3073B">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сфере закупок товаров, работ, услуг для обеспечения государственных и муниципальных нужд».</w:t>
            </w:r>
          </w:p>
          <w:p w14:paraId="24F4B0FF" w14:textId="77777777" w:rsidR="00B3073B" w:rsidRDefault="00B3073B" w:rsidP="00B3073B">
            <w:pP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Запрос предложений</w:t>
            </w:r>
            <w:r>
              <w:rPr>
                <w:sz w:val="22"/>
                <w:szCs w:val="22"/>
              </w:rPr>
              <w:t xml:space="preserve"> </w:t>
            </w:r>
            <w:r>
              <w:rPr>
                <w:rFonts w:ascii="Times New Roman" w:eastAsia="Times New Roman" w:hAnsi="Times New Roman" w:cs="Times New Roman"/>
                <w:color w:val="191919"/>
                <w:sz w:val="22"/>
                <w:szCs w:val="22"/>
              </w:rPr>
              <w:t>также не является публичным конкурсом и не регулируется кодекса Российской Федерации, Федеральным законом от 18.07.2011 № 223- ФЗ «О закупках товаров, работ, услуг отдельными видами юридических лиц»,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14:paraId="5A36F067" w14:textId="77777777" w:rsidR="00B3073B" w:rsidRDefault="00B3073B" w:rsidP="00B3073B">
            <w:pPr>
              <w:pBdr>
                <w:top w:val="nil"/>
                <w:left w:val="nil"/>
                <w:bottom w:val="nil"/>
                <w:right w:val="nil"/>
                <w:between w:val="nil"/>
              </w:pBdr>
              <w:spacing w:line="26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Запрос предложений также не является публичным конкурсом и не регулируется статьями 1057-1061 части второй Гражданского кодекса Российской Федерации.</w:t>
            </w:r>
          </w:p>
          <w:p w14:paraId="08B185BC" w14:textId="77777777" w:rsidR="00B3073B" w:rsidRDefault="00B3073B" w:rsidP="00B3073B">
            <w:pPr>
              <w:pBdr>
                <w:top w:val="nil"/>
                <w:left w:val="nil"/>
                <w:bottom w:val="nil"/>
                <w:right w:val="nil"/>
                <w:between w:val="nil"/>
              </w:pBdr>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Заказчик вправе отказаться от проведения Запроса предложений в любой момент вплоть до подписания договора без возмещения Участникам закупки каких- либо расходов, убытков или ущерба, понесенных ими в связи с отказом Заказчика от их проведения.</w:t>
            </w:r>
          </w:p>
        </w:tc>
      </w:tr>
    </w:tbl>
    <w:p w14:paraId="2ABAEA8E" w14:textId="77777777" w:rsidR="009F2AE4" w:rsidRDefault="009D3E50">
      <w:pPr>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Приложение:</w:t>
      </w:r>
    </w:p>
    <w:p w14:paraId="5FC51EB4" w14:textId="77777777" w:rsidR="009F2AE4" w:rsidRDefault="009D3E50">
      <w:pPr>
        <w:numPr>
          <w:ilvl w:val="0"/>
          <w:numId w:val="11"/>
        </w:numPr>
        <w:tabs>
          <w:tab w:val="left" w:pos="909"/>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Техническое задание (Приложение № 1).</w:t>
      </w:r>
    </w:p>
    <w:p w14:paraId="2837C66B" w14:textId="77777777" w:rsidR="009F2AE4" w:rsidRDefault="009D3E50">
      <w:pPr>
        <w:numPr>
          <w:ilvl w:val="0"/>
          <w:numId w:val="11"/>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Заявка на участие в Запросе предложений (Приложение № 2).</w:t>
      </w:r>
    </w:p>
    <w:p w14:paraId="7EC3C757" w14:textId="77777777" w:rsidR="009F2AE4" w:rsidRDefault="009D3E50">
      <w:pPr>
        <w:numPr>
          <w:ilvl w:val="0"/>
          <w:numId w:val="11"/>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Опись документов, входящих в состав заявки на участие в Запросе предложений</w:t>
      </w:r>
      <w:r>
        <w:rPr>
          <w:sz w:val="22"/>
          <w:szCs w:val="22"/>
        </w:rPr>
        <w:t xml:space="preserve"> </w:t>
      </w:r>
      <w:r>
        <w:rPr>
          <w:rFonts w:ascii="Times New Roman" w:eastAsia="Times New Roman" w:hAnsi="Times New Roman" w:cs="Times New Roman"/>
          <w:color w:val="191919"/>
          <w:sz w:val="22"/>
          <w:szCs w:val="22"/>
        </w:rPr>
        <w:t>(Приложение № 3).</w:t>
      </w:r>
    </w:p>
    <w:p w14:paraId="37C357F5" w14:textId="77777777" w:rsidR="009F2AE4" w:rsidRDefault="009D3E50">
      <w:pPr>
        <w:numPr>
          <w:ilvl w:val="0"/>
          <w:numId w:val="11"/>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Согласие на обработку персональных данных (Приложение № 4).</w:t>
      </w:r>
    </w:p>
    <w:p w14:paraId="5C121583" w14:textId="77777777" w:rsidR="009F2AE4" w:rsidRDefault="009D3E50">
      <w:pPr>
        <w:numPr>
          <w:ilvl w:val="0"/>
          <w:numId w:val="11"/>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Проект договора с приложениями (Приложение № 5)</w:t>
      </w:r>
    </w:p>
    <w:p w14:paraId="3CD035AE" w14:textId="77777777" w:rsidR="009F2AE4" w:rsidRDefault="009D3E50">
      <w:pPr>
        <w:numPr>
          <w:ilvl w:val="0"/>
          <w:numId w:val="11"/>
        </w:numPr>
        <w:tabs>
          <w:tab w:val="left" w:pos="933"/>
        </w:tabs>
        <w:ind w:firstLine="560"/>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Порядок рассмотрения и оценки заявок на участие в открытом запросе предложений (Приложение №6).</w:t>
      </w:r>
    </w:p>
    <w:p w14:paraId="1AA82E0D" w14:textId="77777777" w:rsidR="009F2AE4" w:rsidRDefault="009F2AE4">
      <w:pPr>
        <w:tabs>
          <w:tab w:val="left" w:pos="933"/>
        </w:tabs>
        <w:rPr>
          <w:rFonts w:ascii="Times New Roman" w:eastAsia="Times New Roman" w:hAnsi="Times New Roman" w:cs="Times New Roman"/>
          <w:color w:val="191919"/>
          <w:sz w:val="22"/>
          <w:szCs w:val="22"/>
        </w:rPr>
        <w:sectPr w:rsidR="009F2AE4">
          <w:headerReference w:type="default" r:id="rId11"/>
          <w:headerReference w:type="first" r:id="rId12"/>
          <w:pgSz w:w="11900" w:h="16840"/>
          <w:pgMar w:top="1379" w:right="523" w:bottom="426" w:left="631" w:header="0" w:footer="3" w:gutter="0"/>
          <w:pgNumType w:start="12"/>
          <w:cols w:space="720"/>
          <w:titlePg/>
        </w:sectPr>
      </w:pPr>
    </w:p>
    <w:p w14:paraId="40FB7A65" w14:textId="77777777" w:rsidR="009F2AE4" w:rsidRDefault="009D3E50">
      <w:pPr>
        <w:pBdr>
          <w:top w:val="nil"/>
          <w:left w:val="nil"/>
          <w:bottom w:val="nil"/>
          <w:right w:val="nil"/>
          <w:between w:val="nil"/>
        </w:pBdr>
        <w:ind w:firstLine="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1</w:t>
      </w:r>
    </w:p>
    <w:p w14:paraId="0A934E16" w14:textId="77777777" w:rsidR="009F2AE4" w:rsidRDefault="009D3E50">
      <w:pPr>
        <w:pBdr>
          <w:top w:val="nil"/>
          <w:left w:val="nil"/>
          <w:bottom w:val="nil"/>
          <w:right w:val="nil"/>
          <w:between w:val="nil"/>
        </w:pBdr>
        <w:ind w:firstLine="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14:paraId="502749DA" w14:textId="77777777" w:rsidR="009F2AE4" w:rsidRDefault="009D3E50">
      <w:pPr>
        <w:pBdr>
          <w:top w:val="nil"/>
          <w:left w:val="nil"/>
          <w:bottom w:val="nil"/>
          <w:right w:val="nil"/>
          <w:between w:val="nil"/>
        </w:pBdr>
        <w:ind w:firstLine="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 xml:space="preserve">открытого запроса </w:t>
      </w:r>
      <w:r>
        <w:rPr>
          <w:rFonts w:ascii="Times New Roman" w:eastAsia="Times New Roman" w:hAnsi="Times New Roman" w:cs="Times New Roman"/>
          <w:sz w:val="22"/>
          <w:szCs w:val="22"/>
        </w:rPr>
        <w:t>предложений</w:t>
      </w:r>
    </w:p>
    <w:p w14:paraId="0E492251" w14:textId="77777777" w:rsidR="009F2AE4" w:rsidRDefault="009F2AE4">
      <w:pPr>
        <w:spacing w:line="259" w:lineRule="auto"/>
        <w:rPr>
          <w:rFonts w:ascii="Times New Roman" w:eastAsia="Times New Roman" w:hAnsi="Times New Roman" w:cs="Times New Roman"/>
          <w:highlight w:val="red"/>
        </w:rPr>
      </w:pPr>
    </w:p>
    <w:p w14:paraId="26B6230B" w14:textId="77777777" w:rsidR="009F2AE4" w:rsidRDefault="009D3E50">
      <w:pPr>
        <w:spacing w:after="60"/>
        <w:ind w:firstLine="567"/>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ТЕХНИЧЕСКОЕ ЗАДАНИЕ</w:t>
      </w:r>
    </w:p>
    <w:p w14:paraId="346B1784" w14:textId="77777777" w:rsidR="009F2AE4" w:rsidRDefault="009D3E50">
      <w:pPr>
        <w:widowControl/>
        <w:spacing w:after="160" w:line="259" w:lineRule="auto"/>
        <w:jc w:val="center"/>
        <w:rPr>
          <w:rFonts w:ascii="Times New Roman" w:eastAsia="Times New Roman" w:hAnsi="Times New Roman" w:cs="Times New Roman"/>
        </w:rPr>
      </w:pPr>
      <w:bookmarkStart w:id="4" w:name="_Hlk138758528"/>
      <w:r>
        <w:rPr>
          <w:rFonts w:ascii="Times New Roman" w:eastAsia="Times New Roman" w:hAnsi="Times New Roman" w:cs="Times New Roman"/>
          <w:b/>
        </w:rPr>
        <w:t>на подготовку архитектурно-градостроительной концепции новой квартальной застройки, территории в границах элемента планировочной структуры района «Южный» в границах кварталов № 466 г. Белогорск, утвержденную постановлением от 11.07.2013 № 1261, общей площадью 15,2 га</w:t>
      </w:r>
    </w:p>
    <w:p w14:paraId="0B71F77A" w14:textId="77777777" w:rsidR="009F2AE4" w:rsidRDefault="009F2AE4">
      <w:pPr>
        <w:keepNext/>
        <w:tabs>
          <w:tab w:val="left" w:pos="4680"/>
        </w:tabs>
        <w:spacing w:after="60"/>
        <w:jc w:val="center"/>
        <w:rPr>
          <w:rFonts w:ascii="Times New Roman" w:eastAsia="Times New Roman" w:hAnsi="Times New Roman" w:cs="Times New Roman"/>
          <w:b/>
          <w:sz w:val="22"/>
          <w:szCs w:val="22"/>
          <w:highlight w:val="red"/>
        </w:rPr>
      </w:pPr>
    </w:p>
    <w:tbl>
      <w:tblPr>
        <w:tblStyle w:val="aff5"/>
        <w:tblW w:w="10234" w:type="dxa"/>
        <w:jc w:val="center"/>
        <w:tblInd w:w="0" w:type="dxa"/>
        <w:tblLayout w:type="fixed"/>
        <w:tblLook w:val="0000" w:firstRow="0" w:lastRow="0" w:firstColumn="0" w:lastColumn="0" w:noHBand="0" w:noVBand="0"/>
      </w:tblPr>
      <w:tblGrid>
        <w:gridCol w:w="879"/>
        <w:gridCol w:w="2295"/>
        <w:gridCol w:w="7060"/>
      </w:tblGrid>
      <w:tr w:rsidR="009F2AE4" w14:paraId="055DA24F" w14:textId="77777777">
        <w:trPr>
          <w:jc w:val="center"/>
        </w:trPr>
        <w:tc>
          <w:tcPr>
            <w:tcW w:w="879" w:type="dxa"/>
            <w:tcBorders>
              <w:top w:val="single" w:sz="4" w:space="0" w:color="000000"/>
              <w:left w:val="single" w:sz="4" w:space="0" w:color="000000"/>
              <w:bottom w:val="single" w:sz="4" w:space="0" w:color="000000"/>
              <w:right w:val="single" w:sz="4" w:space="0" w:color="000000"/>
            </w:tcBorders>
            <w:vAlign w:val="center"/>
          </w:tcPr>
          <w:p w14:paraId="2E2FB29A" w14:textId="77777777" w:rsidR="009F2AE4" w:rsidRPr="00FD2B8F" w:rsidRDefault="009D3E50">
            <w:pPr>
              <w:spacing w:after="60"/>
              <w:jc w:val="center"/>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 п/п</w:t>
            </w:r>
          </w:p>
        </w:tc>
        <w:tc>
          <w:tcPr>
            <w:tcW w:w="2295" w:type="dxa"/>
            <w:tcBorders>
              <w:top w:val="single" w:sz="4" w:space="0" w:color="000000"/>
              <w:left w:val="single" w:sz="4" w:space="0" w:color="000000"/>
              <w:bottom w:val="single" w:sz="4" w:space="0" w:color="000000"/>
              <w:right w:val="single" w:sz="4" w:space="0" w:color="000000"/>
            </w:tcBorders>
            <w:vAlign w:val="center"/>
          </w:tcPr>
          <w:p w14:paraId="76E38905" w14:textId="77777777" w:rsidR="009F2AE4" w:rsidRPr="00FD2B8F" w:rsidRDefault="009D3E50">
            <w:pPr>
              <w:spacing w:after="60"/>
              <w:ind w:right="113"/>
              <w:jc w:val="center"/>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Наименование разделов</w:t>
            </w:r>
          </w:p>
        </w:tc>
        <w:tc>
          <w:tcPr>
            <w:tcW w:w="7060" w:type="dxa"/>
            <w:tcBorders>
              <w:top w:val="single" w:sz="4" w:space="0" w:color="000000"/>
              <w:left w:val="single" w:sz="4" w:space="0" w:color="000000"/>
              <w:bottom w:val="single" w:sz="4" w:space="0" w:color="000000"/>
              <w:right w:val="single" w:sz="4" w:space="0" w:color="000000"/>
            </w:tcBorders>
            <w:vAlign w:val="center"/>
          </w:tcPr>
          <w:p w14:paraId="120C852C" w14:textId="77777777" w:rsidR="009F2AE4" w:rsidRPr="00FD2B8F" w:rsidRDefault="009D3E50">
            <w:pPr>
              <w:tabs>
                <w:tab w:val="left" w:pos="7485"/>
              </w:tabs>
              <w:spacing w:after="60"/>
              <w:ind w:right="102"/>
              <w:jc w:val="center"/>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Содержание</w:t>
            </w:r>
          </w:p>
        </w:tc>
      </w:tr>
      <w:tr w:rsidR="009F2AE4" w14:paraId="16040C06" w14:textId="77777777">
        <w:trPr>
          <w:jc w:val="center"/>
        </w:trPr>
        <w:tc>
          <w:tcPr>
            <w:tcW w:w="879" w:type="dxa"/>
            <w:tcBorders>
              <w:top w:val="single" w:sz="4" w:space="0" w:color="000000"/>
              <w:left w:val="single" w:sz="4" w:space="0" w:color="000000"/>
              <w:bottom w:val="single" w:sz="4" w:space="0" w:color="000000"/>
              <w:right w:val="single" w:sz="4" w:space="0" w:color="000000"/>
            </w:tcBorders>
          </w:tcPr>
          <w:p w14:paraId="74286273" w14:textId="77777777" w:rsidR="009F2AE4" w:rsidRPr="00FD2B8F" w:rsidRDefault="009D3E50">
            <w:pPr>
              <w:spacing w:after="60"/>
              <w:jc w:val="center"/>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1</w:t>
            </w:r>
          </w:p>
        </w:tc>
        <w:tc>
          <w:tcPr>
            <w:tcW w:w="2295" w:type="dxa"/>
            <w:tcBorders>
              <w:top w:val="single" w:sz="4" w:space="0" w:color="000000"/>
              <w:left w:val="single" w:sz="4" w:space="0" w:color="000000"/>
              <w:bottom w:val="single" w:sz="4" w:space="0" w:color="000000"/>
              <w:right w:val="single" w:sz="4" w:space="0" w:color="000000"/>
            </w:tcBorders>
          </w:tcPr>
          <w:p w14:paraId="4C55C6FE" w14:textId="77777777" w:rsidR="009F2AE4" w:rsidRPr="00FD2B8F" w:rsidRDefault="009D3E50">
            <w:pPr>
              <w:spacing w:after="60"/>
              <w:ind w:right="113"/>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Цель проведения работ и практическое применение результатов выполненных работ</w:t>
            </w:r>
          </w:p>
        </w:tc>
        <w:tc>
          <w:tcPr>
            <w:tcW w:w="7060" w:type="dxa"/>
            <w:tcBorders>
              <w:top w:val="single" w:sz="4" w:space="0" w:color="000000"/>
              <w:left w:val="single" w:sz="4" w:space="0" w:color="000000"/>
              <w:bottom w:val="single" w:sz="4" w:space="0" w:color="000000"/>
              <w:right w:val="single" w:sz="4" w:space="0" w:color="000000"/>
            </w:tcBorders>
          </w:tcPr>
          <w:p w14:paraId="11BFE9CC" w14:textId="77777777" w:rsidR="009F2AE4" w:rsidRPr="00FD2B8F" w:rsidRDefault="009D3E50">
            <w:pPr>
              <w:spacing w:after="60"/>
              <w:ind w:right="121"/>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 xml:space="preserve">Цель проведения работ: </w:t>
            </w:r>
          </w:p>
          <w:p w14:paraId="0A7903B1" w14:textId="77777777" w:rsidR="009F2AE4" w:rsidRPr="00FD2B8F" w:rsidRDefault="009D3E50">
            <w:pPr>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Архитектурно-градостроительная концепция подготавливается в целях определения оптимального варианта развития территории и технико-экономических показателей, возможных к реализации.</w:t>
            </w:r>
          </w:p>
          <w:p w14:paraId="5F8F42D7" w14:textId="77777777" w:rsidR="009F2AE4" w:rsidRPr="00FD2B8F" w:rsidRDefault="009F2AE4">
            <w:pPr>
              <w:tabs>
                <w:tab w:val="left" w:pos="7485"/>
              </w:tabs>
              <w:spacing w:after="60"/>
              <w:ind w:right="102"/>
              <w:jc w:val="both"/>
              <w:rPr>
                <w:rFonts w:ascii="Times New Roman" w:eastAsia="Times New Roman" w:hAnsi="Times New Roman" w:cs="Times New Roman"/>
                <w:sz w:val="22"/>
                <w:szCs w:val="22"/>
              </w:rPr>
            </w:pPr>
          </w:p>
        </w:tc>
      </w:tr>
      <w:tr w:rsidR="009F2AE4" w14:paraId="3E295D6B" w14:textId="77777777">
        <w:trPr>
          <w:jc w:val="center"/>
        </w:trPr>
        <w:tc>
          <w:tcPr>
            <w:tcW w:w="879" w:type="dxa"/>
            <w:tcBorders>
              <w:top w:val="single" w:sz="4" w:space="0" w:color="000000"/>
              <w:left w:val="single" w:sz="4" w:space="0" w:color="000000"/>
              <w:bottom w:val="single" w:sz="4" w:space="0" w:color="000000"/>
              <w:right w:val="single" w:sz="4" w:space="0" w:color="000000"/>
            </w:tcBorders>
          </w:tcPr>
          <w:p w14:paraId="344DF475" w14:textId="77777777" w:rsidR="009F2AE4" w:rsidRPr="00FD2B8F" w:rsidRDefault="009D3E50">
            <w:pPr>
              <w:tabs>
                <w:tab w:val="left" w:pos="256"/>
              </w:tabs>
              <w:spacing w:after="60"/>
              <w:ind w:right="-13"/>
              <w:jc w:val="center"/>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2</w:t>
            </w:r>
          </w:p>
        </w:tc>
        <w:tc>
          <w:tcPr>
            <w:tcW w:w="2295" w:type="dxa"/>
            <w:tcBorders>
              <w:top w:val="single" w:sz="4" w:space="0" w:color="000000"/>
              <w:left w:val="single" w:sz="4" w:space="0" w:color="000000"/>
              <w:bottom w:val="single" w:sz="4" w:space="0" w:color="000000"/>
              <w:right w:val="single" w:sz="4" w:space="0" w:color="000000"/>
            </w:tcBorders>
          </w:tcPr>
          <w:p w14:paraId="2DA801C6" w14:textId="77777777" w:rsidR="009F2AE4" w:rsidRPr="00FD2B8F" w:rsidRDefault="009D3E50">
            <w:pPr>
              <w:spacing w:after="60"/>
              <w:ind w:right="114"/>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 xml:space="preserve">Основные задачи </w:t>
            </w:r>
          </w:p>
        </w:tc>
        <w:tc>
          <w:tcPr>
            <w:tcW w:w="7060" w:type="dxa"/>
            <w:tcBorders>
              <w:top w:val="single" w:sz="4" w:space="0" w:color="000000"/>
              <w:left w:val="single" w:sz="4" w:space="0" w:color="000000"/>
              <w:bottom w:val="single" w:sz="4" w:space="0" w:color="000000"/>
              <w:right w:val="single" w:sz="4" w:space="0" w:color="000000"/>
            </w:tcBorders>
          </w:tcPr>
          <w:p w14:paraId="2158D788" w14:textId="77777777" w:rsidR="009F2AE4" w:rsidRPr="00FD2B8F" w:rsidRDefault="009D3E50">
            <w:pPr>
              <w:shd w:val="clear" w:color="auto" w:fill="FFFFFF"/>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1.</w:t>
            </w:r>
            <w:r w:rsidR="00FD2B8F">
              <w:rPr>
                <w:rFonts w:ascii="Times New Roman" w:eastAsia="Times New Roman" w:hAnsi="Times New Roman" w:cs="Times New Roman"/>
                <w:sz w:val="22"/>
                <w:szCs w:val="22"/>
              </w:rPr>
              <w:t xml:space="preserve"> А</w:t>
            </w:r>
            <w:r w:rsidRPr="00FD2B8F">
              <w:rPr>
                <w:rFonts w:ascii="Times New Roman" w:eastAsia="Times New Roman" w:hAnsi="Times New Roman" w:cs="Times New Roman"/>
                <w:sz w:val="22"/>
                <w:szCs w:val="22"/>
              </w:rPr>
              <w:t xml:space="preserve">нализ градостроительной документации и градостроительных ограничений рассматриваемой территории; </w:t>
            </w:r>
          </w:p>
          <w:p w14:paraId="685144A3" w14:textId="77777777" w:rsidR="009F2AE4" w:rsidRPr="00FD2B8F" w:rsidRDefault="009D3E50">
            <w:pPr>
              <w:shd w:val="clear" w:color="auto" w:fill="FFFFFF"/>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 xml:space="preserve">2. </w:t>
            </w:r>
            <w:r w:rsidR="00FD2B8F">
              <w:rPr>
                <w:rFonts w:ascii="Times New Roman" w:eastAsia="Times New Roman" w:hAnsi="Times New Roman" w:cs="Times New Roman"/>
                <w:sz w:val="22"/>
                <w:szCs w:val="22"/>
              </w:rPr>
              <w:t>А</w:t>
            </w:r>
            <w:r w:rsidRPr="00FD2B8F">
              <w:rPr>
                <w:rFonts w:ascii="Times New Roman" w:eastAsia="Times New Roman" w:hAnsi="Times New Roman" w:cs="Times New Roman"/>
                <w:sz w:val="22"/>
                <w:szCs w:val="22"/>
              </w:rPr>
              <w:t xml:space="preserve">нализ существующего состояния территории, в том числе расположение и основные характеристики инженерных объектов на территории и прилегающих территориях, определяющих возможное развитие территории;  </w:t>
            </w:r>
          </w:p>
          <w:p w14:paraId="10C2FEF4" w14:textId="77777777" w:rsidR="009F2AE4" w:rsidRPr="00FD2B8F" w:rsidRDefault="009D3E50">
            <w:pPr>
              <w:shd w:val="clear" w:color="auto" w:fill="FFFFFF"/>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 xml:space="preserve">3. </w:t>
            </w:r>
            <w:r w:rsidR="00FD2B8F">
              <w:rPr>
                <w:rFonts w:ascii="Times New Roman" w:eastAsia="Times New Roman" w:hAnsi="Times New Roman" w:cs="Times New Roman"/>
                <w:sz w:val="22"/>
                <w:szCs w:val="22"/>
              </w:rPr>
              <w:t>С</w:t>
            </w:r>
            <w:r w:rsidRPr="00FD2B8F">
              <w:rPr>
                <w:rFonts w:ascii="Times New Roman" w:eastAsia="Times New Roman" w:hAnsi="Times New Roman" w:cs="Times New Roman"/>
                <w:sz w:val="22"/>
                <w:szCs w:val="22"/>
              </w:rPr>
              <w:t>бор информации о категориях земель, их видах разрешенного использование, собственниках земельных участков, наличие обременений, договоров аренды земельных участков, находящихся в муниципальной или федеральной собственности, прав бессрочного пользования и др.;</w:t>
            </w:r>
          </w:p>
          <w:p w14:paraId="23BB9309" w14:textId="77777777" w:rsidR="009F2AE4" w:rsidRPr="00FD2B8F" w:rsidRDefault="009D3E50">
            <w:pPr>
              <w:shd w:val="clear" w:color="auto" w:fill="FFFFFF"/>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 xml:space="preserve">4. </w:t>
            </w:r>
            <w:r w:rsidR="00FD2B8F">
              <w:rPr>
                <w:rFonts w:ascii="Times New Roman" w:eastAsia="Times New Roman" w:hAnsi="Times New Roman" w:cs="Times New Roman"/>
                <w:sz w:val="22"/>
                <w:szCs w:val="22"/>
              </w:rPr>
              <w:t>В</w:t>
            </w:r>
            <w:r w:rsidRPr="00FD2B8F">
              <w:rPr>
                <w:rFonts w:ascii="Times New Roman" w:eastAsia="Times New Roman" w:hAnsi="Times New Roman" w:cs="Times New Roman"/>
                <w:sz w:val="22"/>
                <w:szCs w:val="22"/>
              </w:rPr>
              <w:t>ыявление отраслевых предпосылок развития территории.</w:t>
            </w:r>
          </w:p>
          <w:p w14:paraId="6E04832E" w14:textId="77777777" w:rsidR="009F2AE4" w:rsidRPr="00FD2B8F" w:rsidRDefault="009F2AE4">
            <w:pPr>
              <w:tabs>
                <w:tab w:val="left" w:pos="511"/>
              </w:tabs>
              <w:spacing w:after="60"/>
              <w:ind w:right="114"/>
              <w:jc w:val="both"/>
              <w:rPr>
                <w:rFonts w:ascii="Times New Roman" w:eastAsia="Times New Roman" w:hAnsi="Times New Roman" w:cs="Times New Roman"/>
                <w:sz w:val="22"/>
                <w:szCs w:val="22"/>
              </w:rPr>
            </w:pPr>
          </w:p>
        </w:tc>
      </w:tr>
      <w:tr w:rsidR="009F2AE4" w14:paraId="699737A1" w14:textId="77777777">
        <w:trPr>
          <w:jc w:val="center"/>
        </w:trPr>
        <w:tc>
          <w:tcPr>
            <w:tcW w:w="879" w:type="dxa"/>
            <w:tcBorders>
              <w:top w:val="single" w:sz="4" w:space="0" w:color="000000"/>
              <w:left w:val="single" w:sz="4" w:space="0" w:color="000000"/>
              <w:bottom w:val="single" w:sz="4" w:space="0" w:color="000000"/>
              <w:right w:val="single" w:sz="4" w:space="0" w:color="000000"/>
            </w:tcBorders>
          </w:tcPr>
          <w:p w14:paraId="53F1A650" w14:textId="77777777" w:rsidR="009F2AE4" w:rsidRPr="00FD2B8F" w:rsidRDefault="009D3E50">
            <w:pPr>
              <w:spacing w:after="60"/>
              <w:jc w:val="center"/>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3</w:t>
            </w:r>
          </w:p>
        </w:tc>
        <w:tc>
          <w:tcPr>
            <w:tcW w:w="2295" w:type="dxa"/>
            <w:tcBorders>
              <w:top w:val="single" w:sz="4" w:space="0" w:color="000000"/>
              <w:left w:val="single" w:sz="4" w:space="0" w:color="000000"/>
              <w:bottom w:val="single" w:sz="4" w:space="0" w:color="000000"/>
              <w:right w:val="single" w:sz="4" w:space="0" w:color="000000"/>
            </w:tcBorders>
          </w:tcPr>
          <w:p w14:paraId="78864019" w14:textId="77777777" w:rsidR="009F2AE4" w:rsidRPr="00FD2B8F" w:rsidRDefault="009D3E50">
            <w:pPr>
              <w:spacing w:after="60"/>
              <w:ind w:left="119" w:right="113"/>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Описание проектируемой территории с указанием ее наименования и основных характеристик</w:t>
            </w:r>
          </w:p>
        </w:tc>
        <w:tc>
          <w:tcPr>
            <w:tcW w:w="7060" w:type="dxa"/>
            <w:tcBorders>
              <w:top w:val="single" w:sz="4" w:space="0" w:color="000000"/>
              <w:left w:val="single" w:sz="4" w:space="0" w:color="000000"/>
              <w:bottom w:val="single" w:sz="4" w:space="0" w:color="000000"/>
              <w:right w:val="single" w:sz="4" w:space="0" w:color="000000"/>
            </w:tcBorders>
          </w:tcPr>
          <w:p w14:paraId="5155F4A5" w14:textId="77777777" w:rsidR="009F2AE4" w:rsidRPr="00FD2B8F" w:rsidRDefault="009D3E50">
            <w:pPr>
              <w:widowControl/>
              <w:tabs>
                <w:tab w:val="left" w:pos="3533"/>
              </w:tabs>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Микрорайон «Южный» в границах кварталов № 466 г. Белогорск, утвержденную постановлением от 11.07.2013 года № 1261, общей площадью 15,2 га.</w:t>
            </w:r>
          </w:p>
        </w:tc>
      </w:tr>
      <w:tr w:rsidR="009F2AE4" w14:paraId="3DA87A78" w14:textId="77777777">
        <w:trPr>
          <w:jc w:val="center"/>
        </w:trPr>
        <w:tc>
          <w:tcPr>
            <w:tcW w:w="879" w:type="dxa"/>
            <w:tcBorders>
              <w:top w:val="single" w:sz="4" w:space="0" w:color="000000"/>
              <w:left w:val="single" w:sz="4" w:space="0" w:color="000000"/>
              <w:bottom w:val="single" w:sz="4" w:space="0" w:color="000000"/>
              <w:right w:val="single" w:sz="4" w:space="0" w:color="000000"/>
            </w:tcBorders>
          </w:tcPr>
          <w:p w14:paraId="693E0596" w14:textId="77777777" w:rsidR="009F2AE4" w:rsidRPr="00FD2B8F" w:rsidRDefault="009D3E50">
            <w:pPr>
              <w:spacing w:after="60"/>
              <w:jc w:val="center"/>
              <w:rPr>
                <w:rFonts w:ascii="Times New Roman" w:eastAsia="Times New Roman" w:hAnsi="Times New Roman" w:cs="Times New Roman"/>
                <w:sz w:val="22"/>
                <w:szCs w:val="22"/>
                <w:shd w:val="clear" w:color="auto" w:fill="F3F3F3"/>
              </w:rPr>
            </w:pPr>
            <w:r w:rsidRPr="00FD2B8F">
              <w:rPr>
                <w:rFonts w:ascii="Times New Roman" w:eastAsia="Times New Roman" w:hAnsi="Times New Roman" w:cs="Times New Roman"/>
                <w:sz w:val="22"/>
                <w:szCs w:val="22"/>
                <w:shd w:val="clear" w:color="auto" w:fill="F3F3F3"/>
              </w:rPr>
              <w:t>4</w:t>
            </w:r>
          </w:p>
        </w:tc>
        <w:tc>
          <w:tcPr>
            <w:tcW w:w="2295" w:type="dxa"/>
            <w:tcBorders>
              <w:top w:val="single" w:sz="4" w:space="0" w:color="000000"/>
              <w:left w:val="single" w:sz="4" w:space="0" w:color="000000"/>
              <w:bottom w:val="single" w:sz="4" w:space="0" w:color="000000"/>
              <w:right w:val="single" w:sz="4" w:space="0" w:color="000000"/>
            </w:tcBorders>
          </w:tcPr>
          <w:p w14:paraId="0B692D21" w14:textId="77777777" w:rsidR="009F2AE4" w:rsidRPr="00FD2B8F" w:rsidRDefault="009D3E50">
            <w:pPr>
              <w:rPr>
                <w:rFonts w:ascii="Times New Roman" w:eastAsia="Times New Roman" w:hAnsi="Times New Roman" w:cs="Times New Roman"/>
                <w:sz w:val="22"/>
                <w:szCs w:val="22"/>
                <w:shd w:val="clear" w:color="auto" w:fill="F3F3F3"/>
              </w:rPr>
            </w:pPr>
            <w:r w:rsidRPr="00FD2B8F">
              <w:rPr>
                <w:rFonts w:ascii="Times New Roman" w:eastAsia="Times New Roman" w:hAnsi="Times New Roman" w:cs="Times New Roman"/>
                <w:sz w:val="22"/>
                <w:szCs w:val="22"/>
                <w:shd w:val="clear" w:color="auto" w:fill="F3F3F3"/>
              </w:rPr>
              <w:t>Перечень исходных данных для реализации проекта, предоставляемых Заказчиком</w:t>
            </w:r>
          </w:p>
        </w:tc>
        <w:tc>
          <w:tcPr>
            <w:tcW w:w="7060" w:type="dxa"/>
            <w:tcBorders>
              <w:top w:val="single" w:sz="4" w:space="0" w:color="000000"/>
              <w:left w:val="single" w:sz="4" w:space="0" w:color="000000"/>
              <w:bottom w:val="single" w:sz="4" w:space="0" w:color="000000"/>
              <w:right w:val="single" w:sz="4" w:space="0" w:color="000000"/>
            </w:tcBorders>
          </w:tcPr>
          <w:p w14:paraId="5CF4F219" w14:textId="77777777" w:rsidR="009F2AE4" w:rsidRPr="00FD2B8F" w:rsidRDefault="009D3E50">
            <w:pPr>
              <w:shd w:val="clear" w:color="auto" w:fill="FFFFFF"/>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Актуализированные топографические планы в масштабе 1:25000, 1:2000 (1:500) в системе МСК.</w:t>
            </w:r>
          </w:p>
          <w:p w14:paraId="3BF8A23E" w14:textId="77777777" w:rsidR="009F2AE4" w:rsidRPr="00FD2B8F" w:rsidRDefault="009F2AE4">
            <w:pPr>
              <w:widowControl/>
              <w:jc w:val="both"/>
              <w:rPr>
                <w:rFonts w:ascii="Times New Roman" w:eastAsia="Times New Roman" w:hAnsi="Times New Roman" w:cs="Times New Roman"/>
                <w:sz w:val="22"/>
                <w:szCs w:val="22"/>
              </w:rPr>
            </w:pPr>
          </w:p>
          <w:p w14:paraId="4C74F359" w14:textId="77777777" w:rsidR="009F2AE4" w:rsidRPr="00FD2B8F" w:rsidRDefault="009D3E50">
            <w:pPr>
              <w:widowControl/>
              <w:shd w:val="clear" w:color="auto" w:fill="FFFFFF"/>
              <w:jc w:val="both"/>
              <w:rPr>
                <w:rFonts w:ascii="Times New Roman" w:eastAsia="Times New Roman" w:hAnsi="Times New Roman" w:cs="Times New Roman"/>
                <w:sz w:val="22"/>
                <w:szCs w:val="22"/>
                <w:highlight w:val="yellow"/>
              </w:rPr>
            </w:pPr>
            <w:r w:rsidRPr="00FD2B8F">
              <w:rPr>
                <w:rFonts w:ascii="Times New Roman" w:eastAsia="Times New Roman" w:hAnsi="Times New Roman" w:cs="Times New Roman"/>
                <w:sz w:val="22"/>
                <w:szCs w:val="22"/>
              </w:rPr>
              <w:t xml:space="preserve">Сбор </w:t>
            </w:r>
            <w:r w:rsidRPr="00FD2B8F">
              <w:rPr>
                <w:rFonts w:ascii="Times New Roman" w:eastAsia="Times New Roman" w:hAnsi="Times New Roman" w:cs="Times New Roman"/>
                <w:i/>
                <w:sz w:val="22"/>
                <w:szCs w:val="22"/>
              </w:rPr>
              <w:t>остальных</w:t>
            </w:r>
            <w:r w:rsidRPr="00FD2B8F">
              <w:rPr>
                <w:rFonts w:ascii="Times New Roman" w:eastAsia="Times New Roman" w:hAnsi="Times New Roman" w:cs="Times New Roman"/>
                <w:sz w:val="22"/>
                <w:szCs w:val="22"/>
              </w:rPr>
              <w:t xml:space="preserve"> исходных данных осуществляется Исполнителем при содействии Заказчика в ходе подготовки Документации.</w:t>
            </w:r>
          </w:p>
        </w:tc>
      </w:tr>
      <w:tr w:rsidR="009F2AE4" w14:paraId="1127D053" w14:textId="77777777">
        <w:trPr>
          <w:jc w:val="center"/>
        </w:trPr>
        <w:tc>
          <w:tcPr>
            <w:tcW w:w="879" w:type="dxa"/>
            <w:tcBorders>
              <w:top w:val="single" w:sz="4" w:space="0" w:color="000000"/>
              <w:left w:val="single" w:sz="4" w:space="0" w:color="000000"/>
              <w:bottom w:val="single" w:sz="4" w:space="0" w:color="000000"/>
              <w:right w:val="single" w:sz="4" w:space="0" w:color="000000"/>
            </w:tcBorders>
          </w:tcPr>
          <w:p w14:paraId="036F1EF8" w14:textId="77777777" w:rsidR="009F2AE4" w:rsidRPr="00FD2B8F" w:rsidRDefault="009D3E50">
            <w:pPr>
              <w:tabs>
                <w:tab w:val="left" w:pos="256"/>
              </w:tabs>
              <w:spacing w:after="60"/>
              <w:ind w:right="-13"/>
              <w:jc w:val="center"/>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5</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14:paraId="5903CD9C" w14:textId="77777777" w:rsidR="009F2AE4" w:rsidRPr="00FD2B8F" w:rsidRDefault="009D3E50">
            <w:pPr>
              <w:pBdr>
                <w:top w:val="none" w:sz="0" w:space="0" w:color="000000"/>
                <w:left w:val="none" w:sz="0" w:space="0" w:color="000000"/>
                <w:bottom w:val="none" w:sz="0" w:space="0" w:color="000000"/>
                <w:right w:val="none" w:sz="0" w:space="0" w:color="000000"/>
                <w:between w:val="none" w:sz="0" w:space="0" w:color="000000"/>
              </w:pBdr>
              <w:tabs>
                <w:tab w:val="left" w:pos="284"/>
                <w:tab w:val="left" w:pos="993"/>
                <w:tab w:val="left" w:pos="2977"/>
                <w:tab w:val="left" w:pos="3119"/>
              </w:tabs>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Общие требования к выполнению Работ</w:t>
            </w:r>
          </w:p>
          <w:p w14:paraId="01F3B863" w14:textId="77777777" w:rsidR="009F2AE4" w:rsidRPr="00FD2B8F" w:rsidRDefault="009F2AE4">
            <w:pPr>
              <w:shd w:val="clear" w:color="auto" w:fill="FFFFFF"/>
              <w:rPr>
                <w:rFonts w:ascii="Times New Roman" w:eastAsia="Times New Roman" w:hAnsi="Times New Roman" w:cs="Times New Roman"/>
                <w:sz w:val="22"/>
                <w:szCs w:val="22"/>
              </w:rPr>
            </w:pPr>
          </w:p>
        </w:tc>
        <w:tc>
          <w:tcPr>
            <w:tcW w:w="7060" w:type="dxa"/>
            <w:tcBorders>
              <w:top w:val="single" w:sz="4" w:space="0" w:color="000000"/>
              <w:left w:val="single" w:sz="4" w:space="0" w:color="000000"/>
              <w:bottom w:val="single" w:sz="4" w:space="0" w:color="000000"/>
              <w:right w:val="single" w:sz="4" w:space="0" w:color="000000"/>
            </w:tcBorders>
          </w:tcPr>
          <w:p w14:paraId="7DF551DA" w14:textId="77777777" w:rsidR="009F2AE4" w:rsidRPr="00FD2B8F" w:rsidRDefault="009D3E50" w:rsidP="00FD2B8F">
            <w:pPr>
              <w:widowControl/>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Проведение комплексного анализа территории, в том числе:</w:t>
            </w:r>
          </w:p>
          <w:p w14:paraId="475218A0" w14:textId="77777777" w:rsidR="009F2AE4" w:rsidRPr="00FD2B8F" w:rsidRDefault="009D3E50" w:rsidP="00FD2B8F">
            <w:pPr>
              <w:widowControl/>
              <w:numPr>
                <w:ilvl w:val="0"/>
                <w:numId w:val="24"/>
              </w:numPr>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 xml:space="preserve">Градостроительный анализ (пространственные исследования); </w:t>
            </w:r>
          </w:p>
          <w:p w14:paraId="3387896B" w14:textId="77777777" w:rsidR="009F2AE4" w:rsidRPr="00FD2B8F" w:rsidRDefault="009D3E50" w:rsidP="00FD2B8F">
            <w:pPr>
              <w:widowControl/>
              <w:numPr>
                <w:ilvl w:val="0"/>
                <w:numId w:val="18"/>
              </w:numPr>
              <w:tabs>
                <w:tab w:val="left" w:pos="1048"/>
              </w:tabs>
              <w:ind w:left="674"/>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исследование положения территории в структуре города, региона, страны, в т.ч. анализ доступности и связанности с городскими объектами;</w:t>
            </w:r>
          </w:p>
          <w:p w14:paraId="71AF98CC" w14:textId="77777777" w:rsidR="009F2AE4" w:rsidRPr="00FD2B8F" w:rsidRDefault="009D3E50" w:rsidP="00FD2B8F">
            <w:pPr>
              <w:widowControl/>
              <w:numPr>
                <w:ilvl w:val="0"/>
                <w:numId w:val="18"/>
              </w:numPr>
              <w:tabs>
                <w:tab w:val="left" w:pos="1050"/>
              </w:tabs>
              <w:ind w:left="674"/>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анализ ранее разработанной градостроительной документации (включая ГП, ПЗЗ);</w:t>
            </w:r>
          </w:p>
          <w:p w14:paraId="7885BC86" w14:textId="77777777" w:rsidR="009F2AE4" w:rsidRPr="00FD2B8F" w:rsidRDefault="009D3E50" w:rsidP="00FD2B8F">
            <w:pPr>
              <w:widowControl/>
              <w:numPr>
                <w:ilvl w:val="0"/>
                <w:numId w:val="18"/>
              </w:numPr>
              <w:tabs>
                <w:tab w:val="left" w:pos="1050"/>
              </w:tabs>
              <w:ind w:left="674"/>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Схемы, отображающие границы зон с особыми условиями использования территорий;</w:t>
            </w:r>
          </w:p>
          <w:p w14:paraId="3D9E489B" w14:textId="77777777" w:rsidR="009F2AE4" w:rsidRPr="00FD2B8F" w:rsidRDefault="009D3E50" w:rsidP="00FD2B8F">
            <w:pPr>
              <w:widowControl/>
              <w:numPr>
                <w:ilvl w:val="0"/>
                <w:numId w:val="18"/>
              </w:numPr>
              <w:tabs>
                <w:tab w:val="left" w:pos="1050"/>
              </w:tabs>
              <w:ind w:left="674"/>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анализ структуры землепользования;</w:t>
            </w:r>
          </w:p>
          <w:p w14:paraId="7C5439BF" w14:textId="77777777" w:rsidR="009F2AE4" w:rsidRPr="00FD2B8F" w:rsidRDefault="009D3E50" w:rsidP="00FD2B8F">
            <w:pPr>
              <w:widowControl/>
              <w:numPr>
                <w:ilvl w:val="0"/>
                <w:numId w:val="18"/>
              </w:numPr>
              <w:tabs>
                <w:tab w:val="left" w:pos="1050"/>
              </w:tabs>
              <w:ind w:left="674"/>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анализ размещения и загруженности объектов социальной инфраструктуры и объектов обслуживания</w:t>
            </w:r>
          </w:p>
          <w:p w14:paraId="4638539D" w14:textId="77777777" w:rsidR="009F2AE4" w:rsidRPr="00FD2B8F" w:rsidRDefault="009D3E50" w:rsidP="00FD2B8F">
            <w:pPr>
              <w:widowControl/>
              <w:numPr>
                <w:ilvl w:val="0"/>
                <w:numId w:val="24"/>
              </w:numPr>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Транспортные исследования;</w:t>
            </w:r>
          </w:p>
          <w:p w14:paraId="79EC985B" w14:textId="77777777" w:rsidR="009F2AE4" w:rsidRPr="00FD2B8F" w:rsidRDefault="009D3E50" w:rsidP="00FD2B8F">
            <w:pPr>
              <w:widowControl/>
              <w:numPr>
                <w:ilvl w:val="0"/>
                <w:numId w:val="24"/>
              </w:numPr>
              <w:jc w:val="both"/>
              <w:rPr>
                <w:rFonts w:ascii="Times New Roman" w:eastAsia="Times New Roman" w:hAnsi="Times New Roman" w:cs="Times New Roman"/>
                <w:b/>
                <w:sz w:val="22"/>
                <w:szCs w:val="22"/>
              </w:rPr>
            </w:pPr>
            <w:r w:rsidRPr="00FD2B8F">
              <w:rPr>
                <w:rFonts w:ascii="Times New Roman" w:eastAsia="Times New Roman" w:hAnsi="Times New Roman" w:cs="Times New Roman"/>
                <w:sz w:val="22"/>
                <w:szCs w:val="22"/>
              </w:rPr>
              <w:lastRenderedPageBreak/>
              <w:t>Основные выводы;</w:t>
            </w:r>
          </w:p>
          <w:p w14:paraId="049DD199" w14:textId="77777777" w:rsidR="009F2AE4" w:rsidRPr="00FD2B8F" w:rsidRDefault="009D3E50" w:rsidP="00FD2B8F">
            <w:pPr>
              <w:widowControl/>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Подготовка Архитектурно-градостроительной концепции в составе:</w:t>
            </w:r>
          </w:p>
          <w:p w14:paraId="357E9BD8" w14:textId="77777777" w:rsidR="009F2AE4" w:rsidRPr="00FD2B8F" w:rsidRDefault="009D3E50" w:rsidP="00FD2B8F">
            <w:pPr>
              <w:widowControl/>
              <w:numPr>
                <w:ilvl w:val="0"/>
                <w:numId w:val="24"/>
              </w:numPr>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Положения, отражающие видение и приоритеты развития территории;</w:t>
            </w:r>
          </w:p>
          <w:p w14:paraId="552D8F53" w14:textId="77777777" w:rsidR="009F2AE4" w:rsidRPr="00FD2B8F" w:rsidRDefault="009D3E50" w:rsidP="00FD2B8F">
            <w:pPr>
              <w:widowControl/>
              <w:numPr>
                <w:ilvl w:val="0"/>
                <w:numId w:val="24"/>
              </w:numPr>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Схема планировочной организации территории с отображением проектируемых (и/или сохраняемых) объектов в границах территории развития и связей с прилегающей территорией;</w:t>
            </w:r>
          </w:p>
          <w:p w14:paraId="4FE04588" w14:textId="77777777" w:rsidR="009F2AE4" w:rsidRPr="00FD2B8F" w:rsidRDefault="009D3E50" w:rsidP="00FD2B8F">
            <w:pPr>
              <w:widowControl/>
              <w:numPr>
                <w:ilvl w:val="0"/>
                <w:numId w:val="24"/>
              </w:numPr>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Схема функционального зонирования;</w:t>
            </w:r>
          </w:p>
          <w:p w14:paraId="69D85F33" w14:textId="77777777" w:rsidR="009F2AE4" w:rsidRPr="00FD2B8F" w:rsidRDefault="009D3E50" w:rsidP="00FD2B8F">
            <w:pPr>
              <w:widowControl/>
              <w:numPr>
                <w:ilvl w:val="0"/>
                <w:numId w:val="24"/>
              </w:numPr>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Схема этапности освоения территории с указанием сроков ввода объектов в эксплуатацию;</w:t>
            </w:r>
          </w:p>
          <w:p w14:paraId="2CC91DD7" w14:textId="77777777" w:rsidR="009F2AE4" w:rsidRPr="00FD2B8F" w:rsidRDefault="009D3E50" w:rsidP="00FD2B8F">
            <w:pPr>
              <w:widowControl/>
              <w:numPr>
                <w:ilvl w:val="0"/>
                <w:numId w:val="24"/>
              </w:numPr>
              <w:ind w:left="357" w:hanging="357"/>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Схема планируемого размещения объектов капитального строительства;</w:t>
            </w:r>
          </w:p>
          <w:p w14:paraId="3A8A93AD" w14:textId="77777777" w:rsidR="009F2AE4" w:rsidRPr="00FD2B8F" w:rsidRDefault="009D3E50" w:rsidP="00FD2B8F">
            <w:pPr>
              <w:widowControl/>
              <w:numPr>
                <w:ilvl w:val="0"/>
                <w:numId w:val="24"/>
              </w:numPr>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Схема планируемого размещения объектов социальной инфраструктуры;</w:t>
            </w:r>
          </w:p>
          <w:p w14:paraId="71503421" w14:textId="77777777" w:rsidR="009F2AE4" w:rsidRPr="00FD2B8F" w:rsidRDefault="009D3E50" w:rsidP="00FD2B8F">
            <w:pPr>
              <w:widowControl/>
              <w:numPr>
                <w:ilvl w:val="0"/>
                <w:numId w:val="24"/>
              </w:numPr>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Схема квартальной разбивки с указанием типовых архитектурно-планировочных решений кварталов;</w:t>
            </w:r>
          </w:p>
          <w:p w14:paraId="2CECBF7D" w14:textId="77777777" w:rsidR="009F2AE4" w:rsidRPr="00FD2B8F" w:rsidRDefault="009D3E50" w:rsidP="00FD2B8F">
            <w:pPr>
              <w:widowControl/>
              <w:numPr>
                <w:ilvl w:val="0"/>
                <w:numId w:val="24"/>
              </w:numPr>
              <w:ind w:left="357" w:hanging="357"/>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Положения, отражающие объемно-пространственную организацию среды, с определением максимальных габаритов объектов капитального строительства, прочих требований;</w:t>
            </w:r>
          </w:p>
          <w:p w14:paraId="117AEEA9" w14:textId="77777777" w:rsidR="009F2AE4" w:rsidRPr="00FD2B8F" w:rsidRDefault="009D3E50" w:rsidP="00FD2B8F">
            <w:pPr>
              <w:widowControl/>
              <w:numPr>
                <w:ilvl w:val="0"/>
                <w:numId w:val="24"/>
              </w:numPr>
              <w:ind w:left="357" w:hanging="357"/>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Иллюстративный материал (визуализации), отображающий объемно-пространственные решения и решения по благоустройству, озеленению и освещению территории;</w:t>
            </w:r>
          </w:p>
          <w:p w14:paraId="3422917A" w14:textId="77777777" w:rsidR="009F2AE4" w:rsidRPr="00FD2B8F" w:rsidRDefault="009D3E50" w:rsidP="00FD2B8F">
            <w:pPr>
              <w:widowControl/>
              <w:numPr>
                <w:ilvl w:val="0"/>
                <w:numId w:val="24"/>
              </w:numPr>
              <w:ind w:left="357" w:hanging="357"/>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Схема озеленения и общественных пространств;</w:t>
            </w:r>
          </w:p>
          <w:p w14:paraId="2D33C51F" w14:textId="77777777" w:rsidR="009F2AE4" w:rsidRPr="00FD2B8F" w:rsidRDefault="009D3E50" w:rsidP="00FD2B8F">
            <w:pPr>
              <w:widowControl/>
              <w:numPr>
                <w:ilvl w:val="0"/>
                <w:numId w:val="24"/>
              </w:numPr>
              <w:ind w:left="357" w:hanging="357"/>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Схема инженерной инфраструктуры;</w:t>
            </w:r>
          </w:p>
          <w:p w14:paraId="361DFAE6" w14:textId="77777777" w:rsidR="009F2AE4" w:rsidRPr="00FD2B8F" w:rsidRDefault="009D3E50" w:rsidP="00FD2B8F">
            <w:pPr>
              <w:widowControl/>
              <w:numPr>
                <w:ilvl w:val="0"/>
                <w:numId w:val="24"/>
              </w:numPr>
              <w:ind w:left="357" w:hanging="357"/>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Схема размещения объектов транспортной инфраструктуры, строительства и реконструкции элементов улично-дорожной сети;</w:t>
            </w:r>
          </w:p>
          <w:p w14:paraId="372F0BB8" w14:textId="77777777" w:rsidR="009F2AE4" w:rsidRPr="00FD2B8F" w:rsidRDefault="009D3E50" w:rsidP="00FD2B8F">
            <w:pPr>
              <w:widowControl/>
              <w:numPr>
                <w:ilvl w:val="0"/>
                <w:numId w:val="24"/>
              </w:numPr>
              <w:ind w:left="357" w:hanging="357"/>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Схема организации маршрутов движения по территории пешеходов, велосипедистов, общественного транспорта, легкового и грузового автомобильного транспорта, поперечных профилей улиц и дорог;</w:t>
            </w:r>
          </w:p>
          <w:p w14:paraId="22E1543B" w14:textId="77777777" w:rsidR="009F2AE4" w:rsidRPr="00FD2B8F" w:rsidRDefault="009D3E50" w:rsidP="00FD2B8F">
            <w:pPr>
              <w:widowControl/>
              <w:numPr>
                <w:ilvl w:val="0"/>
                <w:numId w:val="24"/>
              </w:numPr>
              <w:ind w:left="357" w:hanging="357"/>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Основные планируемые параметры развития территории (число жителей, плотность застройки и пр.);</w:t>
            </w:r>
          </w:p>
          <w:p w14:paraId="396932BA" w14:textId="77777777" w:rsidR="009F2AE4" w:rsidRPr="00FD2B8F" w:rsidRDefault="009D3E50" w:rsidP="00FD2B8F">
            <w:pPr>
              <w:widowControl/>
              <w:numPr>
                <w:ilvl w:val="0"/>
                <w:numId w:val="24"/>
              </w:numPr>
              <w:ind w:left="357" w:hanging="357"/>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Технико</w:t>
            </w:r>
            <w:r w:rsidR="00FD2B8F">
              <w:rPr>
                <w:rFonts w:ascii="Times New Roman" w:eastAsia="Times New Roman" w:hAnsi="Times New Roman" w:cs="Times New Roman"/>
                <w:sz w:val="22"/>
                <w:szCs w:val="22"/>
              </w:rPr>
              <w:t>-</w:t>
            </w:r>
            <w:r w:rsidRPr="00FD2B8F">
              <w:rPr>
                <w:rFonts w:ascii="Times New Roman" w:eastAsia="Times New Roman" w:hAnsi="Times New Roman" w:cs="Times New Roman"/>
                <w:sz w:val="22"/>
                <w:szCs w:val="22"/>
              </w:rPr>
              <w:t>экономическое обоснование проекта с указанием ориентировочной стоимости реализации проекта;</w:t>
            </w:r>
          </w:p>
          <w:p w14:paraId="13CBD480" w14:textId="77777777" w:rsidR="009F2AE4" w:rsidRPr="00FD2B8F" w:rsidRDefault="009D3E50" w:rsidP="00FD2B8F">
            <w:pPr>
              <w:widowControl/>
              <w:numPr>
                <w:ilvl w:val="0"/>
                <w:numId w:val="24"/>
              </w:numPr>
              <w:ind w:left="357" w:hanging="357"/>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Предложения по изменению границ и градостроительных регламентов территориальных зон;</w:t>
            </w:r>
          </w:p>
          <w:p w14:paraId="0DA3FE8E" w14:textId="77777777" w:rsidR="009F2AE4" w:rsidRPr="00FD2B8F" w:rsidRDefault="009D3E50" w:rsidP="00FD2B8F">
            <w:pPr>
              <w:widowControl/>
              <w:numPr>
                <w:ilvl w:val="0"/>
                <w:numId w:val="24"/>
              </w:numPr>
              <w:ind w:left="357" w:hanging="357"/>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Иные материалы для обоснования положений концепции развития территории</w:t>
            </w:r>
          </w:p>
          <w:p w14:paraId="67694F12" w14:textId="77777777" w:rsidR="009F2AE4" w:rsidRPr="00FD2B8F" w:rsidRDefault="009F2AE4" w:rsidP="00FD2B8F">
            <w:pPr>
              <w:widowControl/>
              <w:jc w:val="both"/>
              <w:rPr>
                <w:rFonts w:ascii="Times New Roman" w:eastAsia="Times New Roman" w:hAnsi="Times New Roman" w:cs="Times New Roman"/>
                <w:sz w:val="22"/>
                <w:szCs w:val="22"/>
              </w:rPr>
            </w:pPr>
          </w:p>
          <w:p w14:paraId="4E0B5C4D" w14:textId="77777777" w:rsidR="009F2AE4" w:rsidRPr="00FD2B8F" w:rsidRDefault="009D3E50" w:rsidP="00FD2B8F">
            <w:pPr>
              <w:widowControl/>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Графическая часть должна содержать:</w:t>
            </w:r>
          </w:p>
          <w:p w14:paraId="24E0CBFE" w14:textId="77777777" w:rsidR="009F2AE4" w:rsidRPr="00FD2B8F" w:rsidRDefault="009D3E50" w:rsidP="00FD2B8F">
            <w:pPr>
              <w:widowControl/>
              <w:numPr>
                <w:ilvl w:val="0"/>
                <w:numId w:val="24"/>
              </w:numPr>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 xml:space="preserve">объемную модель </w:t>
            </w:r>
          </w:p>
          <w:p w14:paraId="5EFE96D4" w14:textId="77777777" w:rsidR="009F2AE4" w:rsidRPr="00FD2B8F" w:rsidRDefault="009D3E50" w:rsidP="00FD2B8F">
            <w:pPr>
              <w:widowControl/>
              <w:numPr>
                <w:ilvl w:val="0"/>
                <w:numId w:val="24"/>
              </w:numPr>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объемную модель застройки каждого земельного участка(-</w:t>
            </w:r>
            <w:proofErr w:type="spellStart"/>
            <w:r w:rsidRPr="00FD2B8F">
              <w:rPr>
                <w:rFonts w:ascii="Times New Roman" w:eastAsia="Times New Roman" w:hAnsi="Times New Roman" w:cs="Times New Roman"/>
                <w:sz w:val="22"/>
                <w:szCs w:val="22"/>
              </w:rPr>
              <w:t>ов</w:t>
            </w:r>
            <w:proofErr w:type="spellEnd"/>
            <w:r w:rsidRPr="00FD2B8F">
              <w:rPr>
                <w:rFonts w:ascii="Times New Roman" w:eastAsia="Times New Roman" w:hAnsi="Times New Roman" w:cs="Times New Roman"/>
                <w:sz w:val="22"/>
                <w:szCs w:val="22"/>
              </w:rPr>
              <w:t xml:space="preserve">). </w:t>
            </w:r>
          </w:p>
          <w:p w14:paraId="67ED2EC3" w14:textId="77777777" w:rsidR="009F2AE4" w:rsidRPr="00FD2B8F" w:rsidRDefault="009D3E50" w:rsidP="00FD2B8F">
            <w:pPr>
              <w:widowControl/>
              <w:numPr>
                <w:ilvl w:val="0"/>
                <w:numId w:val="24"/>
              </w:numPr>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кадры визуализации;</w:t>
            </w:r>
          </w:p>
        </w:tc>
      </w:tr>
      <w:tr w:rsidR="009F2AE4" w14:paraId="54E4593B" w14:textId="77777777">
        <w:trPr>
          <w:jc w:val="center"/>
        </w:trPr>
        <w:tc>
          <w:tcPr>
            <w:tcW w:w="879" w:type="dxa"/>
            <w:tcBorders>
              <w:top w:val="single" w:sz="4" w:space="0" w:color="000000"/>
              <w:left w:val="single" w:sz="4" w:space="0" w:color="000000"/>
              <w:bottom w:val="single" w:sz="4" w:space="0" w:color="000000"/>
              <w:right w:val="single" w:sz="4" w:space="0" w:color="000000"/>
            </w:tcBorders>
          </w:tcPr>
          <w:p w14:paraId="3F6FBFB1" w14:textId="77777777" w:rsidR="009F2AE4" w:rsidRPr="00FD2B8F" w:rsidRDefault="009D3E50">
            <w:pPr>
              <w:spacing w:after="60"/>
              <w:jc w:val="center"/>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lastRenderedPageBreak/>
              <w:t>7</w:t>
            </w:r>
          </w:p>
        </w:tc>
        <w:tc>
          <w:tcPr>
            <w:tcW w:w="2295" w:type="dxa"/>
            <w:tcBorders>
              <w:top w:val="single" w:sz="4" w:space="0" w:color="000000"/>
              <w:left w:val="single" w:sz="4" w:space="0" w:color="000000"/>
              <w:bottom w:val="single" w:sz="4" w:space="0" w:color="000000"/>
              <w:right w:val="single" w:sz="4" w:space="0" w:color="000000"/>
            </w:tcBorders>
          </w:tcPr>
          <w:p w14:paraId="3D19C457" w14:textId="77777777" w:rsidR="009F2AE4" w:rsidRPr="00FD2B8F" w:rsidRDefault="009D3E50">
            <w:pPr>
              <w:spacing w:after="60"/>
              <w:ind w:right="114"/>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Содержание выполняемых работ</w:t>
            </w:r>
          </w:p>
        </w:tc>
        <w:tc>
          <w:tcPr>
            <w:tcW w:w="7060" w:type="dxa"/>
            <w:tcBorders>
              <w:top w:val="single" w:sz="4" w:space="0" w:color="000000"/>
              <w:left w:val="single" w:sz="4" w:space="0" w:color="000000"/>
              <w:bottom w:val="single" w:sz="4" w:space="0" w:color="000000"/>
              <w:right w:val="single" w:sz="4" w:space="0" w:color="000000"/>
            </w:tcBorders>
          </w:tcPr>
          <w:p w14:paraId="208E0BAF" w14:textId="77777777" w:rsidR="009F2AE4" w:rsidRPr="00FD2B8F" w:rsidRDefault="009D3E50" w:rsidP="00FD2B8F">
            <w:pPr>
              <w:widowControl/>
              <w:numPr>
                <w:ilvl w:val="0"/>
                <w:numId w:val="12"/>
              </w:numPr>
              <w:ind w:left="249"/>
              <w:jc w:val="both"/>
              <w:rPr>
                <w:rFonts w:ascii="Times New Roman" w:eastAsia="Times New Roman" w:hAnsi="Times New Roman" w:cs="Times New Roman"/>
                <w:i/>
                <w:sz w:val="22"/>
                <w:szCs w:val="22"/>
              </w:rPr>
            </w:pPr>
            <w:r w:rsidRPr="00FD2B8F">
              <w:rPr>
                <w:rFonts w:ascii="Times New Roman" w:eastAsia="Times New Roman" w:hAnsi="Times New Roman" w:cs="Times New Roman"/>
                <w:sz w:val="22"/>
                <w:szCs w:val="22"/>
              </w:rPr>
              <w:t xml:space="preserve">Этап 1 – </w:t>
            </w:r>
            <w:r w:rsidRPr="00FD2B8F">
              <w:rPr>
                <w:rFonts w:ascii="Times New Roman" w:eastAsia="Times New Roman" w:hAnsi="Times New Roman" w:cs="Times New Roman"/>
                <w:i/>
                <w:sz w:val="22"/>
                <w:szCs w:val="22"/>
              </w:rPr>
              <w:t>сбор, систематизация и комплексный градостроительный анализ исходных данных и территории</w:t>
            </w:r>
            <w:r w:rsidRPr="00FD2B8F">
              <w:rPr>
                <w:rFonts w:ascii="Times New Roman" w:eastAsia="Times New Roman" w:hAnsi="Times New Roman" w:cs="Times New Roman"/>
                <w:sz w:val="22"/>
                <w:szCs w:val="22"/>
              </w:rPr>
              <w:t xml:space="preserve"> (оценка градостроительного потенциала, существующее функциональное зонирование территории, расположение объектов, инфраструктурное обеспечение территории, анализ наличия объектов культурного наследия, структуры собственности земельных ресурсов и объектов недвижимости), предложений и обоснований по установлению, изменению и отмене красных линий, разработка </w:t>
            </w:r>
            <w:r w:rsidRPr="00FD2B8F">
              <w:rPr>
                <w:rFonts w:ascii="Times New Roman" w:eastAsia="Times New Roman" w:hAnsi="Times New Roman" w:cs="Times New Roman"/>
                <w:i/>
                <w:sz w:val="22"/>
                <w:szCs w:val="22"/>
              </w:rPr>
              <w:t>эскизного проекта</w:t>
            </w:r>
            <w:r w:rsidRPr="00FD2B8F">
              <w:rPr>
                <w:rFonts w:ascii="Times New Roman" w:eastAsia="Times New Roman" w:hAnsi="Times New Roman" w:cs="Times New Roman"/>
                <w:sz w:val="22"/>
                <w:szCs w:val="22"/>
              </w:rPr>
              <w:t xml:space="preserve"> с учетом текущего состояния территории проекта</w:t>
            </w:r>
            <w:r w:rsidRPr="00FD2B8F">
              <w:rPr>
                <w:rFonts w:ascii="Times New Roman" w:eastAsia="Times New Roman" w:hAnsi="Times New Roman" w:cs="Times New Roman"/>
                <w:i/>
                <w:sz w:val="22"/>
                <w:szCs w:val="22"/>
              </w:rPr>
              <w:t xml:space="preserve"> с согласованием принятых проектных решений c Заказчиком</w:t>
            </w:r>
          </w:p>
          <w:p w14:paraId="0462F665" w14:textId="77777777" w:rsidR="009F2AE4" w:rsidRPr="00FD2B8F" w:rsidRDefault="009D3E50" w:rsidP="00FD2B8F">
            <w:pPr>
              <w:widowControl/>
              <w:numPr>
                <w:ilvl w:val="0"/>
                <w:numId w:val="12"/>
              </w:numPr>
              <w:ind w:left="249"/>
              <w:jc w:val="both"/>
              <w:rPr>
                <w:rFonts w:ascii="Times New Roman" w:eastAsia="Times New Roman" w:hAnsi="Times New Roman" w:cs="Times New Roman"/>
                <w:i/>
                <w:sz w:val="22"/>
                <w:szCs w:val="22"/>
              </w:rPr>
            </w:pPr>
            <w:r w:rsidRPr="00FD2B8F">
              <w:rPr>
                <w:rFonts w:ascii="Times New Roman" w:eastAsia="Times New Roman" w:hAnsi="Times New Roman" w:cs="Times New Roman"/>
                <w:sz w:val="22"/>
                <w:szCs w:val="22"/>
              </w:rPr>
              <w:t xml:space="preserve">Этап 2 – </w:t>
            </w:r>
            <w:r w:rsidRPr="00FD2B8F">
              <w:rPr>
                <w:rFonts w:ascii="Times New Roman" w:eastAsia="Times New Roman" w:hAnsi="Times New Roman" w:cs="Times New Roman"/>
                <w:i/>
                <w:sz w:val="22"/>
                <w:szCs w:val="22"/>
              </w:rPr>
              <w:t>Разработка архитектурно-градостроительной концепции</w:t>
            </w:r>
            <w:r w:rsidRPr="00FD2B8F">
              <w:rPr>
                <w:rFonts w:ascii="Calibri" w:eastAsia="Calibri" w:hAnsi="Calibri" w:cs="Calibri"/>
                <w:sz w:val="22"/>
                <w:szCs w:val="22"/>
              </w:rPr>
              <w:t xml:space="preserve"> </w:t>
            </w:r>
            <w:r w:rsidRPr="00FD2B8F">
              <w:rPr>
                <w:rFonts w:ascii="Times New Roman" w:eastAsia="Times New Roman" w:hAnsi="Times New Roman" w:cs="Times New Roman"/>
                <w:i/>
                <w:sz w:val="22"/>
                <w:szCs w:val="22"/>
              </w:rPr>
              <w:t>в районе «Южный» г. Белогорска</w:t>
            </w:r>
            <w:r w:rsidRPr="00FD2B8F">
              <w:rPr>
                <w:rFonts w:ascii="Times New Roman" w:eastAsia="Times New Roman" w:hAnsi="Times New Roman" w:cs="Times New Roman"/>
                <w:sz w:val="22"/>
                <w:szCs w:val="22"/>
              </w:rPr>
              <w:t xml:space="preserve"> (в составе и объеме, предусмотренном п. 12 настоящего Технического задания);</w:t>
            </w:r>
          </w:p>
          <w:p w14:paraId="63932E8C" w14:textId="77777777" w:rsidR="009F2AE4" w:rsidRPr="00FD2B8F" w:rsidRDefault="009D3E50" w:rsidP="00FD2B8F">
            <w:pPr>
              <w:widowControl/>
              <w:numPr>
                <w:ilvl w:val="0"/>
                <w:numId w:val="12"/>
              </w:numPr>
              <w:ind w:left="249"/>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 xml:space="preserve">Этап 3 – Подготовка Технического задания на основании согласованной архитектурно-градостроительной концепции, для </w:t>
            </w:r>
            <w:r w:rsidRPr="00FD2B8F">
              <w:rPr>
                <w:rFonts w:ascii="Times New Roman" w:eastAsia="Times New Roman" w:hAnsi="Times New Roman" w:cs="Times New Roman"/>
                <w:sz w:val="22"/>
                <w:szCs w:val="22"/>
              </w:rPr>
              <w:lastRenderedPageBreak/>
              <w:t>разработки Документации по внесению изменений в документацию по планировке территории;</w:t>
            </w:r>
          </w:p>
          <w:p w14:paraId="206D90FF" w14:textId="77777777" w:rsidR="009F2AE4" w:rsidRPr="00FD2B8F" w:rsidRDefault="009D3E50" w:rsidP="00FD2B8F">
            <w:pPr>
              <w:widowControl/>
              <w:numPr>
                <w:ilvl w:val="0"/>
                <w:numId w:val="12"/>
              </w:numPr>
              <w:ind w:left="249"/>
              <w:jc w:val="both"/>
              <w:rPr>
                <w:rFonts w:ascii="Times New Roman" w:eastAsia="Times New Roman" w:hAnsi="Times New Roman" w:cs="Times New Roman"/>
                <w:i/>
                <w:sz w:val="22"/>
                <w:szCs w:val="22"/>
              </w:rPr>
            </w:pPr>
            <w:r w:rsidRPr="00FD2B8F">
              <w:rPr>
                <w:rFonts w:ascii="Times New Roman" w:eastAsia="Times New Roman" w:hAnsi="Times New Roman" w:cs="Times New Roman"/>
                <w:sz w:val="22"/>
                <w:szCs w:val="22"/>
              </w:rPr>
              <w:t>Этап 4 - Подготовка Технического задания на основании согласованной архитектурно-градостроительной концепции, для разработки проектно-сметной документации.</w:t>
            </w:r>
          </w:p>
          <w:p w14:paraId="26603BD6" w14:textId="77777777" w:rsidR="009F2AE4" w:rsidRPr="00FD2B8F" w:rsidRDefault="009F2AE4">
            <w:pPr>
              <w:spacing w:line="257" w:lineRule="auto"/>
              <w:ind w:right="141"/>
              <w:jc w:val="both"/>
              <w:rPr>
                <w:rFonts w:ascii="Times New Roman" w:eastAsia="Times New Roman" w:hAnsi="Times New Roman" w:cs="Times New Roman"/>
                <w:sz w:val="22"/>
                <w:szCs w:val="22"/>
                <w:highlight w:val="white"/>
              </w:rPr>
            </w:pPr>
          </w:p>
        </w:tc>
      </w:tr>
      <w:tr w:rsidR="009F2AE4" w14:paraId="216010C4" w14:textId="77777777">
        <w:trPr>
          <w:jc w:val="center"/>
        </w:trPr>
        <w:tc>
          <w:tcPr>
            <w:tcW w:w="879" w:type="dxa"/>
            <w:tcBorders>
              <w:top w:val="single" w:sz="4" w:space="0" w:color="000000"/>
              <w:left w:val="single" w:sz="4" w:space="0" w:color="000000"/>
              <w:bottom w:val="single" w:sz="4" w:space="0" w:color="000000"/>
              <w:right w:val="single" w:sz="4" w:space="0" w:color="000000"/>
            </w:tcBorders>
          </w:tcPr>
          <w:p w14:paraId="57401A21" w14:textId="77777777" w:rsidR="009F2AE4" w:rsidRPr="00FD2B8F" w:rsidRDefault="009D3E50">
            <w:pPr>
              <w:spacing w:after="60"/>
              <w:jc w:val="center"/>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lastRenderedPageBreak/>
              <w:t>8</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14:paraId="51373AD4" w14:textId="77777777" w:rsidR="009F2AE4" w:rsidRPr="00FD2B8F" w:rsidRDefault="009D3E50">
            <w:pPr>
              <w:spacing w:after="60"/>
              <w:ind w:right="113"/>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Передача Проекта и требования к содержанию и оформлению</w:t>
            </w:r>
          </w:p>
        </w:tc>
        <w:tc>
          <w:tcPr>
            <w:tcW w:w="7060" w:type="dxa"/>
            <w:tcBorders>
              <w:top w:val="single" w:sz="4" w:space="0" w:color="000000"/>
              <w:left w:val="single" w:sz="4" w:space="0" w:color="000000"/>
              <w:bottom w:val="single" w:sz="4" w:space="0" w:color="000000"/>
              <w:right w:val="single" w:sz="4" w:space="0" w:color="000000"/>
            </w:tcBorders>
          </w:tcPr>
          <w:p w14:paraId="4ED8C4DC" w14:textId="77777777" w:rsidR="009F2AE4" w:rsidRPr="00FD2B8F" w:rsidRDefault="009D3E50">
            <w:pPr>
              <w:widowControl/>
              <w:shd w:val="clear" w:color="auto" w:fill="FFFFFF"/>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Архитектурно-градостроительная концепция:</w:t>
            </w:r>
          </w:p>
          <w:p w14:paraId="6D0510B3" w14:textId="77777777" w:rsidR="009F2AE4" w:rsidRPr="00FD2B8F" w:rsidRDefault="009D3E50">
            <w:pPr>
              <w:widowControl/>
              <w:numPr>
                <w:ilvl w:val="0"/>
                <w:numId w:val="9"/>
              </w:numPr>
              <w:shd w:val="clear" w:color="auto" w:fill="FFFFFF"/>
              <w:jc w:val="both"/>
              <w:rPr>
                <w:sz w:val="22"/>
                <w:szCs w:val="22"/>
              </w:rPr>
            </w:pPr>
            <w:r w:rsidRPr="00FD2B8F">
              <w:rPr>
                <w:rFonts w:ascii="Times New Roman" w:eastAsia="Times New Roman" w:hAnsi="Times New Roman" w:cs="Times New Roman"/>
                <w:sz w:val="22"/>
                <w:szCs w:val="22"/>
              </w:rPr>
              <w:t>– 2 экз. на бумажном носителе, формат брошюрования А3.</w:t>
            </w:r>
          </w:p>
          <w:p w14:paraId="765E88A1" w14:textId="77777777" w:rsidR="009F2AE4" w:rsidRPr="00FD2B8F" w:rsidRDefault="009D3E50">
            <w:pPr>
              <w:widowControl/>
              <w:numPr>
                <w:ilvl w:val="0"/>
                <w:numId w:val="9"/>
              </w:numPr>
              <w:shd w:val="clear" w:color="auto" w:fill="FFFFFF"/>
              <w:jc w:val="both"/>
              <w:rPr>
                <w:sz w:val="22"/>
                <w:szCs w:val="22"/>
              </w:rPr>
            </w:pPr>
            <w:r w:rsidRPr="00FD2B8F">
              <w:rPr>
                <w:rFonts w:ascii="Times New Roman" w:eastAsia="Times New Roman" w:hAnsi="Times New Roman" w:cs="Times New Roman"/>
                <w:sz w:val="22"/>
                <w:szCs w:val="22"/>
              </w:rPr>
              <w:t>– 1 экз. документации на электронном носителе.</w:t>
            </w:r>
          </w:p>
          <w:p w14:paraId="23AC6E05" w14:textId="77777777" w:rsidR="009F2AE4" w:rsidRPr="00FD2B8F" w:rsidRDefault="009D3E50">
            <w:pPr>
              <w:widowControl/>
              <w:shd w:val="clear" w:color="auto" w:fill="FFFFFF"/>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Диск должен быть защищен от записи, иметь этикетку-надпись с указанием изготовителя, дату изготовления, название объекта. Состав и содержание диска должно соответствовать комплекту документации. В электронном виде файлы должны быть в многостраничном виде в полном соответствии разделам документации и содержанию книг в формате *.</w:t>
            </w:r>
            <w:proofErr w:type="spellStart"/>
            <w:r w:rsidRPr="00FD2B8F">
              <w:rPr>
                <w:rFonts w:ascii="Times New Roman" w:eastAsia="Times New Roman" w:hAnsi="Times New Roman" w:cs="Times New Roman"/>
                <w:sz w:val="22"/>
                <w:szCs w:val="22"/>
              </w:rPr>
              <w:t>pdf</w:t>
            </w:r>
            <w:proofErr w:type="spellEnd"/>
            <w:r w:rsidRPr="00FD2B8F">
              <w:rPr>
                <w:rFonts w:ascii="Times New Roman" w:eastAsia="Times New Roman" w:hAnsi="Times New Roman" w:cs="Times New Roman"/>
                <w:sz w:val="22"/>
                <w:szCs w:val="22"/>
              </w:rPr>
              <w:t xml:space="preserve"> с возможностью чтения программой </w:t>
            </w:r>
            <w:proofErr w:type="spellStart"/>
            <w:r w:rsidRPr="00FD2B8F">
              <w:rPr>
                <w:rFonts w:ascii="Times New Roman" w:eastAsia="Times New Roman" w:hAnsi="Times New Roman" w:cs="Times New Roman"/>
                <w:sz w:val="22"/>
                <w:szCs w:val="22"/>
              </w:rPr>
              <w:t>Adobe</w:t>
            </w:r>
            <w:proofErr w:type="spellEnd"/>
            <w:r w:rsidRPr="00FD2B8F">
              <w:rPr>
                <w:rFonts w:ascii="Times New Roman" w:eastAsia="Times New Roman" w:hAnsi="Times New Roman" w:cs="Times New Roman"/>
                <w:sz w:val="22"/>
                <w:szCs w:val="22"/>
              </w:rPr>
              <w:t xml:space="preserve"> </w:t>
            </w:r>
            <w:proofErr w:type="spellStart"/>
            <w:r w:rsidRPr="00FD2B8F">
              <w:rPr>
                <w:rFonts w:ascii="Times New Roman" w:eastAsia="Times New Roman" w:hAnsi="Times New Roman" w:cs="Times New Roman"/>
                <w:sz w:val="22"/>
                <w:szCs w:val="22"/>
              </w:rPr>
              <w:t>Acrobat</w:t>
            </w:r>
            <w:proofErr w:type="spellEnd"/>
            <w:r w:rsidRPr="00FD2B8F">
              <w:rPr>
                <w:rFonts w:ascii="Times New Roman" w:eastAsia="Times New Roman" w:hAnsi="Times New Roman" w:cs="Times New Roman"/>
                <w:sz w:val="22"/>
                <w:szCs w:val="22"/>
              </w:rPr>
              <w:t>. Наименование файлов должно соответствовать названию Раздела документации в кратком виде. Ориентация (книжная или альбомная) страниц (листов) электронной версии должна быть горизонтальной, то есть удобной для прочтения без дополнительного поворота страниц, формат страниц должен соответствовать формату бумажной версии. Соответствие бумажной и электронной версии документации обеспечивает разработчик (генеральный проектировщик).</w:t>
            </w:r>
          </w:p>
          <w:p w14:paraId="29056E17" w14:textId="77777777" w:rsidR="009F2AE4" w:rsidRPr="00FD2B8F" w:rsidRDefault="009D3E50">
            <w:pPr>
              <w:widowControl/>
              <w:shd w:val="clear" w:color="auto" w:fill="FFFFFF"/>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Дополнительные требования к электронной версии документации: чертежи графической части дополнительно должны быть предоставлены в редактируемом формате *.</w:t>
            </w:r>
            <w:proofErr w:type="spellStart"/>
            <w:r w:rsidRPr="00FD2B8F">
              <w:rPr>
                <w:rFonts w:ascii="Times New Roman" w:eastAsia="Times New Roman" w:hAnsi="Times New Roman" w:cs="Times New Roman"/>
                <w:sz w:val="22"/>
                <w:szCs w:val="22"/>
              </w:rPr>
              <w:t>dwg</w:t>
            </w:r>
            <w:proofErr w:type="spellEnd"/>
            <w:r w:rsidRPr="00FD2B8F">
              <w:rPr>
                <w:rFonts w:ascii="Times New Roman" w:eastAsia="Times New Roman" w:hAnsi="Times New Roman" w:cs="Times New Roman"/>
                <w:sz w:val="22"/>
                <w:szCs w:val="22"/>
              </w:rPr>
              <w:t xml:space="preserve"> программы </w:t>
            </w:r>
            <w:proofErr w:type="spellStart"/>
            <w:r w:rsidRPr="00FD2B8F">
              <w:rPr>
                <w:rFonts w:ascii="Times New Roman" w:eastAsia="Times New Roman" w:hAnsi="Times New Roman" w:cs="Times New Roman"/>
                <w:sz w:val="22"/>
                <w:szCs w:val="22"/>
              </w:rPr>
              <w:t>AutoCAD</w:t>
            </w:r>
            <w:proofErr w:type="spellEnd"/>
            <w:r w:rsidRPr="00FD2B8F">
              <w:rPr>
                <w:rFonts w:ascii="Times New Roman" w:eastAsia="Times New Roman" w:hAnsi="Times New Roman" w:cs="Times New Roman"/>
                <w:sz w:val="22"/>
                <w:szCs w:val="22"/>
              </w:rPr>
              <w:t>, *.</w:t>
            </w:r>
            <w:proofErr w:type="spellStart"/>
            <w:r w:rsidRPr="00FD2B8F">
              <w:rPr>
                <w:rFonts w:ascii="Times New Roman" w:eastAsia="Times New Roman" w:hAnsi="Times New Roman" w:cs="Times New Roman"/>
                <w:sz w:val="22"/>
                <w:szCs w:val="22"/>
              </w:rPr>
              <w:t>skb</w:t>
            </w:r>
            <w:proofErr w:type="spellEnd"/>
            <w:r w:rsidRPr="00FD2B8F">
              <w:rPr>
                <w:rFonts w:ascii="Times New Roman" w:eastAsia="Times New Roman" w:hAnsi="Times New Roman" w:cs="Times New Roman"/>
                <w:sz w:val="22"/>
                <w:szCs w:val="22"/>
              </w:rPr>
              <w:t xml:space="preserve"> </w:t>
            </w:r>
            <w:proofErr w:type="spellStart"/>
            <w:r w:rsidRPr="00FD2B8F">
              <w:rPr>
                <w:rFonts w:ascii="Times New Roman" w:eastAsia="Times New Roman" w:hAnsi="Times New Roman" w:cs="Times New Roman"/>
                <w:sz w:val="22"/>
                <w:szCs w:val="22"/>
              </w:rPr>
              <w:t>SketchUp</w:t>
            </w:r>
            <w:proofErr w:type="spellEnd"/>
            <w:r w:rsidRPr="00FD2B8F">
              <w:rPr>
                <w:rFonts w:ascii="Times New Roman" w:eastAsia="Times New Roman" w:hAnsi="Times New Roman" w:cs="Times New Roman"/>
                <w:sz w:val="22"/>
                <w:szCs w:val="22"/>
              </w:rPr>
              <w:t xml:space="preserve"> и в формате *.</w:t>
            </w:r>
            <w:proofErr w:type="spellStart"/>
            <w:r w:rsidRPr="00FD2B8F">
              <w:rPr>
                <w:rFonts w:ascii="Times New Roman" w:eastAsia="Times New Roman" w:hAnsi="Times New Roman" w:cs="Times New Roman"/>
                <w:sz w:val="22"/>
                <w:szCs w:val="22"/>
              </w:rPr>
              <w:t>ifc</w:t>
            </w:r>
            <w:proofErr w:type="spellEnd"/>
            <w:r w:rsidRPr="00FD2B8F">
              <w:rPr>
                <w:rFonts w:ascii="Times New Roman" w:eastAsia="Times New Roman" w:hAnsi="Times New Roman" w:cs="Times New Roman"/>
                <w:sz w:val="22"/>
                <w:szCs w:val="22"/>
              </w:rPr>
              <w:t xml:space="preserve"> общая модель планируемой территории с сооружениями.</w:t>
            </w:r>
          </w:p>
          <w:p w14:paraId="505D2BA4" w14:textId="77777777" w:rsidR="009F2AE4" w:rsidRPr="00FD2B8F" w:rsidRDefault="009D3E50">
            <w:pPr>
              <w:widowControl/>
              <w:shd w:val="clear" w:color="auto" w:fill="FFFFFF"/>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Предоставление другой информации не допускается.</w:t>
            </w:r>
          </w:p>
        </w:tc>
      </w:tr>
      <w:tr w:rsidR="009F2AE4" w14:paraId="50112A53" w14:textId="77777777">
        <w:trPr>
          <w:jc w:val="center"/>
        </w:trPr>
        <w:tc>
          <w:tcPr>
            <w:tcW w:w="879" w:type="dxa"/>
            <w:tcBorders>
              <w:top w:val="single" w:sz="4" w:space="0" w:color="000000"/>
              <w:left w:val="single" w:sz="4" w:space="0" w:color="000000"/>
              <w:bottom w:val="single" w:sz="4" w:space="0" w:color="000000"/>
              <w:right w:val="single" w:sz="4" w:space="0" w:color="000000"/>
            </w:tcBorders>
          </w:tcPr>
          <w:p w14:paraId="7D6FEF0A" w14:textId="77777777" w:rsidR="009F2AE4" w:rsidRPr="00FD2B8F" w:rsidRDefault="009D3E50">
            <w:pPr>
              <w:spacing w:after="60"/>
              <w:jc w:val="center"/>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9</w:t>
            </w:r>
          </w:p>
        </w:tc>
        <w:tc>
          <w:tcPr>
            <w:tcW w:w="2295" w:type="dxa"/>
            <w:tcBorders>
              <w:top w:val="single" w:sz="4" w:space="0" w:color="000000"/>
              <w:left w:val="single" w:sz="4" w:space="0" w:color="000000"/>
              <w:bottom w:val="single" w:sz="4" w:space="0" w:color="000000"/>
              <w:right w:val="single" w:sz="4" w:space="0" w:color="000000"/>
            </w:tcBorders>
          </w:tcPr>
          <w:p w14:paraId="4A32498B" w14:textId="77777777" w:rsidR="009F2AE4" w:rsidRPr="00FD2B8F" w:rsidRDefault="009D3E50">
            <w:pPr>
              <w:spacing w:after="60"/>
              <w:ind w:right="113"/>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Сроки выполнения работ</w:t>
            </w:r>
          </w:p>
        </w:tc>
        <w:tc>
          <w:tcPr>
            <w:tcW w:w="7060" w:type="dxa"/>
            <w:tcBorders>
              <w:top w:val="single" w:sz="4" w:space="0" w:color="000000"/>
              <w:left w:val="single" w:sz="4" w:space="0" w:color="000000"/>
              <w:bottom w:val="single" w:sz="4" w:space="0" w:color="000000"/>
              <w:right w:val="single" w:sz="4" w:space="0" w:color="000000"/>
            </w:tcBorders>
          </w:tcPr>
          <w:p w14:paraId="063C3D87" w14:textId="668CD9B3" w:rsidR="009F2AE4" w:rsidRPr="00B3073B" w:rsidRDefault="009D3E50">
            <w:pPr>
              <w:tabs>
                <w:tab w:val="left" w:pos="-5245"/>
              </w:tabs>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Общий срок выполнения Работ по настоящему Договору до 1 августа 2023 г.</w:t>
            </w:r>
            <w:r w:rsidR="00B3073B">
              <w:rPr>
                <w:rFonts w:ascii="Times New Roman" w:eastAsia="Times New Roman" w:hAnsi="Times New Roman" w:cs="Times New Roman"/>
                <w:sz w:val="22"/>
                <w:szCs w:val="22"/>
              </w:rPr>
              <w:t xml:space="preserve"> (34 (тридцать четыре) календарных дня)</w:t>
            </w:r>
          </w:p>
        </w:tc>
      </w:tr>
      <w:tr w:rsidR="009F2AE4" w14:paraId="481E00A6" w14:textId="77777777">
        <w:trPr>
          <w:jc w:val="center"/>
        </w:trPr>
        <w:tc>
          <w:tcPr>
            <w:tcW w:w="879" w:type="dxa"/>
            <w:tcBorders>
              <w:top w:val="single" w:sz="4" w:space="0" w:color="000000"/>
              <w:left w:val="single" w:sz="4" w:space="0" w:color="000000"/>
              <w:bottom w:val="single" w:sz="4" w:space="0" w:color="000000"/>
              <w:right w:val="single" w:sz="4" w:space="0" w:color="000000"/>
            </w:tcBorders>
          </w:tcPr>
          <w:p w14:paraId="3D919A87" w14:textId="77777777" w:rsidR="009F2AE4" w:rsidRPr="00FD2B8F" w:rsidRDefault="009D3E50">
            <w:pPr>
              <w:tabs>
                <w:tab w:val="left" w:pos="256"/>
              </w:tabs>
              <w:spacing w:after="60"/>
              <w:ind w:right="-13"/>
              <w:jc w:val="center"/>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10</w:t>
            </w:r>
          </w:p>
        </w:tc>
        <w:tc>
          <w:tcPr>
            <w:tcW w:w="2295" w:type="dxa"/>
            <w:tcBorders>
              <w:top w:val="single" w:sz="4" w:space="0" w:color="000000"/>
              <w:left w:val="single" w:sz="4" w:space="0" w:color="000000"/>
              <w:bottom w:val="single" w:sz="4" w:space="0" w:color="000000"/>
              <w:right w:val="single" w:sz="4" w:space="0" w:color="000000"/>
            </w:tcBorders>
          </w:tcPr>
          <w:p w14:paraId="15E207DC" w14:textId="77777777" w:rsidR="009F2AE4" w:rsidRPr="00FD2B8F" w:rsidRDefault="009D3E50">
            <w:pPr>
              <w:spacing w:after="60"/>
              <w:ind w:right="113"/>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Место выполнения работ</w:t>
            </w:r>
          </w:p>
        </w:tc>
        <w:tc>
          <w:tcPr>
            <w:tcW w:w="7060" w:type="dxa"/>
            <w:tcBorders>
              <w:top w:val="single" w:sz="4" w:space="0" w:color="000000"/>
              <w:left w:val="single" w:sz="4" w:space="0" w:color="000000"/>
              <w:bottom w:val="single" w:sz="4" w:space="0" w:color="000000"/>
              <w:right w:val="single" w:sz="4" w:space="0" w:color="000000"/>
            </w:tcBorders>
          </w:tcPr>
          <w:p w14:paraId="1B543C18" w14:textId="77777777" w:rsidR="009F2AE4" w:rsidRPr="00FD2B8F" w:rsidRDefault="009D3E50">
            <w:pPr>
              <w:spacing w:after="60"/>
              <w:ind w:right="114"/>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 xml:space="preserve">По месту нахождения Подрядчика. </w:t>
            </w:r>
          </w:p>
          <w:p w14:paraId="09922EE7" w14:textId="50A95B8B" w:rsidR="009F2AE4" w:rsidRPr="00FD2B8F" w:rsidRDefault="009D3E50">
            <w:pPr>
              <w:spacing w:after="60"/>
              <w:ind w:right="114"/>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 xml:space="preserve">Результаты работ предоставляются Заказчику по адресу: </w:t>
            </w:r>
            <w:r w:rsidR="00B3073B">
              <w:rPr>
                <w:rFonts w:ascii="Times New Roman" w:eastAsia="Times New Roman" w:hAnsi="Times New Roman" w:cs="Times New Roman"/>
                <w:sz w:val="22"/>
                <w:szCs w:val="22"/>
              </w:rPr>
              <w:t xml:space="preserve">675004, </w:t>
            </w:r>
            <w:r w:rsidRPr="00FD2B8F">
              <w:rPr>
                <w:rFonts w:ascii="Times New Roman" w:eastAsia="Times New Roman" w:hAnsi="Times New Roman" w:cs="Times New Roman"/>
                <w:sz w:val="22"/>
                <w:szCs w:val="22"/>
              </w:rPr>
              <w:t>Амурская область, г. Благовещенск, ул. Горького, 154, пом. 6</w:t>
            </w:r>
          </w:p>
        </w:tc>
      </w:tr>
      <w:tr w:rsidR="009F2AE4" w14:paraId="586643F2" w14:textId="77777777">
        <w:trPr>
          <w:trHeight w:val="247"/>
          <w:jc w:val="center"/>
        </w:trPr>
        <w:tc>
          <w:tcPr>
            <w:tcW w:w="879" w:type="dxa"/>
            <w:tcBorders>
              <w:top w:val="single" w:sz="4" w:space="0" w:color="000000"/>
              <w:left w:val="single" w:sz="4" w:space="0" w:color="000000"/>
              <w:bottom w:val="single" w:sz="4" w:space="0" w:color="000000"/>
              <w:right w:val="single" w:sz="4" w:space="0" w:color="000000"/>
            </w:tcBorders>
          </w:tcPr>
          <w:p w14:paraId="420BCB01" w14:textId="77777777" w:rsidR="009F2AE4" w:rsidRPr="00FD2B8F" w:rsidRDefault="009D3E50">
            <w:pPr>
              <w:tabs>
                <w:tab w:val="left" w:pos="256"/>
              </w:tabs>
              <w:spacing w:after="60"/>
              <w:ind w:right="-13"/>
              <w:jc w:val="center"/>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11</w:t>
            </w:r>
          </w:p>
        </w:tc>
        <w:tc>
          <w:tcPr>
            <w:tcW w:w="2295" w:type="dxa"/>
            <w:tcBorders>
              <w:top w:val="single" w:sz="4" w:space="0" w:color="000000"/>
              <w:left w:val="single" w:sz="4" w:space="0" w:color="000000"/>
              <w:bottom w:val="single" w:sz="4" w:space="0" w:color="000000"/>
              <w:right w:val="single" w:sz="4" w:space="0" w:color="000000"/>
            </w:tcBorders>
          </w:tcPr>
          <w:p w14:paraId="5977B204" w14:textId="77777777" w:rsidR="009F2AE4" w:rsidRPr="00FD2B8F" w:rsidRDefault="009D3E50">
            <w:pPr>
              <w:spacing w:after="60"/>
              <w:ind w:right="114"/>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Иные требования и условия</w:t>
            </w:r>
          </w:p>
        </w:tc>
        <w:tc>
          <w:tcPr>
            <w:tcW w:w="7060" w:type="dxa"/>
            <w:tcBorders>
              <w:top w:val="single" w:sz="4" w:space="0" w:color="000000"/>
              <w:left w:val="single" w:sz="4" w:space="0" w:color="000000"/>
              <w:bottom w:val="single" w:sz="4" w:space="0" w:color="000000"/>
              <w:right w:val="single" w:sz="4" w:space="0" w:color="000000"/>
            </w:tcBorders>
          </w:tcPr>
          <w:p w14:paraId="5FF51652" w14:textId="77777777" w:rsidR="009F2AE4" w:rsidRPr="00FD2B8F" w:rsidRDefault="009D3E50">
            <w:pPr>
              <w:spacing w:after="60"/>
              <w:ind w:right="114"/>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Подрядчик обязан обеспечить участие своих ответственных представителей в совещаниях, проводимых Заказчиком по всем вопросам, относящимся к выполнению работ при условии заблаговременного (не позже, чем за 72 часа) уведомления о проведении таких совещаний со стороны Заказчика посредством электронной почты. Принимать участие в указанных совещаниях обязаны лица, занимающие должности руководства Подрядчика, руководители основных структурных подразделений Подрядчика. Не допускается передоверие указанного права на иных лиц, не состоящих в штате Подрядчика на постоянной основе</w:t>
            </w:r>
          </w:p>
        </w:tc>
      </w:tr>
      <w:tr w:rsidR="009F2AE4" w14:paraId="78D4C1F4" w14:textId="77777777">
        <w:trPr>
          <w:trHeight w:val="247"/>
          <w:jc w:val="center"/>
        </w:trPr>
        <w:tc>
          <w:tcPr>
            <w:tcW w:w="879" w:type="dxa"/>
            <w:tcBorders>
              <w:top w:val="single" w:sz="4" w:space="0" w:color="000000"/>
              <w:left w:val="single" w:sz="4" w:space="0" w:color="000000"/>
              <w:bottom w:val="single" w:sz="4" w:space="0" w:color="000000"/>
              <w:right w:val="single" w:sz="4" w:space="0" w:color="000000"/>
            </w:tcBorders>
          </w:tcPr>
          <w:p w14:paraId="664973ED" w14:textId="77777777" w:rsidR="009F2AE4" w:rsidRPr="00FD2B8F" w:rsidRDefault="009F2AE4">
            <w:pPr>
              <w:tabs>
                <w:tab w:val="left" w:pos="256"/>
              </w:tabs>
              <w:spacing w:after="60"/>
              <w:ind w:right="-13"/>
              <w:jc w:val="center"/>
              <w:rPr>
                <w:rFonts w:ascii="Times New Roman" w:eastAsia="Times New Roman" w:hAnsi="Times New Roman" w:cs="Times New Roman"/>
                <w:sz w:val="22"/>
                <w:szCs w:val="22"/>
                <w:highlight w:val="yellow"/>
              </w:rPr>
            </w:pPr>
          </w:p>
        </w:tc>
        <w:tc>
          <w:tcPr>
            <w:tcW w:w="2295" w:type="dxa"/>
            <w:tcBorders>
              <w:top w:val="single" w:sz="4" w:space="0" w:color="000000"/>
              <w:left w:val="single" w:sz="4" w:space="0" w:color="000000"/>
              <w:bottom w:val="single" w:sz="4" w:space="0" w:color="000000"/>
              <w:right w:val="single" w:sz="4" w:space="0" w:color="000000"/>
            </w:tcBorders>
          </w:tcPr>
          <w:p w14:paraId="2AF14336" w14:textId="77777777" w:rsidR="009F2AE4" w:rsidRPr="00FD2B8F" w:rsidRDefault="009D3E50">
            <w:pPr>
              <w:spacing w:after="60"/>
              <w:ind w:left="119" w:right="113"/>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Гарантийные обязательства</w:t>
            </w:r>
          </w:p>
        </w:tc>
        <w:tc>
          <w:tcPr>
            <w:tcW w:w="7060" w:type="dxa"/>
            <w:tcBorders>
              <w:top w:val="single" w:sz="4" w:space="0" w:color="000000"/>
              <w:left w:val="single" w:sz="4" w:space="0" w:color="000000"/>
              <w:bottom w:val="single" w:sz="4" w:space="0" w:color="000000"/>
              <w:right w:val="single" w:sz="4" w:space="0" w:color="000000"/>
            </w:tcBorders>
          </w:tcPr>
          <w:p w14:paraId="04AC289E" w14:textId="77777777" w:rsidR="009F2AE4" w:rsidRPr="00FD2B8F" w:rsidRDefault="009D3E50">
            <w:pPr>
              <w:spacing w:after="200"/>
              <w:ind w:left="56"/>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Срок действия гарантийных обязательств – 2 года со дня подписания акта сдачи-приемки выполненных работ</w:t>
            </w:r>
          </w:p>
          <w:p w14:paraId="5B9ED923" w14:textId="77777777" w:rsidR="009F2AE4" w:rsidRPr="00FD2B8F" w:rsidRDefault="009D3E50">
            <w:pPr>
              <w:tabs>
                <w:tab w:val="left" w:pos="7121"/>
              </w:tabs>
              <w:spacing w:after="60"/>
              <w:ind w:left="56" w:right="100"/>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Устранение в выполненной работе опечаток, ошибок в текстовых и графических материалах.</w:t>
            </w:r>
          </w:p>
          <w:p w14:paraId="77FD0634" w14:textId="77777777" w:rsidR="009F2AE4" w:rsidRPr="00FD2B8F" w:rsidRDefault="009D3E50">
            <w:pPr>
              <w:tabs>
                <w:tab w:val="left" w:pos="7121"/>
              </w:tabs>
              <w:spacing w:after="60"/>
              <w:ind w:left="56" w:right="100"/>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Предоставление устных и письменных консультаций, рекомендаций и разъяснений, а также иной информации, касающейся результатов работы.</w:t>
            </w:r>
          </w:p>
          <w:p w14:paraId="40E3E7B6" w14:textId="77777777" w:rsidR="009F2AE4" w:rsidRPr="00FD2B8F" w:rsidRDefault="009D3E50">
            <w:pPr>
              <w:tabs>
                <w:tab w:val="left" w:pos="7121"/>
              </w:tabs>
              <w:spacing w:after="60"/>
              <w:ind w:left="56" w:right="100"/>
              <w:jc w:val="both"/>
              <w:rPr>
                <w:rFonts w:ascii="Times New Roman" w:eastAsia="Times New Roman" w:hAnsi="Times New Roman" w:cs="Times New Roman"/>
                <w:sz w:val="22"/>
                <w:szCs w:val="22"/>
              </w:rPr>
            </w:pPr>
            <w:r w:rsidRPr="00FD2B8F">
              <w:rPr>
                <w:rFonts w:ascii="Times New Roman" w:eastAsia="Times New Roman" w:hAnsi="Times New Roman" w:cs="Times New Roman"/>
                <w:sz w:val="22"/>
                <w:szCs w:val="22"/>
              </w:rPr>
              <w:t>Хранение на серверных ресурсах Исполнителя копий результатов работы, сданных Заказчику, и других необходимых данных, сформированных в ходе выполнения работы.</w:t>
            </w:r>
          </w:p>
          <w:p w14:paraId="023CFD79" w14:textId="77777777" w:rsidR="009F2AE4" w:rsidRPr="00FD2B8F" w:rsidRDefault="009D3E50">
            <w:pPr>
              <w:tabs>
                <w:tab w:val="left" w:pos="7485"/>
              </w:tabs>
              <w:spacing w:after="60"/>
              <w:ind w:left="56" w:right="102"/>
              <w:jc w:val="both"/>
              <w:rPr>
                <w:rFonts w:ascii="Times New Roman" w:eastAsia="Times New Roman" w:hAnsi="Times New Roman" w:cs="Times New Roman"/>
                <w:sz w:val="22"/>
                <w:szCs w:val="22"/>
                <w:highlight w:val="yellow"/>
              </w:rPr>
            </w:pPr>
            <w:r w:rsidRPr="00FD2B8F">
              <w:rPr>
                <w:rFonts w:ascii="Times New Roman" w:eastAsia="Times New Roman" w:hAnsi="Times New Roman" w:cs="Times New Roman"/>
                <w:sz w:val="22"/>
                <w:szCs w:val="22"/>
              </w:rPr>
              <w:t xml:space="preserve">Если в период гарантийного срока на выполненные работы обнаружатся недостатки, то Исполнитель (в случае, если не докажет отсутствие своей вины) обязан устранить их за свой счёт в сроки, согласованные Сторонами и зафиксированные в соответствующем акте </w:t>
            </w:r>
            <w:r w:rsidRPr="00FD2B8F">
              <w:rPr>
                <w:rFonts w:ascii="Times New Roman" w:eastAsia="Times New Roman" w:hAnsi="Times New Roman" w:cs="Times New Roman"/>
                <w:sz w:val="22"/>
                <w:szCs w:val="22"/>
              </w:rPr>
              <w:lastRenderedPageBreak/>
              <w:t>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tc>
      </w:tr>
    </w:tbl>
    <w:p w14:paraId="152193EC" w14:textId="77777777" w:rsidR="009F2AE4" w:rsidRDefault="009F2AE4">
      <w:pPr>
        <w:keepNext/>
        <w:tabs>
          <w:tab w:val="left" w:pos="4680"/>
        </w:tabs>
        <w:spacing w:after="60"/>
        <w:jc w:val="center"/>
        <w:rPr>
          <w:rFonts w:ascii="Times New Roman" w:eastAsia="Times New Roman" w:hAnsi="Times New Roman" w:cs="Times New Roman"/>
          <w:b/>
          <w:sz w:val="22"/>
          <w:szCs w:val="22"/>
        </w:rPr>
      </w:pPr>
    </w:p>
    <w:bookmarkEnd w:id="4"/>
    <w:p w14:paraId="44348CE4" w14:textId="77777777" w:rsidR="009F2AE4" w:rsidRDefault="009F2AE4">
      <w:pPr>
        <w:keepNext/>
        <w:tabs>
          <w:tab w:val="left" w:pos="4680"/>
        </w:tabs>
        <w:spacing w:after="60"/>
        <w:jc w:val="center"/>
        <w:rPr>
          <w:rFonts w:ascii="Times New Roman" w:eastAsia="Times New Roman" w:hAnsi="Times New Roman" w:cs="Times New Roman"/>
          <w:b/>
          <w:sz w:val="22"/>
          <w:szCs w:val="22"/>
        </w:rPr>
      </w:pPr>
    </w:p>
    <w:tbl>
      <w:tblPr>
        <w:tblStyle w:val="aff6"/>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9F2AE4" w14:paraId="09B539CA" w14:textId="77777777">
        <w:tc>
          <w:tcPr>
            <w:tcW w:w="4672" w:type="dxa"/>
          </w:tcPr>
          <w:p w14:paraId="2F0DDD99"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Заказчик:</w:t>
            </w:r>
          </w:p>
          <w:p w14:paraId="41FAF718"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p w14:paraId="53E63C9E" w14:textId="77777777" w:rsidR="009F2AE4" w:rsidRDefault="009F2AE4">
            <w:pPr>
              <w:spacing w:line="257" w:lineRule="auto"/>
              <w:rPr>
                <w:rFonts w:ascii="Times New Roman" w:eastAsia="Times New Roman" w:hAnsi="Times New Roman" w:cs="Times New Roman"/>
              </w:rPr>
            </w:pPr>
          </w:p>
          <w:p w14:paraId="42B05EA0"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 xml:space="preserve">Директор </w:t>
            </w:r>
          </w:p>
          <w:p w14:paraId="032B092E" w14:textId="77777777" w:rsidR="009F2AE4" w:rsidRDefault="009F2AE4">
            <w:pPr>
              <w:spacing w:line="257" w:lineRule="auto"/>
              <w:rPr>
                <w:rFonts w:ascii="Times New Roman" w:eastAsia="Times New Roman" w:hAnsi="Times New Roman" w:cs="Times New Roman"/>
              </w:rPr>
            </w:pPr>
          </w:p>
          <w:p w14:paraId="250BD027"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________________ П.Н. Стрелец</w:t>
            </w:r>
          </w:p>
          <w:p w14:paraId="513D229D" w14:textId="77777777" w:rsidR="009F2AE4" w:rsidRDefault="009D3E50">
            <w:pPr>
              <w:pBdr>
                <w:top w:val="nil"/>
                <w:left w:val="nil"/>
                <w:bottom w:val="nil"/>
                <w:right w:val="nil"/>
                <w:between w:val="nil"/>
              </w:pBd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3" w:type="dxa"/>
          </w:tcPr>
          <w:p w14:paraId="3165C597"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Подрядчик:</w:t>
            </w:r>
          </w:p>
          <w:p w14:paraId="285A028E" w14:textId="77777777" w:rsidR="009F2AE4" w:rsidRDefault="009F2AE4">
            <w:pPr>
              <w:spacing w:line="257" w:lineRule="auto"/>
              <w:rPr>
                <w:rFonts w:ascii="Times New Roman" w:eastAsia="Times New Roman" w:hAnsi="Times New Roman" w:cs="Times New Roman"/>
              </w:rPr>
            </w:pPr>
          </w:p>
          <w:p w14:paraId="2020CD1E" w14:textId="77777777" w:rsidR="009F2AE4" w:rsidRDefault="009F2AE4">
            <w:pPr>
              <w:spacing w:line="257" w:lineRule="auto"/>
              <w:rPr>
                <w:rFonts w:ascii="Times New Roman" w:eastAsia="Times New Roman" w:hAnsi="Times New Roman" w:cs="Times New Roman"/>
              </w:rPr>
            </w:pPr>
          </w:p>
          <w:p w14:paraId="2569AEF9"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626A4D56" w14:textId="77777777" w:rsidR="009F2AE4" w:rsidRDefault="009F2AE4">
            <w:pPr>
              <w:spacing w:line="257" w:lineRule="auto"/>
              <w:rPr>
                <w:rFonts w:ascii="Times New Roman" w:eastAsia="Times New Roman" w:hAnsi="Times New Roman" w:cs="Times New Roman"/>
              </w:rPr>
            </w:pPr>
          </w:p>
          <w:p w14:paraId="2325D601"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_______________И.О. Фамилия</w:t>
            </w:r>
          </w:p>
          <w:p w14:paraId="7D8F9E34" w14:textId="77777777" w:rsidR="009F2AE4" w:rsidRDefault="009D3E50">
            <w:pPr>
              <w:pBdr>
                <w:top w:val="nil"/>
                <w:left w:val="nil"/>
                <w:bottom w:val="nil"/>
                <w:right w:val="nil"/>
                <w:between w:val="nil"/>
              </w:pBd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14:paraId="0876A878" w14:textId="77777777" w:rsidR="009F2AE4" w:rsidRDefault="009F2AE4">
      <w:pPr>
        <w:spacing w:line="259" w:lineRule="auto"/>
        <w:rPr>
          <w:rFonts w:ascii="Times New Roman" w:eastAsia="Times New Roman" w:hAnsi="Times New Roman" w:cs="Times New Roman"/>
        </w:rPr>
        <w:sectPr w:rsidR="009F2AE4">
          <w:pgSz w:w="11900" w:h="16840"/>
          <w:pgMar w:top="1379" w:right="523" w:bottom="426" w:left="631" w:header="0" w:footer="3" w:gutter="0"/>
          <w:pgNumType w:start="12"/>
          <w:cols w:space="720"/>
          <w:titlePg/>
        </w:sectPr>
      </w:pPr>
    </w:p>
    <w:p w14:paraId="4B29ABE8" w14:textId="77777777" w:rsidR="009F2AE4" w:rsidRDefault="009D3E50">
      <w:pPr>
        <w:pBdr>
          <w:top w:val="nil"/>
          <w:left w:val="nil"/>
          <w:bottom w:val="nil"/>
          <w:right w:val="nil"/>
          <w:between w:val="nil"/>
        </w:pBdr>
        <w:ind w:left="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2</w:t>
      </w:r>
    </w:p>
    <w:p w14:paraId="18B4B27C" w14:textId="77777777" w:rsidR="009F2AE4" w:rsidRDefault="009D3E50">
      <w:pPr>
        <w:pBdr>
          <w:top w:val="nil"/>
          <w:left w:val="nil"/>
          <w:bottom w:val="nil"/>
          <w:right w:val="nil"/>
          <w:between w:val="nil"/>
        </w:pBdr>
        <w:ind w:left="6663"/>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14:paraId="672FF24C" w14:textId="77777777" w:rsidR="009F2AE4" w:rsidRDefault="009D3E50">
      <w:pPr>
        <w:spacing w:line="259" w:lineRule="auto"/>
        <w:ind w:left="6663"/>
        <w:rPr>
          <w:rFonts w:ascii="Times New Roman" w:eastAsia="Times New Roman" w:hAnsi="Times New Roman" w:cs="Times New Roman"/>
          <w:sz w:val="22"/>
          <w:szCs w:val="22"/>
        </w:rPr>
      </w:pPr>
      <w:bookmarkStart w:id="5" w:name="_heading=h.3znysh7" w:colFirst="0" w:colLast="0"/>
      <w:bookmarkEnd w:id="5"/>
      <w:r>
        <w:rPr>
          <w:rFonts w:ascii="Times New Roman" w:eastAsia="Times New Roman" w:hAnsi="Times New Roman" w:cs="Times New Roman"/>
          <w:color w:val="191919"/>
          <w:sz w:val="22"/>
          <w:szCs w:val="22"/>
        </w:rPr>
        <w:t>открытого запроса предложений</w:t>
      </w:r>
    </w:p>
    <w:p w14:paraId="356F30BE" w14:textId="77777777" w:rsidR="009F2AE4" w:rsidRDefault="009F2AE4">
      <w:pPr>
        <w:pBdr>
          <w:top w:val="nil"/>
          <w:left w:val="nil"/>
          <w:bottom w:val="nil"/>
          <w:right w:val="nil"/>
          <w:between w:val="nil"/>
        </w:pBdr>
        <w:spacing w:after="240" w:line="264" w:lineRule="auto"/>
        <w:jc w:val="both"/>
        <w:rPr>
          <w:rFonts w:ascii="Times New Roman" w:eastAsia="Times New Roman" w:hAnsi="Times New Roman" w:cs="Times New Roman"/>
          <w:color w:val="191919"/>
          <w:sz w:val="20"/>
          <w:szCs w:val="20"/>
        </w:rPr>
      </w:pPr>
    </w:p>
    <w:p w14:paraId="05ADA86B" w14:textId="77777777" w:rsidR="009F2AE4" w:rsidRDefault="009D3E50">
      <w:pPr>
        <w:keepNext/>
        <w:keepLines/>
        <w:pBdr>
          <w:top w:val="nil"/>
          <w:left w:val="nil"/>
          <w:bottom w:val="nil"/>
          <w:right w:val="nil"/>
          <w:between w:val="nil"/>
        </w:pBdr>
        <w:spacing w:after="240" w:line="264" w:lineRule="auto"/>
        <w:jc w:val="center"/>
        <w:rPr>
          <w:rFonts w:ascii="Times New Roman" w:eastAsia="Times New Roman" w:hAnsi="Times New Roman" w:cs="Times New Roman"/>
          <w:b/>
          <w:color w:val="191919"/>
          <w:sz w:val="22"/>
          <w:szCs w:val="22"/>
        </w:rPr>
      </w:pPr>
      <w:bookmarkStart w:id="6" w:name="bookmark=id.2et92p0" w:colFirst="0" w:colLast="0"/>
      <w:bookmarkEnd w:id="6"/>
      <w:r>
        <w:rPr>
          <w:rFonts w:ascii="Times New Roman" w:eastAsia="Times New Roman" w:hAnsi="Times New Roman" w:cs="Times New Roman"/>
          <w:b/>
          <w:color w:val="191919"/>
          <w:sz w:val="22"/>
          <w:szCs w:val="22"/>
        </w:rPr>
        <w:t>Заявка</w:t>
      </w:r>
    </w:p>
    <w:p w14:paraId="7222B79B" w14:textId="77777777" w:rsidR="009F2AE4" w:rsidRDefault="009F2AE4">
      <w:pPr>
        <w:keepNext/>
        <w:keepLines/>
        <w:pBdr>
          <w:top w:val="nil"/>
          <w:left w:val="nil"/>
          <w:bottom w:val="nil"/>
          <w:right w:val="nil"/>
          <w:between w:val="nil"/>
        </w:pBdr>
        <w:spacing w:after="240" w:line="264" w:lineRule="auto"/>
        <w:jc w:val="center"/>
        <w:rPr>
          <w:rFonts w:ascii="Times New Roman" w:eastAsia="Times New Roman" w:hAnsi="Times New Roman" w:cs="Times New Roman"/>
          <w:b/>
          <w:color w:val="191919"/>
          <w:sz w:val="22"/>
          <w:szCs w:val="22"/>
        </w:rPr>
      </w:pPr>
    </w:p>
    <w:p w14:paraId="38EAB1FD" w14:textId="77777777" w:rsidR="009F2AE4" w:rsidRDefault="009D3E50">
      <w:pPr>
        <w:pBdr>
          <w:top w:val="single" w:sz="4" w:space="0" w:color="000000"/>
          <w:left w:val="nil"/>
          <w:bottom w:val="nil"/>
          <w:right w:val="nil"/>
          <w:between w:val="nil"/>
        </w:pBdr>
        <w:spacing w:line="306" w:lineRule="auto"/>
        <w:jc w:val="center"/>
        <w:rPr>
          <w:rFonts w:ascii="Times New Roman" w:eastAsia="Times New Roman" w:hAnsi="Times New Roman" w:cs="Times New Roman"/>
          <w:color w:val="191919"/>
          <w:sz w:val="18"/>
          <w:szCs w:val="18"/>
        </w:rPr>
      </w:pPr>
      <w:r>
        <w:rPr>
          <w:rFonts w:ascii="Times New Roman" w:eastAsia="Times New Roman" w:hAnsi="Times New Roman" w:cs="Times New Roman"/>
          <w:color w:val="191919"/>
          <w:sz w:val="18"/>
          <w:szCs w:val="18"/>
        </w:rPr>
        <w:t>(наименование организации)</w:t>
      </w:r>
    </w:p>
    <w:p w14:paraId="1EBB1A58" w14:textId="77777777" w:rsidR="009F2AE4" w:rsidRDefault="009D3E50">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b/>
          <w:color w:val="191919"/>
          <w:sz w:val="22"/>
          <w:szCs w:val="22"/>
        </w:rPr>
        <w:t>на участие в открытом запросе предложений на право заключения договора</w:t>
      </w:r>
    </w:p>
    <w:p w14:paraId="0AEE56DF" w14:textId="77777777" w:rsidR="009F2AE4" w:rsidRDefault="009D3E50">
      <w:pPr>
        <w:pBdr>
          <w:top w:val="nil"/>
          <w:left w:val="nil"/>
          <w:bottom w:val="nil"/>
          <w:right w:val="nil"/>
          <w:between w:val="nil"/>
        </w:pBdr>
        <w:spacing w:line="261" w:lineRule="auto"/>
        <w:jc w:val="center"/>
        <w:rPr>
          <w:rFonts w:ascii="Times New Roman" w:eastAsia="Times New Roman" w:hAnsi="Times New Roman" w:cs="Times New Roman"/>
          <w:b/>
          <w:color w:val="191919"/>
          <w:sz w:val="22"/>
          <w:szCs w:val="22"/>
        </w:rPr>
      </w:pPr>
      <w:bookmarkStart w:id="7" w:name="_heading=h.tyjcwt" w:colFirst="0" w:colLast="0"/>
      <w:bookmarkEnd w:id="7"/>
      <w:r>
        <w:rPr>
          <w:rFonts w:ascii="Times New Roman" w:eastAsia="Times New Roman" w:hAnsi="Times New Roman" w:cs="Times New Roman"/>
          <w:b/>
          <w:color w:val="191919"/>
          <w:sz w:val="22"/>
          <w:szCs w:val="22"/>
        </w:rPr>
        <w:t xml:space="preserve">на </w:t>
      </w:r>
      <w:r w:rsidR="00FD2B8F" w:rsidRPr="00FD2B8F">
        <w:rPr>
          <w:rFonts w:ascii="Times New Roman" w:eastAsia="Times New Roman" w:hAnsi="Times New Roman" w:cs="Times New Roman"/>
          <w:b/>
          <w:color w:val="191919"/>
          <w:sz w:val="22"/>
          <w:szCs w:val="22"/>
        </w:rPr>
        <w:t>подготовку архитектурно-градостроительной концепции новой квартальной застройки, территории в границах элемента планировочной структуры района «Южный» в границах кварталов № 466 г. Белогорск, утвержденную постановлением от 11.07.2013 № 1261, общей площадью 15,2 га</w:t>
      </w:r>
    </w:p>
    <w:p w14:paraId="748765A0" w14:textId="77777777" w:rsidR="009F2AE4" w:rsidRDefault="009F2AE4">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p>
    <w:p w14:paraId="0952A94F" w14:textId="77777777" w:rsidR="009F2AE4" w:rsidRDefault="009D3E50">
      <w:pPr>
        <w:pBdr>
          <w:top w:val="nil"/>
          <w:left w:val="nil"/>
          <w:bottom w:val="nil"/>
          <w:right w:val="nil"/>
          <w:between w:val="nil"/>
        </w:pBdr>
        <w:spacing w:line="266" w:lineRule="auto"/>
        <w:ind w:firstLine="3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Изучив закупочную документацию на право заключения договора </w:t>
      </w:r>
      <w:r w:rsidR="00FD2B8F" w:rsidRPr="00FD2B8F">
        <w:rPr>
          <w:rFonts w:ascii="Times New Roman" w:eastAsia="Times New Roman" w:hAnsi="Times New Roman" w:cs="Times New Roman"/>
          <w:color w:val="191919"/>
          <w:sz w:val="22"/>
          <w:szCs w:val="22"/>
        </w:rPr>
        <w:t>на подготовку архитектурно-градостроительной концепции новой квартальной застройки, территории в границах элемента планировочной структуры района «Южный» в границах кварталов № 466 г. Белогорск, утвержденную постановлением от 11.07.2013 № 1261, общей площадью 15,2 га</w:t>
      </w:r>
      <w:r>
        <w:rPr>
          <w:rFonts w:ascii="Times New Roman" w:eastAsia="Times New Roman" w:hAnsi="Times New Roman" w:cs="Times New Roman"/>
          <w:color w:val="191919"/>
          <w:sz w:val="22"/>
          <w:szCs w:val="22"/>
        </w:rPr>
        <w:t>, мы _____________________________________сообщаем о согласии участвовать в Запросе предложений на условиях, установленных Закупочной документацией и изложенных нами в нашей заявке на участие в Запросе предложений.</w:t>
      </w:r>
    </w:p>
    <w:p w14:paraId="4335EAAE" w14:textId="77777777" w:rsidR="009F2AE4" w:rsidRDefault="009D3E50">
      <w:pPr>
        <w:pBdr>
          <w:top w:val="nil"/>
          <w:left w:val="nil"/>
          <w:bottom w:val="nil"/>
          <w:right w:val="nil"/>
          <w:between w:val="nil"/>
        </w:pBdr>
        <w:spacing w:line="266" w:lineRule="auto"/>
        <w:ind w:firstLine="3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случае, если нам будет предложено заключить договор по итогам данной закупочной процедуры, мы согласны подписать договор в течение 5 (пяти) рабочих дней, со дня объявления нас победителем в Запросе цен,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Приложения):</w:t>
      </w:r>
    </w:p>
    <w:p w14:paraId="0678EAC8" w14:textId="77777777" w:rsidR="009F2AE4" w:rsidRDefault="009D3E50">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b/>
          <w:color w:val="191919"/>
          <w:sz w:val="22"/>
          <w:szCs w:val="22"/>
        </w:rPr>
        <w:t xml:space="preserve">• Смета </w:t>
      </w:r>
      <w:r w:rsidR="00FD2B8F" w:rsidRPr="00FD2B8F">
        <w:rPr>
          <w:rFonts w:ascii="Times New Roman" w:eastAsia="Times New Roman" w:hAnsi="Times New Roman" w:cs="Times New Roman"/>
          <w:b/>
          <w:color w:val="191919"/>
          <w:sz w:val="22"/>
          <w:szCs w:val="22"/>
        </w:rPr>
        <w:t>на подготовку архитектурно-градостроительной концепции новой квартальной застройки, территории в границах элемента планировочной структуры района «Южный» в границах кварталов № 466 г. Белогорск, утвержденную постановлением от 11.07.2013 № 1261, общей площадью 15,2 га</w:t>
      </w:r>
    </w:p>
    <w:p w14:paraId="67D3BEC4" w14:textId="77777777" w:rsidR="009F2AE4" w:rsidRDefault="009F2AE4">
      <w:pPr>
        <w:pBdr>
          <w:top w:val="nil"/>
          <w:left w:val="nil"/>
          <w:bottom w:val="nil"/>
          <w:right w:val="nil"/>
          <w:between w:val="nil"/>
        </w:pBdr>
        <w:spacing w:line="264" w:lineRule="auto"/>
        <w:ind w:firstLine="600"/>
        <w:jc w:val="both"/>
        <w:rPr>
          <w:rFonts w:ascii="Times New Roman" w:eastAsia="Times New Roman" w:hAnsi="Times New Roman" w:cs="Times New Roman"/>
          <w:color w:val="191919"/>
          <w:sz w:val="22"/>
          <w:szCs w:val="22"/>
        </w:rPr>
      </w:pPr>
    </w:p>
    <w:p w14:paraId="414A4350" w14:textId="77777777" w:rsidR="009F2AE4" w:rsidRDefault="009D3E50">
      <w:pPr>
        <w:pBdr>
          <w:top w:val="nil"/>
          <w:left w:val="nil"/>
          <w:bottom w:val="nil"/>
          <w:right w:val="nil"/>
          <w:between w:val="nil"/>
        </w:pBdr>
        <w:spacing w:line="264" w:lineRule="auto"/>
        <w:ind w:firstLine="3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Настоящей заявкой мы подтверждаем, что:</w:t>
      </w:r>
    </w:p>
    <w:p w14:paraId="5905334C" w14:textId="77777777" w:rsidR="009F2AE4" w:rsidRDefault="009D3E50">
      <w:pPr>
        <w:numPr>
          <w:ilvl w:val="0"/>
          <w:numId w:val="3"/>
        </w:numPr>
        <w:pBdr>
          <w:top w:val="nil"/>
          <w:left w:val="nil"/>
          <w:bottom w:val="nil"/>
          <w:right w:val="nil"/>
          <w:between w:val="nil"/>
        </w:pBdr>
        <w:tabs>
          <w:tab w:val="left" w:pos="426"/>
        </w:tabs>
        <w:spacing w:line="26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______________________________________соответствует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14:paraId="378DBF47" w14:textId="77777777" w:rsidR="009F2AE4" w:rsidRDefault="009D3E50">
      <w:pPr>
        <w:numPr>
          <w:ilvl w:val="0"/>
          <w:numId w:val="3"/>
        </w:numPr>
        <w:pBdr>
          <w:top w:val="nil"/>
          <w:left w:val="nil"/>
          <w:bottom w:val="nil"/>
          <w:right w:val="nil"/>
          <w:between w:val="nil"/>
        </w:pBdr>
        <w:tabs>
          <w:tab w:val="left" w:pos="426"/>
        </w:tabs>
        <w:spacing w:line="26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отношении _______________________________________ 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14:paraId="53EFEA5F" w14:textId="77777777" w:rsidR="009F2AE4" w:rsidRDefault="009D3E50">
      <w:pPr>
        <w:numPr>
          <w:ilvl w:val="0"/>
          <w:numId w:val="3"/>
        </w:numPr>
        <w:pBdr>
          <w:top w:val="nil"/>
          <w:left w:val="nil"/>
          <w:bottom w:val="nil"/>
          <w:right w:val="nil"/>
          <w:between w:val="nil"/>
        </w:pBdr>
        <w:tabs>
          <w:tab w:val="left" w:pos="426"/>
        </w:tabs>
        <w:spacing w:line="264"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Деятельность _____________________________________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14:paraId="35FF27B6" w14:textId="77777777" w:rsidR="009F2AE4" w:rsidRPr="00FD2B8F" w:rsidRDefault="009D3E50">
      <w:pPr>
        <w:numPr>
          <w:ilvl w:val="0"/>
          <w:numId w:val="3"/>
        </w:numPr>
        <w:pBdr>
          <w:top w:val="nil"/>
          <w:left w:val="nil"/>
          <w:bottom w:val="nil"/>
          <w:right w:val="nil"/>
          <w:between w:val="nil"/>
        </w:pBdr>
        <w:tabs>
          <w:tab w:val="left" w:pos="426"/>
        </w:tabs>
        <w:spacing w:line="264" w:lineRule="auto"/>
        <w:jc w:val="both"/>
        <w:rPr>
          <w:rFonts w:ascii="Times New Roman" w:eastAsia="Times New Roman" w:hAnsi="Times New Roman" w:cs="Times New Roman"/>
          <w:color w:val="191919"/>
          <w:spacing w:val="-8"/>
          <w:sz w:val="22"/>
          <w:szCs w:val="22"/>
        </w:rPr>
      </w:pPr>
      <w:r w:rsidRPr="00FD2B8F">
        <w:rPr>
          <w:rFonts w:ascii="Times New Roman" w:eastAsia="Times New Roman" w:hAnsi="Times New Roman" w:cs="Times New Roman"/>
          <w:color w:val="191919"/>
          <w:spacing w:val="-8"/>
          <w:sz w:val="22"/>
          <w:szCs w:val="22"/>
        </w:rPr>
        <w:t xml:space="preserve">У _____________________________________ отсутствует недоимка по налогам, сборам, задолженность по иным обязательным платежам в бюджеты бюджетной системы Российской Федерации </w:t>
      </w:r>
      <w:r w:rsidRPr="00FD2B8F">
        <w:rPr>
          <w:rFonts w:ascii="Times New Roman" w:eastAsia="Times New Roman" w:hAnsi="Times New Roman" w:cs="Times New Roman"/>
          <w:i/>
          <w:color w:val="191919"/>
          <w:spacing w:val="-8"/>
          <w:sz w:val="22"/>
          <w:szCs w:val="22"/>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FD2B8F">
        <w:rPr>
          <w:rFonts w:ascii="Times New Roman" w:eastAsia="Times New Roman" w:hAnsi="Times New Roman" w:cs="Times New Roman"/>
          <w:color w:val="191919"/>
          <w:spacing w:val="-8"/>
          <w:sz w:val="22"/>
          <w:szCs w:val="22"/>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8A34BDC" w14:textId="77777777" w:rsidR="009F2AE4" w:rsidRDefault="009D3E50">
      <w:pPr>
        <w:numPr>
          <w:ilvl w:val="0"/>
          <w:numId w:val="3"/>
        </w:numPr>
        <w:pBdr>
          <w:top w:val="nil"/>
          <w:left w:val="nil"/>
          <w:bottom w:val="nil"/>
          <w:right w:val="nil"/>
          <w:between w:val="nil"/>
        </w:pBdr>
        <w:tabs>
          <w:tab w:val="left" w:pos="426"/>
        </w:tabs>
        <w:spacing w:line="25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Между _____________________________и Заказчиком отсутствует конфликт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w:t>
      </w:r>
      <w:r>
        <w:rPr>
          <w:rFonts w:ascii="Times New Roman" w:eastAsia="Times New Roman" w:hAnsi="Times New Roman" w:cs="Times New Roman"/>
          <w:color w:val="191919"/>
          <w:sz w:val="22"/>
          <w:szCs w:val="22"/>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BA1E920" w14:textId="77777777" w:rsidR="009F2AE4" w:rsidRDefault="009D3E50">
      <w:pPr>
        <w:numPr>
          <w:ilvl w:val="0"/>
          <w:numId w:val="3"/>
        </w:numPr>
        <w:pBdr>
          <w:top w:val="nil"/>
          <w:left w:val="nil"/>
          <w:bottom w:val="nil"/>
          <w:right w:val="nil"/>
          <w:between w:val="nil"/>
        </w:pBdr>
        <w:tabs>
          <w:tab w:val="left" w:pos="426"/>
        </w:tabs>
        <w:spacing w:line="26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Участник закупки не является офшорной компанией;</w:t>
      </w:r>
    </w:p>
    <w:p w14:paraId="1D793EED" w14:textId="77777777" w:rsidR="009F2AE4" w:rsidRDefault="009D3E50">
      <w:pPr>
        <w:numPr>
          <w:ilvl w:val="0"/>
          <w:numId w:val="3"/>
        </w:numPr>
        <w:pBdr>
          <w:top w:val="nil"/>
          <w:left w:val="nil"/>
          <w:bottom w:val="nil"/>
          <w:right w:val="nil"/>
          <w:between w:val="nil"/>
        </w:pBdr>
        <w:tabs>
          <w:tab w:val="left" w:pos="426"/>
          <w:tab w:val="left" w:pos="6365"/>
        </w:tabs>
        <w:spacing w:line="269"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Сведения об отсутствуют в реестре недобросовестных поставщиков, предусмотренном статьей 5 Федерального закона № 223-ФЗ от 18.07.2011, и в реестре недобросовестных поставщиков, предусмотренном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14:paraId="4F6FDCD1" w14:textId="77777777" w:rsidR="009F2AE4" w:rsidRDefault="009D3E50">
      <w:pPr>
        <w:pBdr>
          <w:top w:val="nil"/>
          <w:left w:val="nil"/>
          <w:bottom w:val="nil"/>
          <w:right w:val="nil"/>
          <w:between w:val="nil"/>
        </w:pBdr>
        <w:ind w:left="91"/>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2"/>
          <w:szCs w:val="22"/>
        </w:rPr>
        <w:t>9) Сообщаем сведения об Участнике закупки</w:t>
      </w:r>
      <w:r>
        <w:rPr>
          <w:rFonts w:ascii="Times New Roman" w:eastAsia="Times New Roman" w:hAnsi="Times New Roman" w:cs="Times New Roman"/>
          <w:color w:val="191919"/>
          <w:sz w:val="20"/>
          <w:szCs w:val="20"/>
        </w:rPr>
        <w:t>:</w:t>
      </w:r>
    </w:p>
    <w:tbl>
      <w:tblPr>
        <w:tblStyle w:val="aff7"/>
        <w:tblW w:w="9782" w:type="dxa"/>
        <w:jc w:val="center"/>
        <w:tblInd w:w="0" w:type="dxa"/>
        <w:tblLayout w:type="fixed"/>
        <w:tblLook w:val="0000" w:firstRow="0" w:lastRow="0" w:firstColumn="0" w:lastColumn="0" w:noHBand="0" w:noVBand="0"/>
      </w:tblPr>
      <w:tblGrid>
        <w:gridCol w:w="687"/>
        <w:gridCol w:w="5834"/>
        <w:gridCol w:w="3261"/>
      </w:tblGrid>
      <w:tr w:rsidR="009F2AE4" w14:paraId="7FB30994" w14:textId="77777777" w:rsidTr="00FD2B8F">
        <w:trPr>
          <w:trHeight w:val="283"/>
          <w:jc w:val="center"/>
        </w:trPr>
        <w:tc>
          <w:tcPr>
            <w:tcW w:w="687" w:type="dxa"/>
            <w:tcBorders>
              <w:top w:val="single" w:sz="4" w:space="0" w:color="000000"/>
              <w:left w:val="single" w:sz="4" w:space="0" w:color="000000"/>
            </w:tcBorders>
            <w:shd w:val="clear" w:color="auto" w:fill="auto"/>
            <w:vAlign w:val="bottom"/>
          </w:tcPr>
          <w:p w14:paraId="11772C26" w14:textId="77777777" w:rsidR="009F2AE4" w:rsidRDefault="009D3E50">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w:t>
            </w:r>
          </w:p>
        </w:tc>
        <w:tc>
          <w:tcPr>
            <w:tcW w:w="5834" w:type="dxa"/>
            <w:tcBorders>
              <w:top w:val="single" w:sz="4" w:space="0" w:color="000000"/>
              <w:left w:val="single" w:sz="4" w:space="0" w:color="000000"/>
            </w:tcBorders>
            <w:shd w:val="clear" w:color="auto" w:fill="auto"/>
            <w:vAlign w:val="bottom"/>
          </w:tcPr>
          <w:p w14:paraId="23E568B3" w14:textId="77777777" w:rsidR="009F2AE4" w:rsidRDefault="009D3E50">
            <w:pPr>
              <w:pBdr>
                <w:top w:val="nil"/>
                <w:left w:val="nil"/>
                <w:bottom w:val="nil"/>
                <w:right w:val="nil"/>
                <w:between w:val="nil"/>
              </w:pBdr>
              <w:ind w:left="248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Наименование</w:t>
            </w:r>
          </w:p>
        </w:tc>
        <w:tc>
          <w:tcPr>
            <w:tcW w:w="3261" w:type="dxa"/>
            <w:tcBorders>
              <w:top w:val="single" w:sz="4" w:space="0" w:color="000000"/>
              <w:left w:val="single" w:sz="4" w:space="0" w:color="000000"/>
              <w:right w:val="single" w:sz="4" w:space="0" w:color="000000"/>
            </w:tcBorders>
            <w:shd w:val="clear" w:color="auto" w:fill="auto"/>
            <w:vAlign w:val="bottom"/>
          </w:tcPr>
          <w:p w14:paraId="32EE6C07" w14:textId="77777777" w:rsidR="009F2AE4" w:rsidRDefault="009D3E50">
            <w:pPr>
              <w:pBdr>
                <w:top w:val="nil"/>
                <w:left w:val="nil"/>
                <w:bottom w:val="nil"/>
                <w:right w:val="nil"/>
                <w:between w:val="nil"/>
              </w:pBdr>
              <w:ind w:firstLine="2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Сведения об участнике конкурса</w:t>
            </w:r>
          </w:p>
        </w:tc>
      </w:tr>
      <w:tr w:rsidR="009F2AE4" w14:paraId="7DF8C175" w14:textId="77777777" w:rsidTr="00FD2B8F">
        <w:trPr>
          <w:trHeight w:val="388"/>
          <w:jc w:val="center"/>
        </w:trPr>
        <w:tc>
          <w:tcPr>
            <w:tcW w:w="687" w:type="dxa"/>
            <w:tcBorders>
              <w:top w:val="single" w:sz="4" w:space="0" w:color="000000"/>
              <w:left w:val="single" w:sz="4" w:space="0" w:color="000000"/>
            </w:tcBorders>
            <w:shd w:val="clear" w:color="auto" w:fill="auto"/>
            <w:vAlign w:val="center"/>
          </w:tcPr>
          <w:p w14:paraId="12836615" w14:textId="77777777" w:rsidR="009F2AE4" w:rsidRDefault="009D3E50">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1.</w:t>
            </w:r>
          </w:p>
        </w:tc>
        <w:tc>
          <w:tcPr>
            <w:tcW w:w="5834" w:type="dxa"/>
            <w:tcBorders>
              <w:top w:val="single" w:sz="4" w:space="0" w:color="000000"/>
              <w:left w:val="single" w:sz="4" w:space="0" w:color="000000"/>
            </w:tcBorders>
            <w:shd w:val="clear" w:color="auto" w:fill="auto"/>
            <w:vAlign w:val="center"/>
          </w:tcPr>
          <w:p w14:paraId="55EFFC15" w14:textId="77777777" w:rsidR="009F2AE4" w:rsidRDefault="009D3E50">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Полное наименование</w:t>
            </w:r>
          </w:p>
        </w:tc>
        <w:tc>
          <w:tcPr>
            <w:tcW w:w="3261" w:type="dxa"/>
            <w:tcBorders>
              <w:top w:val="single" w:sz="4" w:space="0" w:color="000000"/>
              <w:left w:val="single" w:sz="4" w:space="0" w:color="000000"/>
              <w:right w:val="single" w:sz="4" w:space="0" w:color="000000"/>
            </w:tcBorders>
            <w:shd w:val="clear" w:color="auto" w:fill="auto"/>
          </w:tcPr>
          <w:p w14:paraId="72A6A444" w14:textId="77777777" w:rsidR="009F2AE4" w:rsidRDefault="009F2AE4">
            <w:pPr>
              <w:rPr>
                <w:sz w:val="10"/>
                <w:szCs w:val="10"/>
              </w:rPr>
            </w:pPr>
          </w:p>
        </w:tc>
      </w:tr>
      <w:tr w:rsidR="009F2AE4" w14:paraId="21526F3A" w14:textId="77777777" w:rsidTr="00FD2B8F">
        <w:trPr>
          <w:trHeight w:val="324"/>
          <w:jc w:val="center"/>
        </w:trPr>
        <w:tc>
          <w:tcPr>
            <w:tcW w:w="687" w:type="dxa"/>
            <w:tcBorders>
              <w:top w:val="single" w:sz="4" w:space="0" w:color="000000"/>
              <w:left w:val="single" w:sz="4" w:space="0" w:color="000000"/>
            </w:tcBorders>
            <w:shd w:val="clear" w:color="auto" w:fill="auto"/>
            <w:vAlign w:val="center"/>
          </w:tcPr>
          <w:p w14:paraId="4B228FFA" w14:textId="77777777" w:rsidR="009F2AE4" w:rsidRDefault="009D3E50">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2.</w:t>
            </w:r>
          </w:p>
        </w:tc>
        <w:tc>
          <w:tcPr>
            <w:tcW w:w="5834" w:type="dxa"/>
            <w:tcBorders>
              <w:top w:val="single" w:sz="4" w:space="0" w:color="000000"/>
              <w:left w:val="single" w:sz="4" w:space="0" w:color="000000"/>
            </w:tcBorders>
            <w:shd w:val="clear" w:color="auto" w:fill="auto"/>
            <w:vAlign w:val="center"/>
          </w:tcPr>
          <w:p w14:paraId="07FA4802" w14:textId="77777777" w:rsidR="009F2AE4" w:rsidRDefault="009D3E50">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Сокращенное наименование</w:t>
            </w:r>
          </w:p>
        </w:tc>
        <w:tc>
          <w:tcPr>
            <w:tcW w:w="3261" w:type="dxa"/>
            <w:tcBorders>
              <w:top w:val="single" w:sz="4" w:space="0" w:color="000000"/>
              <w:left w:val="single" w:sz="4" w:space="0" w:color="000000"/>
              <w:right w:val="single" w:sz="4" w:space="0" w:color="000000"/>
            </w:tcBorders>
            <w:shd w:val="clear" w:color="auto" w:fill="auto"/>
          </w:tcPr>
          <w:p w14:paraId="27A93491" w14:textId="77777777" w:rsidR="009F2AE4" w:rsidRDefault="009F2AE4">
            <w:pPr>
              <w:rPr>
                <w:sz w:val="10"/>
                <w:szCs w:val="10"/>
              </w:rPr>
            </w:pPr>
          </w:p>
        </w:tc>
      </w:tr>
      <w:tr w:rsidR="009F2AE4" w14:paraId="7FC05CA6" w14:textId="77777777" w:rsidTr="00FD2B8F">
        <w:trPr>
          <w:trHeight w:val="346"/>
          <w:jc w:val="center"/>
        </w:trPr>
        <w:tc>
          <w:tcPr>
            <w:tcW w:w="687" w:type="dxa"/>
            <w:tcBorders>
              <w:top w:val="single" w:sz="4" w:space="0" w:color="000000"/>
              <w:left w:val="single" w:sz="4" w:space="0" w:color="000000"/>
            </w:tcBorders>
            <w:shd w:val="clear" w:color="auto" w:fill="auto"/>
            <w:vAlign w:val="bottom"/>
          </w:tcPr>
          <w:p w14:paraId="7281C1A9" w14:textId="77777777" w:rsidR="009F2AE4" w:rsidRDefault="009D3E50">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3.</w:t>
            </w:r>
          </w:p>
        </w:tc>
        <w:tc>
          <w:tcPr>
            <w:tcW w:w="5834" w:type="dxa"/>
            <w:tcBorders>
              <w:top w:val="single" w:sz="4" w:space="0" w:color="000000"/>
              <w:left w:val="single" w:sz="4" w:space="0" w:color="000000"/>
            </w:tcBorders>
            <w:shd w:val="clear" w:color="auto" w:fill="auto"/>
            <w:vAlign w:val="bottom"/>
          </w:tcPr>
          <w:p w14:paraId="76EF5612" w14:textId="77777777" w:rsidR="009F2AE4" w:rsidRDefault="009D3E50">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ОГРН, ИНН, КПП, ОКПО, ОКАТО</w:t>
            </w:r>
          </w:p>
        </w:tc>
        <w:tc>
          <w:tcPr>
            <w:tcW w:w="3261" w:type="dxa"/>
            <w:tcBorders>
              <w:top w:val="single" w:sz="4" w:space="0" w:color="000000"/>
              <w:left w:val="single" w:sz="4" w:space="0" w:color="000000"/>
              <w:right w:val="single" w:sz="4" w:space="0" w:color="000000"/>
            </w:tcBorders>
            <w:shd w:val="clear" w:color="auto" w:fill="auto"/>
          </w:tcPr>
          <w:p w14:paraId="56C5DD1C" w14:textId="77777777" w:rsidR="009F2AE4" w:rsidRDefault="009F2AE4">
            <w:pPr>
              <w:rPr>
                <w:sz w:val="10"/>
                <w:szCs w:val="10"/>
              </w:rPr>
            </w:pPr>
          </w:p>
        </w:tc>
      </w:tr>
      <w:tr w:rsidR="009F2AE4" w14:paraId="5C83BAC8" w14:textId="77777777" w:rsidTr="00FD2B8F">
        <w:trPr>
          <w:trHeight w:val="335"/>
          <w:jc w:val="center"/>
        </w:trPr>
        <w:tc>
          <w:tcPr>
            <w:tcW w:w="687" w:type="dxa"/>
            <w:tcBorders>
              <w:top w:val="single" w:sz="4" w:space="0" w:color="000000"/>
              <w:left w:val="single" w:sz="4" w:space="0" w:color="000000"/>
            </w:tcBorders>
            <w:shd w:val="clear" w:color="auto" w:fill="auto"/>
            <w:vAlign w:val="center"/>
          </w:tcPr>
          <w:p w14:paraId="11AF5893" w14:textId="77777777" w:rsidR="009F2AE4" w:rsidRDefault="009D3E50">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4.</w:t>
            </w:r>
          </w:p>
        </w:tc>
        <w:tc>
          <w:tcPr>
            <w:tcW w:w="5834" w:type="dxa"/>
            <w:tcBorders>
              <w:top w:val="single" w:sz="4" w:space="0" w:color="000000"/>
              <w:left w:val="single" w:sz="4" w:space="0" w:color="000000"/>
            </w:tcBorders>
            <w:shd w:val="clear" w:color="auto" w:fill="auto"/>
            <w:vAlign w:val="center"/>
          </w:tcPr>
          <w:p w14:paraId="0EE5B415" w14:textId="77777777" w:rsidR="009F2AE4" w:rsidRDefault="009D3E50">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Место нахождения (юридический адрес)</w:t>
            </w:r>
          </w:p>
        </w:tc>
        <w:tc>
          <w:tcPr>
            <w:tcW w:w="3261" w:type="dxa"/>
            <w:tcBorders>
              <w:top w:val="single" w:sz="4" w:space="0" w:color="000000"/>
              <w:left w:val="single" w:sz="4" w:space="0" w:color="000000"/>
              <w:right w:val="single" w:sz="4" w:space="0" w:color="000000"/>
            </w:tcBorders>
            <w:shd w:val="clear" w:color="auto" w:fill="auto"/>
          </w:tcPr>
          <w:p w14:paraId="1D3A3158" w14:textId="77777777" w:rsidR="009F2AE4" w:rsidRDefault="009F2AE4">
            <w:pPr>
              <w:rPr>
                <w:sz w:val="10"/>
                <w:szCs w:val="10"/>
              </w:rPr>
            </w:pPr>
          </w:p>
        </w:tc>
      </w:tr>
      <w:tr w:rsidR="009F2AE4" w14:paraId="2DC952B1" w14:textId="77777777" w:rsidTr="00FD2B8F">
        <w:trPr>
          <w:trHeight w:val="341"/>
          <w:jc w:val="center"/>
        </w:trPr>
        <w:tc>
          <w:tcPr>
            <w:tcW w:w="687" w:type="dxa"/>
            <w:tcBorders>
              <w:top w:val="single" w:sz="4" w:space="0" w:color="000000"/>
              <w:left w:val="single" w:sz="4" w:space="0" w:color="000000"/>
            </w:tcBorders>
            <w:shd w:val="clear" w:color="auto" w:fill="auto"/>
            <w:vAlign w:val="bottom"/>
          </w:tcPr>
          <w:p w14:paraId="44A1853D" w14:textId="77777777" w:rsidR="009F2AE4" w:rsidRDefault="009D3E50">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5.</w:t>
            </w:r>
          </w:p>
        </w:tc>
        <w:tc>
          <w:tcPr>
            <w:tcW w:w="5834" w:type="dxa"/>
            <w:tcBorders>
              <w:top w:val="single" w:sz="4" w:space="0" w:color="000000"/>
              <w:left w:val="single" w:sz="4" w:space="0" w:color="000000"/>
            </w:tcBorders>
            <w:shd w:val="clear" w:color="auto" w:fill="auto"/>
            <w:vAlign w:val="bottom"/>
          </w:tcPr>
          <w:p w14:paraId="0381554C" w14:textId="77777777" w:rsidR="009F2AE4" w:rsidRDefault="009D3E50">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Почтовый адрес</w:t>
            </w:r>
          </w:p>
        </w:tc>
        <w:tc>
          <w:tcPr>
            <w:tcW w:w="3261" w:type="dxa"/>
            <w:tcBorders>
              <w:top w:val="single" w:sz="4" w:space="0" w:color="000000"/>
              <w:left w:val="single" w:sz="4" w:space="0" w:color="000000"/>
              <w:right w:val="single" w:sz="4" w:space="0" w:color="000000"/>
            </w:tcBorders>
            <w:shd w:val="clear" w:color="auto" w:fill="auto"/>
          </w:tcPr>
          <w:p w14:paraId="13B1F9D0" w14:textId="77777777" w:rsidR="009F2AE4" w:rsidRDefault="009F2AE4">
            <w:pPr>
              <w:rPr>
                <w:sz w:val="10"/>
                <w:szCs w:val="10"/>
              </w:rPr>
            </w:pPr>
          </w:p>
        </w:tc>
      </w:tr>
      <w:tr w:rsidR="009F2AE4" w14:paraId="0172CC39" w14:textId="77777777" w:rsidTr="00FD2B8F">
        <w:trPr>
          <w:trHeight w:val="293"/>
          <w:jc w:val="center"/>
        </w:trPr>
        <w:tc>
          <w:tcPr>
            <w:tcW w:w="687" w:type="dxa"/>
            <w:tcBorders>
              <w:top w:val="single" w:sz="4" w:space="0" w:color="000000"/>
              <w:left w:val="single" w:sz="4" w:space="0" w:color="000000"/>
            </w:tcBorders>
            <w:shd w:val="clear" w:color="auto" w:fill="auto"/>
            <w:vAlign w:val="bottom"/>
          </w:tcPr>
          <w:p w14:paraId="1F7617A3" w14:textId="77777777" w:rsidR="009F2AE4" w:rsidRDefault="009D3E50">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6.</w:t>
            </w:r>
          </w:p>
        </w:tc>
        <w:tc>
          <w:tcPr>
            <w:tcW w:w="5834" w:type="dxa"/>
            <w:tcBorders>
              <w:top w:val="single" w:sz="4" w:space="0" w:color="000000"/>
              <w:left w:val="single" w:sz="4" w:space="0" w:color="000000"/>
            </w:tcBorders>
            <w:shd w:val="clear" w:color="auto" w:fill="auto"/>
            <w:vAlign w:val="bottom"/>
          </w:tcPr>
          <w:p w14:paraId="107578B2" w14:textId="77777777" w:rsidR="009F2AE4" w:rsidRDefault="009D3E50">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Основной вид деятельности</w:t>
            </w:r>
          </w:p>
        </w:tc>
        <w:tc>
          <w:tcPr>
            <w:tcW w:w="3261" w:type="dxa"/>
            <w:tcBorders>
              <w:top w:val="single" w:sz="4" w:space="0" w:color="000000"/>
              <w:left w:val="single" w:sz="4" w:space="0" w:color="000000"/>
              <w:right w:val="single" w:sz="4" w:space="0" w:color="000000"/>
            </w:tcBorders>
            <w:shd w:val="clear" w:color="auto" w:fill="auto"/>
          </w:tcPr>
          <w:p w14:paraId="05A40C26" w14:textId="77777777" w:rsidR="009F2AE4" w:rsidRDefault="009F2AE4">
            <w:pPr>
              <w:rPr>
                <w:sz w:val="10"/>
                <w:szCs w:val="10"/>
              </w:rPr>
            </w:pPr>
          </w:p>
        </w:tc>
      </w:tr>
      <w:tr w:rsidR="009F2AE4" w14:paraId="513C2280" w14:textId="77777777" w:rsidTr="00FD2B8F">
        <w:trPr>
          <w:trHeight w:val="480"/>
          <w:jc w:val="center"/>
        </w:trPr>
        <w:tc>
          <w:tcPr>
            <w:tcW w:w="687" w:type="dxa"/>
            <w:tcBorders>
              <w:top w:val="single" w:sz="4" w:space="0" w:color="000000"/>
              <w:left w:val="single" w:sz="4" w:space="0" w:color="000000"/>
            </w:tcBorders>
            <w:shd w:val="clear" w:color="auto" w:fill="auto"/>
            <w:vAlign w:val="center"/>
          </w:tcPr>
          <w:p w14:paraId="2C1165F3" w14:textId="77777777" w:rsidR="009F2AE4" w:rsidRDefault="009D3E50">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7.</w:t>
            </w:r>
          </w:p>
        </w:tc>
        <w:tc>
          <w:tcPr>
            <w:tcW w:w="5834" w:type="dxa"/>
            <w:tcBorders>
              <w:top w:val="single" w:sz="4" w:space="0" w:color="000000"/>
              <w:left w:val="single" w:sz="4" w:space="0" w:color="000000"/>
            </w:tcBorders>
            <w:shd w:val="clear" w:color="auto" w:fill="auto"/>
            <w:vAlign w:val="center"/>
          </w:tcPr>
          <w:p w14:paraId="3280DA72" w14:textId="77777777" w:rsidR="009F2AE4" w:rsidRDefault="009D3E50">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Телефоны и факс (с указанием кода города)</w:t>
            </w:r>
          </w:p>
        </w:tc>
        <w:tc>
          <w:tcPr>
            <w:tcW w:w="3261" w:type="dxa"/>
            <w:tcBorders>
              <w:top w:val="single" w:sz="4" w:space="0" w:color="000000"/>
              <w:left w:val="single" w:sz="4" w:space="0" w:color="000000"/>
              <w:right w:val="single" w:sz="4" w:space="0" w:color="000000"/>
            </w:tcBorders>
            <w:shd w:val="clear" w:color="auto" w:fill="auto"/>
          </w:tcPr>
          <w:p w14:paraId="14490B1D" w14:textId="77777777" w:rsidR="009F2AE4" w:rsidRDefault="009F2AE4">
            <w:pPr>
              <w:rPr>
                <w:sz w:val="10"/>
                <w:szCs w:val="10"/>
              </w:rPr>
            </w:pPr>
          </w:p>
        </w:tc>
      </w:tr>
      <w:tr w:rsidR="009F2AE4" w14:paraId="2B7C0A62" w14:textId="77777777" w:rsidTr="00FD2B8F">
        <w:trPr>
          <w:trHeight w:val="293"/>
          <w:jc w:val="center"/>
        </w:trPr>
        <w:tc>
          <w:tcPr>
            <w:tcW w:w="687" w:type="dxa"/>
            <w:tcBorders>
              <w:top w:val="single" w:sz="4" w:space="0" w:color="000000"/>
              <w:left w:val="single" w:sz="4" w:space="0" w:color="000000"/>
            </w:tcBorders>
            <w:shd w:val="clear" w:color="auto" w:fill="auto"/>
            <w:vAlign w:val="bottom"/>
          </w:tcPr>
          <w:p w14:paraId="0B046B39" w14:textId="77777777" w:rsidR="009F2AE4" w:rsidRDefault="009D3E50">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8.</w:t>
            </w:r>
          </w:p>
        </w:tc>
        <w:tc>
          <w:tcPr>
            <w:tcW w:w="5834" w:type="dxa"/>
            <w:tcBorders>
              <w:top w:val="single" w:sz="4" w:space="0" w:color="000000"/>
              <w:left w:val="single" w:sz="4" w:space="0" w:color="000000"/>
            </w:tcBorders>
            <w:shd w:val="clear" w:color="auto" w:fill="auto"/>
            <w:vAlign w:val="bottom"/>
          </w:tcPr>
          <w:p w14:paraId="439215EA" w14:textId="77777777" w:rsidR="009F2AE4" w:rsidRDefault="009D3E50">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Адрес электронной почты</w:t>
            </w:r>
          </w:p>
        </w:tc>
        <w:tc>
          <w:tcPr>
            <w:tcW w:w="3261" w:type="dxa"/>
            <w:tcBorders>
              <w:top w:val="single" w:sz="4" w:space="0" w:color="000000"/>
              <w:left w:val="single" w:sz="4" w:space="0" w:color="000000"/>
              <w:right w:val="single" w:sz="4" w:space="0" w:color="000000"/>
            </w:tcBorders>
            <w:shd w:val="clear" w:color="auto" w:fill="auto"/>
          </w:tcPr>
          <w:p w14:paraId="565F924A" w14:textId="77777777" w:rsidR="009F2AE4" w:rsidRDefault="009F2AE4">
            <w:pPr>
              <w:rPr>
                <w:sz w:val="10"/>
                <w:szCs w:val="10"/>
              </w:rPr>
            </w:pPr>
          </w:p>
        </w:tc>
      </w:tr>
      <w:tr w:rsidR="009F2AE4" w14:paraId="775C42DA" w14:textId="77777777" w:rsidTr="00FD2B8F">
        <w:trPr>
          <w:trHeight w:val="518"/>
          <w:jc w:val="center"/>
        </w:trPr>
        <w:tc>
          <w:tcPr>
            <w:tcW w:w="687" w:type="dxa"/>
            <w:tcBorders>
              <w:top w:val="single" w:sz="4" w:space="0" w:color="000000"/>
              <w:left w:val="single" w:sz="4" w:space="0" w:color="000000"/>
            </w:tcBorders>
            <w:shd w:val="clear" w:color="auto" w:fill="auto"/>
            <w:vAlign w:val="center"/>
          </w:tcPr>
          <w:p w14:paraId="50A721D9" w14:textId="77777777" w:rsidR="009F2AE4" w:rsidRDefault="009D3E50">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9.</w:t>
            </w:r>
          </w:p>
        </w:tc>
        <w:tc>
          <w:tcPr>
            <w:tcW w:w="5834" w:type="dxa"/>
            <w:tcBorders>
              <w:top w:val="single" w:sz="4" w:space="0" w:color="000000"/>
              <w:left w:val="single" w:sz="4" w:space="0" w:color="000000"/>
            </w:tcBorders>
            <w:shd w:val="clear" w:color="auto" w:fill="auto"/>
            <w:vAlign w:val="bottom"/>
          </w:tcPr>
          <w:p w14:paraId="36CA7047" w14:textId="77777777" w:rsidR="009F2AE4" w:rsidRDefault="009D3E50">
            <w:pPr>
              <w:pBdr>
                <w:top w:val="nil"/>
                <w:left w:val="nil"/>
                <w:bottom w:val="nil"/>
                <w:right w:val="nil"/>
                <w:between w:val="nil"/>
              </w:pBdr>
              <w:spacing w:line="266" w:lineRule="auto"/>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Фамилия, Имя и Отчество (при наличии), должность руководителя Участника закупки</w:t>
            </w:r>
          </w:p>
        </w:tc>
        <w:tc>
          <w:tcPr>
            <w:tcW w:w="3261" w:type="dxa"/>
            <w:tcBorders>
              <w:top w:val="single" w:sz="4" w:space="0" w:color="000000"/>
              <w:left w:val="single" w:sz="4" w:space="0" w:color="000000"/>
              <w:right w:val="single" w:sz="4" w:space="0" w:color="000000"/>
            </w:tcBorders>
            <w:shd w:val="clear" w:color="auto" w:fill="auto"/>
          </w:tcPr>
          <w:p w14:paraId="0F422398" w14:textId="77777777" w:rsidR="009F2AE4" w:rsidRDefault="009F2AE4">
            <w:pPr>
              <w:rPr>
                <w:sz w:val="10"/>
                <w:szCs w:val="10"/>
              </w:rPr>
            </w:pPr>
          </w:p>
        </w:tc>
      </w:tr>
      <w:tr w:rsidR="009F2AE4" w14:paraId="45FE9069" w14:textId="77777777" w:rsidTr="00FD2B8F">
        <w:trPr>
          <w:trHeight w:val="773"/>
          <w:jc w:val="center"/>
        </w:trPr>
        <w:tc>
          <w:tcPr>
            <w:tcW w:w="687" w:type="dxa"/>
            <w:tcBorders>
              <w:top w:val="single" w:sz="4" w:space="0" w:color="000000"/>
              <w:left w:val="single" w:sz="4" w:space="0" w:color="000000"/>
            </w:tcBorders>
            <w:shd w:val="clear" w:color="auto" w:fill="auto"/>
            <w:vAlign w:val="center"/>
          </w:tcPr>
          <w:p w14:paraId="297D8DB9" w14:textId="77777777" w:rsidR="009F2AE4" w:rsidRDefault="009D3E50">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10.</w:t>
            </w:r>
          </w:p>
        </w:tc>
        <w:tc>
          <w:tcPr>
            <w:tcW w:w="5834" w:type="dxa"/>
            <w:tcBorders>
              <w:top w:val="single" w:sz="4" w:space="0" w:color="000000"/>
              <w:left w:val="single" w:sz="4" w:space="0" w:color="000000"/>
            </w:tcBorders>
            <w:shd w:val="clear" w:color="auto" w:fill="auto"/>
            <w:vAlign w:val="bottom"/>
          </w:tcPr>
          <w:p w14:paraId="50B2B4AB" w14:textId="77777777" w:rsidR="009F2AE4" w:rsidRDefault="009D3E50">
            <w:pPr>
              <w:pBdr>
                <w:top w:val="nil"/>
                <w:left w:val="nil"/>
                <w:bottom w:val="nil"/>
                <w:right w:val="nil"/>
                <w:between w:val="nil"/>
              </w:pBdr>
              <w:spacing w:line="266" w:lineRule="auto"/>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Фамилия, Имя и Отчество (при наличии) уполномоченного лица Участника закупки (по вопросам размещения заказа) с указанием должности, контактного телефона, адреса эл. почты</w:t>
            </w:r>
          </w:p>
        </w:tc>
        <w:tc>
          <w:tcPr>
            <w:tcW w:w="3261" w:type="dxa"/>
            <w:tcBorders>
              <w:top w:val="single" w:sz="4" w:space="0" w:color="000000"/>
              <w:left w:val="single" w:sz="4" w:space="0" w:color="000000"/>
              <w:right w:val="single" w:sz="4" w:space="0" w:color="000000"/>
            </w:tcBorders>
            <w:shd w:val="clear" w:color="auto" w:fill="auto"/>
          </w:tcPr>
          <w:p w14:paraId="72C9E261" w14:textId="77777777" w:rsidR="009F2AE4" w:rsidRDefault="009F2AE4">
            <w:pPr>
              <w:rPr>
                <w:sz w:val="10"/>
                <w:szCs w:val="10"/>
              </w:rPr>
            </w:pPr>
          </w:p>
        </w:tc>
      </w:tr>
      <w:tr w:rsidR="009F2AE4" w14:paraId="6750D56D" w14:textId="77777777" w:rsidTr="00FD2B8F">
        <w:trPr>
          <w:trHeight w:val="298"/>
          <w:jc w:val="center"/>
        </w:trPr>
        <w:tc>
          <w:tcPr>
            <w:tcW w:w="687" w:type="dxa"/>
            <w:tcBorders>
              <w:top w:val="single" w:sz="4" w:space="0" w:color="000000"/>
              <w:left w:val="single" w:sz="4" w:space="0" w:color="000000"/>
            </w:tcBorders>
            <w:shd w:val="clear" w:color="auto" w:fill="auto"/>
            <w:vAlign w:val="bottom"/>
          </w:tcPr>
          <w:p w14:paraId="51F6D8A5" w14:textId="77777777" w:rsidR="009F2AE4" w:rsidRDefault="009D3E50">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11.</w:t>
            </w:r>
          </w:p>
        </w:tc>
        <w:tc>
          <w:tcPr>
            <w:tcW w:w="5834" w:type="dxa"/>
            <w:tcBorders>
              <w:top w:val="single" w:sz="4" w:space="0" w:color="000000"/>
              <w:left w:val="single" w:sz="4" w:space="0" w:color="000000"/>
            </w:tcBorders>
            <w:shd w:val="clear" w:color="auto" w:fill="auto"/>
            <w:vAlign w:val="bottom"/>
          </w:tcPr>
          <w:p w14:paraId="05E21D3E" w14:textId="77777777" w:rsidR="009F2AE4" w:rsidRDefault="009D3E50">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Банковские реквизиты</w:t>
            </w:r>
          </w:p>
        </w:tc>
        <w:tc>
          <w:tcPr>
            <w:tcW w:w="3261" w:type="dxa"/>
            <w:tcBorders>
              <w:top w:val="single" w:sz="4" w:space="0" w:color="000000"/>
              <w:left w:val="single" w:sz="4" w:space="0" w:color="000000"/>
              <w:right w:val="single" w:sz="4" w:space="0" w:color="000000"/>
            </w:tcBorders>
            <w:shd w:val="clear" w:color="auto" w:fill="auto"/>
          </w:tcPr>
          <w:p w14:paraId="4E888B32" w14:textId="77777777" w:rsidR="009F2AE4" w:rsidRDefault="009F2AE4">
            <w:pPr>
              <w:rPr>
                <w:sz w:val="10"/>
                <w:szCs w:val="10"/>
              </w:rPr>
            </w:pPr>
          </w:p>
        </w:tc>
      </w:tr>
      <w:tr w:rsidR="009F2AE4" w14:paraId="6D4392C3" w14:textId="77777777" w:rsidTr="00FD2B8F">
        <w:trPr>
          <w:trHeight w:val="298"/>
          <w:jc w:val="center"/>
        </w:trPr>
        <w:tc>
          <w:tcPr>
            <w:tcW w:w="687" w:type="dxa"/>
            <w:tcBorders>
              <w:top w:val="single" w:sz="4" w:space="0" w:color="000000"/>
              <w:left w:val="single" w:sz="4" w:space="0" w:color="000000"/>
            </w:tcBorders>
            <w:shd w:val="clear" w:color="auto" w:fill="auto"/>
            <w:vAlign w:val="bottom"/>
          </w:tcPr>
          <w:p w14:paraId="2318B5C1" w14:textId="77777777" w:rsidR="009F2AE4" w:rsidRDefault="009D3E50">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sz w:val="20"/>
                <w:szCs w:val="20"/>
              </w:rPr>
              <w:t>12.</w:t>
            </w:r>
          </w:p>
        </w:tc>
        <w:tc>
          <w:tcPr>
            <w:tcW w:w="5834" w:type="dxa"/>
            <w:tcBorders>
              <w:top w:val="single" w:sz="4" w:space="0" w:color="000000"/>
              <w:left w:val="single" w:sz="4" w:space="0" w:color="000000"/>
            </w:tcBorders>
            <w:shd w:val="clear" w:color="auto" w:fill="auto"/>
            <w:vAlign w:val="bottom"/>
          </w:tcPr>
          <w:p w14:paraId="060169F5" w14:textId="77777777" w:rsidR="009F2AE4" w:rsidRDefault="009D3E50">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Адрес сайта участника закупки в сети Интернет</w:t>
            </w:r>
          </w:p>
        </w:tc>
        <w:tc>
          <w:tcPr>
            <w:tcW w:w="3261" w:type="dxa"/>
            <w:tcBorders>
              <w:top w:val="single" w:sz="4" w:space="0" w:color="000000"/>
              <w:left w:val="single" w:sz="4" w:space="0" w:color="000000"/>
              <w:right w:val="single" w:sz="4" w:space="0" w:color="000000"/>
            </w:tcBorders>
            <w:shd w:val="clear" w:color="auto" w:fill="auto"/>
          </w:tcPr>
          <w:p w14:paraId="7F4AA25C" w14:textId="77777777" w:rsidR="009F2AE4" w:rsidRDefault="009F2AE4">
            <w:pPr>
              <w:rPr>
                <w:sz w:val="10"/>
                <w:szCs w:val="10"/>
              </w:rPr>
            </w:pPr>
          </w:p>
        </w:tc>
      </w:tr>
      <w:tr w:rsidR="009F2AE4" w14:paraId="70E40498" w14:textId="77777777" w:rsidTr="00FD2B8F">
        <w:trPr>
          <w:trHeight w:val="307"/>
          <w:jc w:val="center"/>
        </w:trPr>
        <w:tc>
          <w:tcPr>
            <w:tcW w:w="687" w:type="dxa"/>
            <w:tcBorders>
              <w:top w:val="single" w:sz="4" w:space="0" w:color="000000"/>
              <w:left w:val="single" w:sz="4" w:space="0" w:color="000000"/>
              <w:bottom w:val="single" w:sz="4" w:space="0" w:color="000000"/>
            </w:tcBorders>
            <w:shd w:val="clear" w:color="auto" w:fill="auto"/>
            <w:vAlign w:val="bottom"/>
          </w:tcPr>
          <w:p w14:paraId="5462400B" w14:textId="77777777" w:rsidR="009F2AE4" w:rsidRDefault="009D3E50">
            <w:pPr>
              <w:pBdr>
                <w:top w:val="nil"/>
                <w:left w:val="nil"/>
                <w:bottom w:val="nil"/>
                <w:right w:val="nil"/>
                <w:between w:val="nil"/>
              </w:pBdr>
              <w:ind w:firstLine="140"/>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13.</w:t>
            </w:r>
          </w:p>
        </w:tc>
        <w:tc>
          <w:tcPr>
            <w:tcW w:w="5834" w:type="dxa"/>
            <w:tcBorders>
              <w:top w:val="single" w:sz="4" w:space="0" w:color="000000"/>
              <w:left w:val="single" w:sz="4" w:space="0" w:color="000000"/>
              <w:bottom w:val="single" w:sz="4" w:space="0" w:color="000000"/>
            </w:tcBorders>
            <w:shd w:val="clear" w:color="auto" w:fill="auto"/>
            <w:vAlign w:val="bottom"/>
          </w:tcPr>
          <w:p w14:paraId="583FD3EA" w14:textId="77777777" w:rsidR="009F2AE4" w:rsidRDefault="009D3E50">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Информация о режиме налогообложения Участника закупки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3B1A3C2" w14:textId="77777777" w:rsidR="009F2AE4" w:rsidRDefault="009F2AE4">
            <w:pPr>
              <w:rPr>
                <w:sz w:val="10"/>
                <w:szCs w:val="10"/>
              </w:rPr>
            </w:pPr>
          </w:p>
        </w:tc>
      </w:tr>
    </w:tbl>
    <w:p w14:paraId="7691211E" w14:textId="77777777" w:rsidR="009F2AE4" w:rsidRDefault="009D3E50">
      <w:pPr>
        <w:pBdr>
          <w:top w:val="nil"/>
          <w:left w:val="nil"/>
          <w:bottom w:val="nil"/>
          <w:right w:val="nil"/>
          <w:between w:val="nil"/>
        </w:pBdr>
        <w:tabs>
          <w:tab w:val="left" w:pos="8818"/>
        </w:tabs>
        <w:spacing w:line="266"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     __________________________________________ 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14:paraId="38B07D4D" w14:textId="77777777" w:rsidR="009F2AE4" w:rsidRDefault="009D3E50">
      <w:pPr>
        <w:pBdr>
          <w:top w:val="nil"/>
          <w:left w:val="nil"/>
          <w:bottom w:val="nil"/>
          <w:right w:val="nil"/>
          <w:between w:val="nil"/>
        </w:pBdr>
        <w:spacing w:line="266" w:lineRule="auto"/>
        <w:ind w:firstLine="4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Если по результатам проведения размещения заказа победитель Запроса предложений или Участник, занявший меньшее место, будет признан уклонившимся от заключения договора с АНО «Центр развития территорий» мы обязуемся подписать договор с АНО «Центр развития территорий» по итогам настоящей закупки в соответствии с требованиями закупочной документации и условиям нашей заявки.</w:t>
      </w:r>
    </w:p>
    <w:p w14:paraId="65C3C11F" w14:textId="77777777" w:rsidR="009F2AE4" w:rsidRDefault="009D3E50">
      <w:pPr>
        <w:pBdr>
          <w:top w:val="nil"/>
          <w:left w:val="nil"/>
          <w:bottom w:val="nil"/>
          <w:right w:val="nil"/>
          <w:between w:val="nil"/>
        </w:pBdr>
        <w:spacing w:after="240" w:line="266" w:lineRule="auto"/>
        <w:ind w:firstLine="4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 случае присуждения нам права заключить договор по итогам Запроса предложений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14:paraId="21D4AD69" w14:textId="77777777" w:rsidR="009F2AE4" w:rsidRDefault="009D3E50">
      <w:pPr>
        <w:pBdr>
          <w:top w:val="nil"/>
          <w:left w:val="nil"/>
          <w:bottom w:val="nil"/>
          <w:right w:val="nil"/>
          <w:between w:val="nil"/>
        </w:pBdr>
        <w:spacing w:after="120" w:line="266" w:lineRule="auto"/>
        <w:ind w:firstLine="46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К настоящей заявке прилагаются документы на листах.</w:t>
      </w:r>
    </w:p>
    <w:p w14:paraId="770D653D" w14:textId="77777777" w:rsidR="009F2AE4" w:rsidRDefault="009D3E50">
      <w:pPr>
        <w:spacing w:line="14" w:lineRule="auto"/>
      </w:pPr>
      <w:r>
        <w:br w:type="page"/>
      </w:r>
      <w:r>
        <w:rPr>
          <w:noProof/>
        </w:rPr>
        <mc:AlternateContent>
          <mc:Choice Requires="wps">
            <w:drawing>
              <wp:anchor distT="393700" distB="0" distL="0" distR="0" simplePos="0" relativeHeight="251659264" behindDoc="0" locked="0" layoutInCell="1" hidden="0" allowOverlap="1" wp14:anchorId="1BD2EC81" wp14:editId="05C7E16A">
                <wp:simplePos x="0" y="0"/>
                <wp:positionH relativeFrom="column">
                  <wp:posOffset>533400</wp:posOffset>
                </wp:positionH>
                <wp:positionV relativeFrom="paragraph">
                  <wp:posOffset>393700</wp:posOffset>
                </wp:positionV>
                <wp:extent cx="2252980" cy="177800"/>
                <wp:effectExtent l="0" t="0" r="0" b="0"/>
                <wp:wrapTopAndBottom distT="393700" distB="0"/>
                <wp:docPr id="62" name="Прямоугольник 62"/>
                <wp:cNvGraphicFramePr/>
                <a:graphic xmlns:a="http://schemas.openxmlformats.org/drawingml/2006/main">
                  <a:graphicData uri="http://schemas.microsoft.com/office/word/2010/wordprocessingShape">
                    <wps:wsp>
                      <wps:cNvSpPr/>
                      <wps:spPr>
                        <a:xfrm>
                          <a:off x="4229035" y="3700625"/>
                          <a:ext cx="2233930" cy="158750"/>
                        </a:xfrm>
                        <a:prstGeom prst="rect">
                          <a:avLst/>
                        </a:prstGeom>
                        <a:noFill/>
                        <a:ln>
                          <a:noFill/>
                        </a:ln>
                      </wps:spPr>
                      <wps:txbx>
                        <w:txbxContent>
                          <w:p w14:paraId="23BC7754" w14:textId="77777777" w:rsidR="009D3E50" w:rsidRDefault="009D3E50">
                            <w:pPr>
                              <w:textDirection w:val="btLr"/>
                            </w:pPr>
                            <w:r>
                              <w:rPr>
                                <w:rFonts w:ascii="Times New Roman" w:eastAsia="Times New Roman" w:hAnsi="Times New Roman" w:cs="Times New Roman"/>
                                <w:color w:val="191919"/>
                                <w:sz w:val="19"/>
                              </w:rPr>
                              <w:t>(должность, наименование организации)</w:t>
                            </w:r>
                          </w:p>
                        </w:txbxContent>
                      </wps:txbx>
                      <wps:bodyPr spcFirstLastPara="1" wrap="square" lIns="0" tIns="0" rIns="0" bIns="0" anchor="t" anchorCtr="0">
                        <a:noAutofit/>
                      </wps:bodyPr>
                    </wps:wsp>
                  </a:graphicData>
                </a:graphic>
              </wp:anchor>
            </w:drawing>
          </mc:Choice>
          <mc:Fallback>
            <w:pict>
              <v:rect w14:anchorId="1BD2EC81" id="Прямоугольник 62" o:spid="_x0000_s1026" style="position:absolute;margin-left:42pt;margin-top:31pt;width:177.4pt;height:14pt;z-index:251659264;visibility:visible;mso-wrap-style:square;mso-wrap-distance-left:0;mso-wrap-distance-top:3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" filled="f" stroked="f">
                <v:textbox inset="0,0,0,0">
                  <w:txbxContent>
                    <w:p w14:paraId="23BC7754" w14:textId="77777777" w:rsidR="009D3E50" w:rsidRDefault="009D3E50">
                      <w:pPr>
                        <w:textDirection w:val="btLr"/>
                      </w:pPr>
                      <w:r>
                        <w:rPr>
                          <w:rFonts w:ascii="Times New Roman" w:eastAsia="Times New Roman" w:hAnsi="Times New Roman" w:cs="Times New Roman"/>
                          <w:color w:val="191919"/>
                          <w:sz w:val="19"/>
                        </w:rPr>
                        <w:t>(должность, наименование организации)</w:t>
                      </w:r>
                    </w:p>
                  </w:txbxContent>
                </v:textbox>
                <w10:wrap type="topAndBottom"/>
              </v:rect>
            </w:pict>
          </mc:Fallback>
        </mc:AlternateContent>
      </w:r>
      <w:r>
        <w:rPr>
          <w:noProof/>
        </w:rPr>
        <mc:AlternateContent>
          <mc:Choice Requires="wps">
            <w:drawing>
              <wp:anchor distT="393700" distB="6350" distL="0" distR="0" simplePos="0" relativeHeight="251660288" behindDoc="0" locked="0" layoutInCell="1" hidden="0" allowOverlap="1" wp14:anchorId="601F5D19" wp14:editId="2E436DC3">
                <wp:simplePos x="0" y="0"/>
                <wp:positionH relativeFrom="column">
                  <wp:posOffset>3124200</wp:posOffset>
                </wp:positionH>
                <wp:positionV relativeFrom="paragraph">
                  <wp:posOffset>393700</wp:posOffset>
                </wp:positionV>
                <wp:extent cx="254000" cy="171450"/>
                <wp:effectExtent l="0" t="0" r="0" b="0"/>
                <wp:wrapTopAndBottom distT="393700" distB="6350"/>
                <wp:docPr id="61" name="Прямоугольник 61"/>
                <wp:cNvGraphicFramePr/>
                <a:graphic xmlns:a="http://schemas.openxmlformats.org/drawingml/2006/main">
                  <a:graphicData uri="http://schemas.microsoft.com/office/word/2010/wordprocessingShape">
                    <wps:wsp>
                      <wps:cNvSpPr/>
                      <wps:spPr>
                        <a:xfrm>
                          <a:off x="5228525" y="3703800"/>
                          <a:ext cx="234950" cy="152400"/>
                        </a:xfrm>
                        <a:prstGeom prst="rect">
                          <a:avLst/>
                        </a:prstGeom>
                        <a:noFill/>
                        <a:ln>
                          <a:noFill/>
                        </a:ln>
                      </wps:spPr>
                      <wps:txbx>
                        <w:txbxContent>
                          <w:p w14:paraId="33964D35" w14:textId="77777777" w:rsidR="009D3E50" w:rsidRDefault="009D3E50">
                            <w:pPr>
                              <w:textDirection w:val="btLr"/>
                            </w:pPr>
                            <w:r>
                              <w:rPr>
                                <w:rFonts w:ascii="Times New Roman" w:eastAsia="Times New Roman" w:hAnsi="Times New Roman" w:cs="Times New Roman"/>
                                <w:i/>
                                <w:color w:val="191919"/>
                                <w:sz w:val="19"/>
                              </w:rPr>
                              <w:t>м.п.</w:t>
                            </w:r>
                          </w:p>
                        </w:txbxContent>
                      </wps:txbx>
                      <wps:bodyPr spcFirstLastPara="1" wrap="square" lIns="0" tIns="0" rIns="0" bIns="0" anchor="t" anchorCtr="0">
                        <a:noAutofit/>
                      </wps:bodyPr>
                    </wps:wsp>
                  </a:graphicData>
                </a:graphic>
              </wp:anchor>
            </w:drawing>
          </mc:Choice>
          <mc:Fallback>
            <w:pict>
              <v:rect w14:anchorId="601F5D19" id="Прямоугольник 61" o:spid="_x0000_s1027" style="position:absolute;margin-left:246pt;margin-top:31pt;width:20pt;height:13.5pt;z-index:251660288;visibility:visible;mso-wrap-style:square;mso-wrap-distance-left:0;mso-wrap-distance-top:31pt;mso-wrap-distance-right:0;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" filled="f" stroked="f">
                <v:textbox inset="0,0,0,0">
                  <w:txbxContent>
                    <w:p w14:paraId="33964D35" w14:textId="77777777" w:rsidR="009D3E50" w:rsidRDefault="009D3E50">
                      <w:pPr>
                        <w:textDirection w:val="btLr"/>
                      </w:pPr>
                      <w:r>
                        <w:rPr>
                          <w:rFonts w:ascii="Times New Roman" w:eastAsia="Times New Roman" w:hAnsi="Times New Roman" w:cs="Times New Roman"/>
                          <w:i/>
                          <w:color w:val="191919"/>
                          <w:sz w:val="19"/>
                        </w:rPr>
                        <w:t>м.п.</w:t>
                      </w:r>
                    </w:p>
                  </w:txbxContent>
                </v:textbox>
                <w10:wrap type="topAndBottom"/>
              </v:rect>
            </w:pict>
          </mc:Fallback>
        </mc:AlternateContent>
      </w:r>
      <w:r>
        <w:rPr>
          <w:noProof/>
        </w:rPr>
        <mc:AlternateContent>
          <mc:Choice Requires="wps">
            <w:drawing>
              <wp:anchor distT="393700" distB="0" distL="0" distR="0" simplePos="0" relativeHeight="251661312" behindDoc="0" locked="0" layoutInCell="1" hidden="0" allowOverlap="1" wp14:anchorId="6BD697F8" wp14:editId="229105E6">
                <wp:simplePos x="0" y="0"/>
                <wp:positionH relativeFrom="column">
                  <wp:posOffset>3581400</wp:posOffset>
                </wp:positionH>
                <wp:positionV relativeFrom="paragraph">
                  <wp:posOffset>393700</wp:posOffset>
                </wp:positionV>
                <wp:extent cx="576580" cy="177800"/>
                <wp:effectExtent l="0" t="0" r="0" b="0"/>
                <wp:wrapTopAndBottom distT="393700" distB="0"/>
                <wp:docPr id="64" name="Прямоугольник 64"/>
                <wp:cNvGraphicFramePr/>
                <a:graphic xmlns:a="http://schemas.openxmlformats.org/drawingml/2006/main">
                  <a:graphicData uri="http://schemas.microsoft.com/office/word/2010/wordprocessingShape">
                    <wps:wsp>
                      <wps:cNvSpPr/>
                      <wps:spPr>
                        <a:xfrm>
                          <a:off x="5067235" y="3700625"/>
                          <a:ext cx="557530" cy="158750"/>
                        </a:xfrm>
                        <a:prstGeom prst="rect">
                          <a:avLst/>
                        </a:prstGeom>
                        <a:noFill/>
                        <a:ln>
                          <a:noFill/>
                        </a:ln>
                      </wps:spPr>
                      <wps:txbx>
                        <w:txbxContent>
                          <w:p w14:paraId="7378F46E" w14:textId="77777777" w:rsidR="009D3E50" w:rsidRDefault="009D3E50">
                            <w:pPr>
                              <w:textDirection w:val="btLr"/>
                            </w:pPr>
                            <w:r>
                              <w:rPr>
                                <w:rFonts w:ascii="Times New Roman" w:eastAsia="Times New Roman" w:hAnsi="Times New Roman" w:cs="Times New Roman"/>
                                <w:sz w:val="19"/>
                              </w:rPr>
                              <w:t>(подпись)</w:t>
                            </w:r>
                          </w:p>
                        </w:txbxContent>
                      </wps:txbx>
                      <wps:bodyPr spcFirstLastPara="1" wrap="square" lIns="0" tIns="0" rIns="0" bIns="0" anchor="t" anchorCtr="0">
                        <a:noAutofit/>
                      </wps:bodyPr>
                    </wps:wsp>
                  </a:graphicData>
                </a:graphic>
              </wp:anchor>
            </w:drawing>
          </mc:Choice>
          <mc:Fallback>
            <w:pict>
              <v:rect w14:anchorId="6BD697F8" id="Прямоугольник 64" o:spid="_x0000_s1028" style="position:absolute;margin-left:282pt;margin-top:31pt;width:45.4pt;height:14pt;z-index:251661312;visibility:visible;mso-wrap-style:square;mso-wrap-distance-left:0;mso-wrap-distance-top:3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" filled="f" stroked="f">
                <v:textbox inset="0,0,0,0">
                  <w:txbxContent>
                    <w:p w14:paraId="7378F46E" w14:textId="77777777" w:rsidR="009D3E50" w:rsidRDefault="009D3E50">
                      <w:pPr>
                        <w:textDirection w:val="btLr"/>
                      </w:pPr>
                      <w:r>
                        <w:rPr>
                          <w:rFonts w:ascii="Times New Roman" w:eastAsia="Times New Roman" w:hAnsi="Times New Roman" w:cs="Times New Roman"/>
                          <w:sz w:val="19"/>
                        </w:rPr>
                        <w:t>(подпись)</w:t>
                      </w:r>
                    </w:p>
                  </w:txbxContent>
                </v:textbox>
                <w10:wrap type="topAndBottom"/>
              </v:rect>
            </w:pict>
          </mc:Fallback>
        </mc:AlternateContent>
      </w:r>
      <w:r>
        <w:rPr>
          <w:noProof/>
        </w:rPr>
        <mc:AlternateContent>
          <mc:Choice Requires="wps">
            <w:drawing>
              <wp:anchor distT="393700" distB="0" distL="0" distR="0" simplePos="0" relativeHeight="251662336" behindDoc="0" locked="0" layoutInCell="1" hidden="0" allowOverlap="1" wp14:anchorId="309C0553" wp14:editId="6C85008A">
                <wp:simplePos x="0" y="0"/>
                <wp:positionH relativeFrom="column">
                  <wp:posOffset>4800600</wp:posOffset>
                </wp:positionH>
                <wp:positionV relativeFrom="paragraph">
                  <wp:posOffset>393700</wp:posOffset>
                </wp:positionV>
                <wp:extent cx="1207770" cy="177800"/>
                <wp:effectExtent l="0" t="0" r="0" b="0"/>
                <wp:wrapTopAndBottom distT="393700" distB="0"/>
                <wp:docPr id="63" name="Прямоугольник 63"/>
                <wp:cNvGraphicFramePr/>
                <a:graphic xmlns:a="http://schemas.openxmlformats.org/drawingml/2006/main">
                  <a:graphicData uri="http://schemas.microsoft.com/office/word/2010/wordprocessingShape">
                    <wps:wsp>
                      <wps:cNvSpPr/>
                      <wps:spPr>
                        <a:xfrm>
                          <a:off x="4751640" y="3700625"/>
                          <a:ext cx="1188720" cy="158750"/>
                        </a:xfrm>
                        <a:prstGeom prst="rect">
                          <a:avLst/>
                        </a:prstGeom>
                        <a:noFill/>
                        <a:ln>
                          <a:noFill/>
                        </a:ln>
                      </wps:spPr>
                      <wps:txbx>
                        <w:txbxContent>
                          <w:p w14:paraId="55ABEFD5" w14:textId="77777777" w:rsidR="009D3E50" w:rsidRDefault="009D3E50">
                            <w:pPr>
                              <w:textDirection w:val="btLr"/>
                            </w:pPr>
                            <w:r>
                              <w:rPr>
                                <w:rFonts w:ascii="Times New Roman" w:eastAsia="Times New Roman" w:hAnsi="Times New Roman" w:cs="Times New Roman"/>
                                <w:color w:val="191919"/>
                                <w:sz w:val="19"/>
                              </w:rPr>
                              <w:t>(фамилия, инициалы)</w:t>
                            </w:r>
                          </w:p>
                        </w:txbxContent>
                      </wps:txbx>
                      <wps:bodyPr spcFirstLastPara="1" wrap="square" lIns="0" tIns="0" rIns="0" bIns="0" anchor="t" anchorCtr="0">
                        <a:noAutofit/>
                      </wps:bodyPr>
                    </wps:wsp>
                  </a:graphicData>
                </a:graphic>
              </wp:anchor>
            </w:drawing>
          </mc:Choice>
          <mc:Fallback>
            <w:pict>
              <v:rect w14:anchorId="309C0553" id="Прямоугольник 63" o:spid="_x0000_s1029" style="position:absolute;margin-left:378pt;margin-top:31pt;width:95.1pt;height:14pt;z-index:251662336;visibility:visible;mso-wrap-style:square;mso-wrap-distance-left:0;mso-wrap-distance-top:31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" filled="f" stroked="f">
                <v:textbox inset="0,0,0,0">
                  <w:txbxContent>
                    <w:p w14:paraId="55ABEFD5" w14:textId="77777777" w:rsidR="009D3E50" w:rsidRDefault="009D3E50">
                      <w:pPr>
                        <w:textDirection w:val="btLr"/>
                      </w:pPr>
                      <w:r>
                        <w:rPr>
                          <w:rFonts w:ascii="Times New Roman" w:eastAsia="Times New Roman" w:hAnsi="Times New Roman" w:cs="Times New Roman"/>
                          <w:color w:val="191919"/>
                          <w:sz w:val="19"/>
                        </w:rPr>
                        <w:t>(фамилия, инициалы)</w:t>
                      </w:r>
                    </w:p>
                  </w:txbxContent>
                </v:textbox>
                <w10:wrap type="topAndBottom"/>
              </v:rect>
            </w:pict>
          </mc:Fallback>
        </mc:AlternateContent>
      </w:r>
    </w:p>
    <w:p w14:paraId="57F1DC08" w14:textId="77777777" w:rsidR="009F2AE4" w:rsidRDefault="009D3E50">
      <w:pPr>
        <w:pBdr>
          <w:top w:val="nil"/>
          <w:left w:val="nil"/>
          <w:bottom w:val="nil"/>
          <w:right w:val="nil"/>
          <w:between w:val="nil"/>
        </w:pBdr>
        <w:ind w:left="7513"/>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Приложение № 1</w:t>
      </w:r>
    </w:p>
    <w:p w14:paraId="7492F6F2" w14:textId="77777777" w:rsidR="009F2AE4" w:rsidRDefault="009D3E50">
      <w:pPr>
        <w:pBdr>
          <w:top w:val="nil"/>
          <w:left w:val="nil"/>
          <w:bottom w:val="nil"/>
          <w:right w:val="nil"/>
          <w:between w:val="nil"/>
        </w:pBdr>
        <w:ind w:left="7513"/>
        <w:rPr>
          <w:rFonts w:ascii="Times New Roman" w:eastAsia="Times New Roman" w:hAnsi="Times New Roman" w:cs="Times New Roman"/>
          <w:sz w:val="22"/>
          <w:szCs w:val="22"/>
        </w:rPr>
      </w:pPr>
      <w:r>
        <w:rPr>
          <w:rFonts w:ascii="Times New Roman" w:eastAsia="Times New Roman" w:hAnsi="Times New Roman" w:cs="Times New Roman"/>
          <w:sz w:val="22"/>
          <w:szCs w:val="22"/>
        </w:rPr>
        <w:t>к Заявке на участие</w:t>
      </w:r>
    </w:p>
    <w:p w14:paraId="45188C2A" w14:textId="77777777" w:rsidR="009F2AE4" w:rsidRDefault="009D3E50">
      <w:pPr>
        <w:pBdr>
          <w:top w:val="nil"/>
          <w:left w:val="nil"/>
          <w:bottom w:val="nil"/>
          <w:right w:val="nil"/>
          <w:between w:val="nil"/>
        </w:pBdr>
        <w:ind w:left="7513"/>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открытом запросе </w:t>
      </w:r>
      <w:r>
        <w:rPr>
          <w:rFonts w:ascii="Times New Roman" w:eastAsia="Times New Roman" w:hAnsi="Times New Roman" w:cs="Times New Roman"/>
          <w:color w:val="191919"/>
          <w:sz w:val="22"/>
          <w:szCs w:val="22"/>
        </w:rPr>
        <w:t>предложений</w:t>
      </w:r>
    </w:p>
    <w:p w14:paraId="59C5F09D" w14:textId="77777777" w:rsidR="009F2AE4" w:rsidRDefault="009F2AE4">
      <w:pPr>
        <w:spacing w:line="259" w:lineRule="auto"/>
        <w:rPr>
          <w:rFonts w:ascii="Times New Roman" w:eastAsia="Times New Roman" w:hAnsi="Times New Roman" w:cs="Times New Roman"/>
        </w:rPr>
      </w:pPr>
    </w:p>
    <w:p w14:paraId="19AC8A35" w14:textId="77777777" w:rsidR="009F2AE4" w:rsidRDefault="009F2AE4">
      <w:pPr>
        <w:spacing w:line="259" w:lineRule="auto"/>
        <w:rPr>
          <w:rFonts w:ascii="Times New Roman" w:eastAsia="Times New Roman" w:hAnsi="Times New Roman" w:cs="Times New Roman"/>
          <w:sz w:val="22"/>
          <w:szCs w:val="22"/>
        </w:rPr>
      </w:pPr>
    </w:p>
    <w:p w14:paraId="0B3EDE8F" w14:textId="77777777" w:rsidR="009F2AE4" w:rsidRDefault="009D3E50">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b/>
          <w:color w:val="191919"/>
          <w:sz w:val="22"/>
          <w:szCs w:val="22"/>
        </w:rPr>
        <w:t>Смета</w:t>
      </w:r>
    </w:p>
    <w:p w14:paraId="05ECDC7C" w14:textId="77777777" w:rsidR="009F2AE4" w:rsidRDefault="00FD2B8F">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r w:rsidRPr="00FD2B8F">
        <w:rPr>
          <w:rFonts w:ascii="Times New Roman" w:eastAsia="Times New Roman" w:hAnsi="Times New Roman" w:cs="Times New Roman"/>
          <w:b/>
          <w:color w:val="191919"/>
          <w:sz w:val="22"/>
          <w:szCs w:val="22"/>
        </w:rPr>
        <w:t>на подготовку архитектурно-градостроительной концепции новой квартальной застройки, территории в границах элемента планировочной структуры района «Южный» в границах кварталов № 466 г. Белогорск, утвержденную постановлением от 11.07.2013 № 1261, общей площадью 15,2 га</w:t>
      </w:r>
    </w:p>
    <w:tbl>
      <w:tblPr>
        <w:tblStyle w:val="aff8"/>
        <w:tblW w:w="10368" w:type="dxa"/>
        <w:jc w:val="center"/>
        <w:tblInd w:w="0" w:type="dxa"/>
        <w:tblLayout w:type="fixed"/>
        <w:tblLook w:val="0000" w:firstRow="0" w:lastRow="0" w:firstColumn="0" w:lastColumn="0" w:noHBand="0" w:noVBand="0"/>
      </w:tblPr>
      <w:tblGrid>
        <w:gridCol w:w="682"/>
        <w:gridCol w:w="7838"/>
        <w:gridCol w:w="1848"/>
      </w:tblGrid>
      <w:tr w:rsidR="009F2AE4" w14:paraId="5D92201D" w14:textId="77777777">
        <w:trPr>
          <w:trHeight w:val="298"/>
          <w:jc w:val="center"/>
        </w:trPr>
        <w:tc>
          <w:tcPr>
            <w:tcW w:w="682" w:type="dxa"/>
            <w:tcBorders>
              <w:top w:val="single" w:sz="4" w:space="0" w:color="000000"/>
              <w:left w:val="single" w:sz="4" w:space="0" w:color="000000"/>
            </w:tcBorders>
            <w:shd w:val="clear" w:color="auto" w:fill="auto"/>
            <w:vAlign w:val="bottom"/>
          </w:tcPr>
          <w:p w14:paraId="6AD32DED" w14:textId="77777777" w:rsidR="009F2AE4" w:rsidRDefault="009D3E50">
            <w:pPr>
              <w:pBdr>
                <w:top w:val="nil"/>
                <w:left w:val="nil"/>
                <w:bottom w:val="nil"/>
                <w:right w:val="nil"/>
                <w:between w:val="nil"/>
              </w:pBdr>
              <w:ind w:firstLine="220"/>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w:t>
            </w:r>
          </w:p>
        </w:tc>
        <w:tc>
          <w:tcPr>
            <w:tcW w:w="7838" w:type="dxa"/>
            <w:tcBorders>
              <w:top w:val="single" w:sz="4" w:space="0" w:color="000000"/>
              <w:left w:val="single" w:sz="4" w:space="0" w:color="000000"/>
            </w:tcBorders>
            <w:shd w:val="clear" w:color="auto" w:fill="auto"/>
            <w:vAlign w:val="bottom"/>
          </w:tcPr>
          <w:p w14:paraId="4295D5BB" w14:textId="77777777" w:rsidR="009F2AE4" w:rsidRDefault="009D3E50">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Наименование услуг</w:t>
            </w:r>
          </w:p>
        </w:tc>
        <w:tc>
          <w:tcPr>
            <w:tcW w:w="1848" w:type="dxa"/>
            <w:tcBorders>
              <w:top w:val="single" w:sz="4" w:space="0" w:color="000000"/>
              <w:left w:val="single" w:sz="4" w:space="0" w:color="000000"/>
              <w:right w:val="single" w:sz="4" w:space="0" w:color="000000"/>
            </w:tcBorders>
            <w:shd w:val="clear" w:color="auto" w:fill="auto"/>
            <w:vAlign w:val="bottom"/>
          </w:tcPr>
          <w:p w14:paraId="093551DC" w14:textId="77777777" w:rsidR="009F2AE4" w:rsidRDefault="009D3E50">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sz w:val="22"/>
                <w:szCs w:val="22"/>
              </w:rPr>
              <w:t>Цена</w:t>
            </w:r>
          </w:p>
        </w:tc>
      </w:tr>
      <w:tr w:rsidR="009F2AE4" w14:paraId="46E1EAFA" w14:textId="77777777">
        <w:trPr>
          <w:trHeight w:val="288"/>
          <w:jc w:val="center"/>
        </w:trPr>
        <w:tc>
          <w:tcPr>
            <w:tcW w:w="682" w:type="dxa"/>
            <w:tcBorders>
              <w:top w:val="single" w:sz="4" w:space="0" w:color="000000"/>
              <w:left w:val="single" w:sz="4" w:space="0" w:color="000000"/>
            </w:tcBorders>
            <w:shd w:val="clear" w:color="auto" w:fill="auto"/>
          </w:tcPr>
          <w:p w14:paraId="49E6E568" w14:textId="77777777" w:rsidR="009F2AE4" w:rsidRDefault="009F2AE4">
            <w:pPr>
              <w:rPr>
                <w:sz w:val="22"/>
                <w:szCs w:val="22"/>
              </w:rPr>
            </w:pPr>
          </w:p>
        </w:tc>
        <w:tc>
          <w:tcPr>
            <w:tcW w:w="7838" w:type="dxa"/>
            <w:tcBorders>
              <w:top w:val="single" w:sz="4" w:space="0" w:color="000000"/>
              <w:left w:val="single" w:sz="4" w:space="0" w:color="000000"/>
            </w:tcBorders>
            <w:shd w:val="clear" w:color="auto" w:fill="auto"/>
          </w:tcPr>
          <w:p w14:paraId="39FB9DB3" w14:textId="77777777" w:rsidR="009F2AE4" w:rsidRDefault="009F2AE4">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14:paraId="04DDAA7B" w14:textId="77777777" w:rsidR="009F2AE4" w:rsidRDefault="009F2AE4">
            <w:pPr>
              <w:rPr>
                <w:sz w:val="22"/>
                <w:szCs w:val="22"/>
              </w:rPr>
            </w:pPr>
          </w:p>
        </w:tc>
      </w:tr>
      <w:tr w:rsidR="009F2AE4" w14:paraId="2E58A1D3" w14:textId="77777777">
        <w:trPr>
          <w:trHeight w:val="288"/>
          <w:jc w:val="center"/>
        </w:trPr>
        <w:tc>
          <w:tcPr>
            <w:tcW w:w="682" w:type="dxa"/>
            <w:tcBorders>
              <w:top w:val="single" w:sz="4" w:space="0" w:color="000000"/>
              <w:left w:val="single" w:sz="4" w:space="0" w:color="000000"/>
            </w:tcBorders>
            <w:shd w:val="clear" w:color="auto" w:fill="auto"/>
          </w:tcPr>
          <w:p w14:paraId="64005ECC" w14:textId="77777777" w:rsidR="009F2AE4" w:rsidRDefault="009F2AE4">
            <w:pPr>
              <w:rPr>
                <w:sz w:val="22"/>
                <w:szCs w:val="22"/>
              </w:rPr>
            </w:pPr>
          </w:p>
        </w:tc>
        <w:tc>
          <w:tcPr>
            <w:tcW w:w="7838" w:type="dxa"/>
            <w:tcBorders>
              <w:top w:val="single" w:sz="4" w:space="0" w:color="000000"/>
              <w:left w:val="single" w:sz="4" w:space="0" w:color="000000"/>
            </w:tcBorders>
            <w:shd w:val="clear" w:color="auto" w:fill="auto"/>
          </w:tcPr>
          <w:p w14:paraId="7D419A1D" w14:textId="77777777" w:rsidR="009F2AE4" w:rsidRDefault="009F2AE4">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14:paraId="58C23ADA" w14:textId="77777777" w:rsidR="009F2AE4" w:rsidRDefault="009F2AE4">
            <w:pPr>
              <w:rPr>
                <w:sz w:val="22"/>
                <w:szCs w:val="22"/>
              </w:rPr>
            </w:pPr>
          </w:p>
        </w:tc>
      </w:tr>
      <w:tr w:rsidR="009F2AE4" w14:paraId="1385612F" w14:textId="77777777">
        <w:trPr>
          <w:trHeight w:val="283"/>
          <w:jc w:val="center"/>
        </w:trPr>
        <w:tc>
          <w:tcPr>
            <w:tcW w:w="682" w:type="dxa"/>
            <w:tcBorders>
              <w:top w:val="single" w:sz="4" w:space="0" w:color="000000"/>
              <w:left w:val="single" w:sz="4" w:space="0" w:color="000000"/>
            </w:tcBorders>
            <w:shd w:val="clear" w:color="auto" w:fill="auto"/>
          </w:tcPr>
          <w:p w14:paraId="1944F352" w14:textId="77777777" w:rsidR="009F2AE4" w:rsidRDefault="009F2AE4">
            <w:pPr>
              <w:rPr>
                <w:sz w:val="22"/>
                <w:szCs w:val="22"/>
              </w:rPr>
            </w:pPr>
          </w:p>
        </w:tc>
        <w:tc>
          <w:tcPr>
            <w:tcW w:w="7838" w:type="dxa"/>
            <w:tcBorders>
              <w:top w:val="single" w:sz="4" w:space="0" w:color="000000"/>
              <w:left w:val="single" w:sz="4" w:space="0" w:color="000000"/>
            </w:tcBorders>
            <w:shd w:val="clear" w:color="auto" w:fill="auto"/>
          </w:tcPr>
          <w:p w14:paraId="05375833" w14:textId="77777777" w:rsidR="009F2AE4" w:rsidRDefault="009F2AE4">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14:paraId="373F53FA" w14:textId="77777777" w:rsidR="009F2AE4" w:rsidRDefault="009F2AE4">
            <w:pPr>
              <w:rPr>
                <w:sz w:val="22"/>
                <w:szCs w:val="22"/>
              </w:rPr>
            </w:pPr>
          </w:p>
        </w:tc>
      </w:tr>
      <w:tr w:rsidR="009F2AE4" w14:paraId="20967BD8" w14:textId="77777777">
        <w:trPr>
          <w:trHeight w:val="288"/>
          <w:jc w:val="center"/>
        </w:trPr>
        <w:tc>
          <w:tcPr>
            <w:tcW w:w="682" w:type="dxa"/>
            <w:tcBorders>
              <w:top w:val="single" w:sz="4" w:space="0" w:color="000000"/>
              <w:left w:val="single" w:sz="4" w:space="0" w:color="000000"/>
            </w:tcBorders>
            <w:shd w:val="clear" w:color="auto" w:fill="auto"/>
          </w:tcPr>
          <w:p w14:paraId="7EEE06DC" w14:textId="77777777" w:rsidR="009F2AE4" w:rsidRDefault="009F2AE4">
            <w:pPr>
              <w:rPr>
                <w:sz w:val="22"/>
                <w:szCs w:val="22"/>
              </w:rPr>
            </w:pPr>
          </w:p>
        </w:tc>
        <w:tc>
          <w:tcPr>
            <w:tcW w:w="7838" w:type="dxa"/>
            <w:tcBorders>
              <w:top w:val="single" w:sz="4" w:space="0" w:color="000000"/>
              <w:left w:val="single" w:sz="4" w:space="0" w:color="000000"/>
            </w:tcBorders>
            <w:shd w:val="clear" w:color="auto" w:fill="auto"/>
          </w:tcPr>
          <w:p w14:paraId="0C8A2E5F" w14:textId="77777777" w:rsidR="009F2AE4" w:rsidRDefault="009F2AE4">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14:paraId="2C219D26" w14:textId="77777777" w:rsidR="009F2AE4" w:rsidRDefault="009F2AE4">
            <w:pPr>
              <w:rPr>
                <w:sz w:val="22"/>
                <w:szCs w:val="22"/>
              </w:rPr>
            </w:pPr>
          </w:p>
        </w:tc>
      </w:tr>
      <w:tr w:rsidR="009F2AE4" w14:paraId="1E3B9545" w14:textId="77777777">
        <w:trPr>
          <w:trHeight w:val="288"/>
          <w:jc w:val="center"/>
        </w:trPr>
        <w:tc>
          <w:tcPr>
            <w:tcW w:w="682" w:type="dxa"/>
            <w:tcBorders>
              <w:top w:val="single" w:sz="4" w:space="0" w:color="000000"/>
              <w:left w:val="single" w:sz="4" w:space="0" w:color="000000"/>
            </w:tcBorders>
            <w:shd w:val="clear" w:color="auto" w:fill="auto"/>
          </w:tcPr>
          <w:p w14:paraId="4819DA6C" w14:textId="77777777" w:rsidR="009F2AE4" w:rsidRDefault="009F2AE4">
            <w:pPr>
              <w:rPr>
                <w:sz w:val="22"/>
                <w:szCs w:val="22"/>
              </w:rPr>
            </w:pPr>
          </w:p>
        </w:tc>
        <w:tc>
          <w:tcPr>
            <w:tcW w:w="7838" w:type="dxa"/>
            <w:tcBorders>
              <w:top w:val="single" w:sz="4" w:space="0" w:color="000000"/>
              <w:left w:val="single" w:sz="4" w:space="0" w:color="000000"/>
            </w:tcBorders>
            <w:shd w:val="clear" w:color="auto" w:fill="auto"/>
          </w:tcPr>
          <w:p w14:paraId="22DD299E" w14:textId="77777777" w:rsidR="009F2AE4" w:rsidRDefault="009F2AE4">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14:paraId="199257B6" w14:textId="77777777" w:rsidR="009F2AE4" w:rsidRDefault="009F2AE4">
            <w:pPr>
              <w:rPr>
                <w:sz w:val="22"/>
                <w:szCs w:val="22"/>
              </w:rPr>
            </w:pPr>
          </w:p>
        </w:tc>
      </w:tr>
      <w:tr w:rsidR="009F2AE4" w14:paraId="226F18DB" w14:textId="77777777">
        <w:trPr>
          <w:trHeight w:val="288"/>
          <w:jc w:val="center"/>
        </w:trPr>
        <w:tc>
          <w:tcPr>
            <w:tcW w:w="682" w:type="dxa"/>
            <w:tcBorders>
              <w:top w:val="single" w:sz="4" w:space="0" w:color="000000"/>
              <w:left w:val="single" w:sz="4" w:space="0" w:color="000000"/>
            </w:tcBorders>
            <w:shd w:val="clear" w:color="auto" w:fill="auto"/>
          </w:tcPr>
          <w:p w14:paraId="6EDA3BB9" w14:textId="77777777" w:rsidR="009F2AE4" w:rsidRDefault="009F2AE4">
            <w:pPr>
              <w:rPr>
                <w:sz w:val="22"/>
                <w:szCs w:val="22"/>
              </w:rPr>
            </w:pPr>
          </w:p>
        </w:tc>
        <w:tc>
          <w:tcPr>
            <w:tcW w:w="7838" w:type="dxa"/>
            <w:tcBorders>
              <w:top w:val="single" w:sz="4" w:space="0" w:color="000000"/>
              <w:left w:val="single" w:sz="4" w:space="0" w:color="000000"/>
            </w:tcBorders>
            <w:shd w:val="clear" w:color="auto" w:fill="auto"/>
          </w:tcPr>
          <w:p w14:paraId="4532293C" w14:textId="77777777" w:rsidR="009F2AE4" w:rsidRDefault="009F2AE4">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14:paraId="3064B48B" w14:textId="77777777" w:rsidR="009F2AE4" w:rsidRDefault="009F2AE4">
            <w:pPr>
              <w:rPr>
                <w:sz w:val="22"/>
                <w:szCs w:val="22"/>
              </w:rPr>
            </w:pPr>
          </w:p>
        </w:tc>
      </w:tr>
      <w:tr w:rsidR="009F2AE4" w14:paraId="33CC1203" w14:textId="77777777">
        <w:trPr>
          <w:trHeight w:val="355"/>
          <w:jc w:val="center"/>
        </w:trPr>
        <w:tc>
          <w:tcPr>
            <w:tcW w:w="682" w:type="dxa"/>
            <w:tcBorders>
              <w:top w:val="single" w:sz="4" w:space="0" w:color="000000"/>
              <w:left w:val="single" w:sz="4" w:space="0" w:color="000000"/>
            </w:tcBorders>
            <w:shd w:val="clear" w:color="auto" w:fill="auto"/>
          </w:tcPr>
          <w:p w14:paraId="1B1953AA" w14:textId="77777777" w:rsidR="009F2AE4" w:rsidRDefault="009F2AE4">
            <w:pPr>
              <w:rPr>
                <w:sz w:val="22"/>
                <w:szCs w:val="22"/>
              </w:rPr>
            </w:pPr>
          </w:p>
        </w:tc>
        <w:tc>
          <w:tcPr>
            <w:tcW w:w="7838" w:type="dxa"/>
            <w:tcBorders>
              <w:top w:val="single" w:sz="4" w:space="0" w:color="000000"/>
              <w:left w:val="single" w:sz="4" w:space="0" w:color="000000"/>
            </w:tcBorders>
            <w:shd w:val="clear" w:color="auto" w:fill="auto"/>
          </w:tcPr>
          <w:p w14:paraId="35AB6CE3" w14:textId="77777777" w:rsidR="009F2AE4" w:rsidRDefault="009F2AE4">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14:paraId="0C7D08ED" w14:textId="77777777" w:rsidR="009F2AE4" w:rsidRDefault="009F2AE4">
            <w:pPr>
              <w:rPr>
                <w:sz w:val="22"/>
                <w:szCs w:val="22"/>
              </w:rPr>
            </w:pPr>
          </w:p>
        </w:tc>
      </w:tr>
      <w:tr w:rsidR="009F2AE4" w14:paraId="5ED5F4EB" w14:textId="77777777">
        <w:trPr>
          <w:trHeight w:val="360"/>
          <w:jc w:val="center"/>
        </w:trPr>
        <w:tc>
          <w:tcPr>
            <w:tcW w:w="682" w:type="dxa"/>
            <w:tcBorders>
              <w:top w:val="single" w:sz="4" w:space="0" w:color="000000"/>
              <w:left w:val="single" w:sz="4" w:space="0" w:color="000000"/>
            </w:tcBorders>
            <w:shd w:val="clear" w:color="auto" w:fill="auto"/>
          </w:tcPr>
          <w:p w14:paraId="36DBD37C" w14:textId="77777777" w:rsidR="009F2AE4" w:rsidRDefault="009F2AE4">
            <w:pPr>
              <w:rPr>
                <w:sz w:val="22"/>
                <w:szCs w:val="22"/>
              </w:rPr>
            </w:pPr>
          </w:p>
        </w:tc>
        <w:tc>
          <w:tcPr>
            <w:tcW w:w="7838" w:type="dxa"/>
            <w:tcBorders>
              <w:top w:val="single" w:sz="4" w:space="0" w:color="000000"/>
              <w:left w:val="single" w:sz="4" w:space="0" w:color="000000"/>
            </w:tcBorders>
            <w:shd w:val="clear" w:color="auto" w:fill="auto"/>
          </w:tcPr>
          <w:p w14:paraId="2A4D0015" w14:textId="77777777" w:rsidR="009F2AE4" w:rsidRDefault="009F2AE4">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14:paraId="6708FCC5" w14:textId="77777777" w:rsidR="009F2AE4" w:rsidRDefault="009F2AE4">
            <w:pPr>
              <w:rPr>
                <w:sz w:val="22"/>
                <w:szCs w:val="22"/>
              </w:rPr>
            </w:pPr>
          </w:p>
        </w:tc>
      </w:tr>
      <w:tr w:rsidR="009F2AE4" w14:paraId="497B2E77" w14:textId="77777777">
        <w:trPr>
          <w:trHeight w:val="360"/>
          <w:jc w:val="center"/>
        </w:trPr>
        <w:tc>
          <w:tcPr>
            <w:tcW w:w="682" w:type="dxa"/>
            <w:tcBorders>
              <w:top w:val="single" w:sz="4" w:space="0" w:color="000000"/>
              <w:left w:val="single" w:sz="4" w:space="0" w:color="000000"/>
            </w:tcBorders>
            <w:shd w:val="clear" w:color="auto" w:fill="auto"/>
          </w:tcPr>
          <w:p w14:paraId="5121D607" w14:textId="77777777" w:rsidR="009F2AE4" w:rsidRDefault="009F2AE4">
            <w:pPr>
              <w:rPr>
                <w:sz w:val="22"/>
                <w:szCs w:val="22"/>
              </w:rPr>
            </w:pPr>
          </w:p>
        </w:tc>
        <w:tc>
          <w:tcPr>
            <w:tcW w:w="7838" w:type="dxa"/>
            <w:tcBorders>
              <w:top w:val="single" w:sz="4" w:space="0" w:color="000000"/>
              <w:left w:val="single" w:sz="4" w:space="0" w:color="000000"/>
            </w:tcBorders>
            <w:shd w:val="clear" w:color="auto" w:fill="auto"/>
          </w:tcPr>
          <w:p w14:paraId="1A1CB1A6" w14:textId="77777777" w:rsidR="009F2AE4" w:rsidRDefault="009F2AE4">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14:paraId="59D7DE62" w14:textId="77777777" w:rsidR="009F2AE4" w:rsidRDefault="009F2AE4">
            <w:pPr>
              <w:rPr>
                <w:sz w:val="22"/>
                <w:szCs w:val="22"/>
              </w:rPr>
            </w:pPr>
          </w:p>
        </w:tc>
      </w:tr>
      <w:tr w:rsidR="009F2AE4" w14:paraId="1671913C" w14:textId="77777777">
        <w:trPr>
          <w:trHeight w:val="360"/>
          <w:jc w:val="center"/>
        </w:trPr>
        <w:tc>
          <w:tcPr>
            <w:tcW w:w="682" w:type="dxa"/>
            <w:tcBorders>
              <w:top w:val="single" w:sz="4" w:space="0" w:color="000000"/>
              <w:left w:val="single" w:sz="4" w:space="0" w:color="000000"/>
            </w:tcBorders>
            <w:shd w:val="clear" w:color="auto" w:fill="auto"/>
          </w:tcPr>
          <w:p w14:paraId="15B27568" w14:textId="77777777" w:rsidR="009F2AE4" w:rsidRDefault="009F2AE4">
            <w:pPr>
              <w:rPr>
                <w:sz w:val="22"/>
                <w:szCs w:val="22"/>
              </w:rPr>
            </w:pPr>
          </w:p>
        </w:tc>
        <w:tc>
          <w:tcPr>
            <w:tcW w:w="7838" w:type="dxa"/>
            <w:tcBorders>
              <w:top w:val="single" w:sz="4" w:space="0" w:color="000000"/>
              <w:left w:val="single" w:sz="4" w:space="0" w:color="000000"/>
            </w:tcBorders>
            <w:shd w:val="clear" w:color="auto" w:fill="auto"/>
          </w:tcPr>
          <w:p w14:paraId="7A4ED904" w14:textId="77777777" w:rsidR="009F2AE4" w:rsidRDefault="009F2AE4">
            <w:pPr>
              <w:rPr>
                <w:sz w:val="22"/>
                <w:szCs w:val="22"/>
              </w:rPr>
            </w:pPr>
          </w:p>
        </w:tc>
        <w:tc>
          <w:tcPr>
            <w:tcW w:w="1848" w:type="dxa"/>
            <w:tcBorders>
              <w:top w:val="single" w:sz="4" w:space="0" w:color="000000"/>
              <w:left w:val="single" w:sz="4" w:space="0" w:color="000000"/>
              <w:right w:val="single" w:sz="4" w:space="0" w:color="000000"/>
            </w:tcBorders>
            <w:shd w:val="clear" w:color="auto" w:fill="auto"/>
          </w:tcPr>
          <w:p w14:paraId="3DE85E2C" w14:textId="77777777" w:rsidR="009F2AE4" w:rsidRDefault="009F2AE4">
            <w:pPr>
              <w:rPr>
                <w:sz w:val="22"/>
                <w:szCs w:val="22"/>
              </w:rPr>
            </w:pPr>
          </w:p>
        </w:tc>
      </w:tr>
      <w:tr w:rsidR="009F2AE4" w14:paraId="0BBD1E7E" w14:textId="77777777">
        <w:trPr>
          <w:trHeight w:val="298"/>
          <w:jc w:val="center"/>
        </w:trPr>
        <w:tc>
          <w:tcPr>
            <w:tcW w:w="682" w:type="dxa"/>
            <w:tcBorders>
              <w:top w:val="single" w:sz="4" w:space="0" w:color="000000"/>
              <w:left w:val="single" w:sz="4" w:space="0" w:color="000000"/>
              <w:bottom w:val="single" w:sz="4" w:space="0" w:color="000000"/>
            </w:tcBorders>
            <w:shd w:val="clear" w:color="auto" w:fill="auto"/>
          </w:tcPr>
          <w:p w14:paraId="1DDD56B5" w14:textId="77777777" w:rsidR="009F2AE4" w:rsidRDefault="009F2AE4">
            <w:pPr>
              <w:rPr>
                <w:sz w:val="22"/>
                <w:szCs w:val="22"/>
              </w:rPr>
            </w:pPr>
          </w:p>
        </w:tc>
        <w:tc>
          <w:tcPr>
            <w:tcW w:w="7838" w:type="dxa"/>
            <w:tcBorders>
              <w:top w:val="single" w:sz="4" w:space="0" w:color="000000"/>
              <w:left w:val="single" w:sz="4" w:space="0" w:color="000000"/>
              <w:bottom w:val="single" w:sz="4" w:space="0" w:color="000000"/>
            </w:tcBorders>
            <w:shd w:val="clear" w:color="auto" w:fill="auto"/>
          </w:tcPr>
          <w:p w14:paraId="4F54222A" w14:textId="77777777" w:rsidR="009F2AE4" w:rsidRDefault="009D3E50">
            <w:pPr>
              <w:pBdr>
                <w:top w:val="nil"/>
                <w:left w:val="nil"/>
                <w:bottom w:val="nil"/>
                <w:right w:val="nil"/>
                <w:between w:val="nil"/>
              </w:pBdr>
              <w:rPr>
                <w:rFonts w:ascii="Times New Roman" w:eastAsia="Times New Roman" w:hAnsi="Times New Roman" w:cs="Times New Roman"/>
                <w:color w:val="191919"/>
                <w:sz w:val="22"/>
                <w:szCs w:val="22"/>
              </w:rPr>
            </w:pPr>
            <w:r>
              <w:rPr>
                <w:rFonts w:ascii="Times New Roman" w:eastAsia="Times New Roman" w:hAnsi="Times New Roman" w:cs="Times New Roman"/>
                <w:b/>
                <w:color w:val="191919"/>
                <w:sz w:val="22"/>
                <w:szCs w:val="22"/>
              </w:rPr>
              <w:t>ИТОГО:</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14:paraId="69AF78E0" w14:textId="77777777" w:rsidR="009F2AE4" w:rsidRDefault="009F2AE4">
            <w:pPr>
              <w:rPr>
                <w:sz w:val="22"/>
                <w:szCs w:val="22"/>
              </w:rPr>
            </w:pPr>
          </w:p>
        </w:tc>
      </w:tr>
    </w:tbl>
    <w:p w14:paraId="71477793" w14:textId="77777777" w:rsidR="009F2AE4" w:rsidRDefault="009F2AE4">
      <w:pPr>
        <w:spacing w:after="239" w:line="14" w:lineRule="auto"/>
        <w:rPr>
          <w:sz w:val="22"/>
          <w:szCs w:val="22"/>
        </w:rPr>
      </w:pPr>
    </w:p>
    <w:p w14:paraId="5DC33E42" w14:textId="77777777" w:rsidR="009F2AE4" w:rsidRDefault="009D3E50">
      <w:pPr>
        <w:pBdr>
          <w:top w:val="nil"/>
          <w:left w:val="nil"/>
          <w:bottom w:val="nil"/>
          <w:right w:val="nil"/>
          <w:between w:val="nil"/>
        </w:pBdr>
        <w:spacing w:after="240" w:line="266" w:lineRule="auto"/>
        <w:ind w:firstLine="5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Общая стоимость () рублей 00 копеек, </w:t>
      </w:r>
      <w:r>
        <w:rPr>
          <w:rFonts w:ascii="Times New Roman" w:eastAsia="Times New Roman" w:hAnsi="Times New Roman" w:cs="Times New Roman"/>
          <w:color w:val="191919"/>
          <w:sz w:val="22"/>
          <w:szCs w:val="22"/>
          <w:u w:val="single"/>
        </w:rPr>
        <w:t>НДС не предусмотрен/в т.ч. НДС,</w:t>
      </w:r>
      <w:r>
        <w:rPr>
          <w:rFonts w:ascii="Times New Roman" w:eastAsia="Times New Roman" w:hAnsi="Times New Roman" w:cs="Times New Roman"/>
          <w:color w:val="191919"/>
          <w:sz w:val="22"/>
          <w:szCs w:val="22"/>
        </w:rPr>
        <w:t xml:space="preserve"> и включает в себя стоимость всех услуг, указанных в Техническом задании к Извещению о закупке.</w:t>
      </w:r>
    </w:p>
    <w:p w14:paraId="26384D8F" w14:textId="77777777" w:rsidR="009F2AE4" w:rsidRDefault="009D3E50">
      <w:pPr>
        <w:spacing w:line="14" w:lineRule="auto"/>
        <w:sectPr w:rsidR="009F2AE4">
          <w:pgSz w:w="11900" w:h="16840"/>
          <w:pgMar w:top="1379" w:right="523" w:bottom="426" w:left="631" w:header="0" w:footer="3" w:gutter="0"/>
          <w:pgNumType w:start="12"/>
          <w:cols w:space="720"/>
          <w:titlePg/>
        </w:sectPr>
      </w:pPr>
      <w:r>
        <w:rPr>
          <w:noProof/>
        </w:rPr>
        <mc:AlternateContent>
          <mc:Choice Requires="wps">
            <w:drawing>
              <wp:anchor distT="676275" distB="0" distL="0" distR="0" simplePos="0" relativeHeight="251663360" behindDoc="0" locked="0" layoutInCell="1" hidden="0" allowOverlap="1" wp14:anchorId="4572A199" wp14:editId="59AE40F9">
                <wp:simplePos x="0" y="0"/>
                <wp:positionH relativeFrom="column">
                  <wp:posOffset>495300</wp:posOffset>
                </wp:positionH>
                <wp:positionV relativeFrom="paragraph">
                  <wp:posOffset>676275</wp:posOffset>
                </wp:positionV>
                <wp:extent cx="2252980" cy="180340"/>
                <wp:effectExtent l="0" t="0" r="0" b="0"/>
                <wp:wrapTopAndBottom distT="676275" distB="0"/>
                <wp:docPr id="58" name="Прямоугольник 58"/>
                <wp:cNvGraphicFramePr/>
                <a:graphic xmlns:a="http://schemas.openxmlformats.org/drawingml/2006/main">
                  <a:graphicData uri="http://schemas.microsoft.com/office/word/2010/wordprocessingShape">
                    <wps:wsp>
                      <wps:cNvSpPr/>
                      <wps:spPr>
                        <a:xfrm>
                          <a:off x="4229035" y="3699355"/>
                          <a:ext cx="2233930" cy="161290"/>
                        </a:xfrm>
                        <a:prstGeom prst="rect">
                          <a:avLst/>
                        </a:prstGeom>
                        <a:noFill/>
                        <a:ln>
                          <a:noFill/>
                        </a:ln>
                      </wps:spPr>
                      <wps:txbx>
                        <w:txbxContent>
                          <w:p w14:paraId="239E29CE" w14:textId="77777777" w:rsidR="009D3E50" w:rsidRDefault="009D3E50">
                            <w:pPr>
                              <w:textDirection w:val="btLr"/>
                            </w:pPr>
                            <w:r>
                              <w:rPr>
                                <w:rFonts w:ascii="Times New Roman" w:eastAsia="Times New Roman" w:hAnsi="Times New Roman" w:cs="Times New Roman"/>
                                <w:sz w:val="19"/>
                              </w:rPr>
                              <w:t>(должность, наименование организации)</w:t>
                            </w:r>
                          </w:p>
                        </w:txbxContent>
                      </wps:txbx>
                      <wps:bodyPr spcFirstLastPara="1" wrap="square" lIns="0" tIns="0" rIns="0" bIns="0" anchor="t" anchorCtr="0">
                        <a:noAutofit/>
                      </wps:bodyPr>
                    </wps:wsp>
                  </a:graphicData>
                </a:graphic>
              </wp:anchor>
            </w:drawing>
          </mc:Choice>
          <mc:Fallback>
            <w:pict>
              <v:rect w14:anchorId="4572A199" id="Прямоугольник 58" o:spid="_x0000_s1030" style="position:absolute;margin-left:39pt;margin-top:53.25pt;width:177.4pt;height:14.2pt;z-index:251663360;visibility:visible;mso-wrap-style:square;mso-wrap-distance-left:0;mso-wrap-distance-top:53.2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" filled="f" stroked="f">
                <v:textbox inset="0,0,0,0">
                  <w:txbxContent>
                    <w:p w14:paraId="239E29CE" w14:textId="77777777" w:rsidR="009D3E50" w:rsidRDefault="009D3E50">
                      <w:pPr>
                        <w:textDirection w:val="btLr"/>
                      </w:pPr>
                      <w:r>
                        <w:rPr>
                          <w:rFonts w:ascii="Times New Roman" w:eastAsia="Times New Roman" w:hAnsi="Times New Roman" w:cs="Times New Roman"/>
                          <w:sz w:val="19"/>
                        </w:rPr>
                        <w:t>(должность, наименование организации)</w:t>
                      </w:r>
                    </w:p>
                  </w:txbxContent>
                </v:textbox>
                <w10:wrap type="topAndBottom"/>
              </v:rect>
            </w:pict>
          </mc:Fallback>
        </mc:AlternateContent>
      </w:r>
      <w:r>
        <w:rPr>
          <w:noProof/>
        </w:rPr>
        <mc:AlternateContent>
          <mc:Choice Requires="wps">
            <w:drawing>
              <wp:anchor distT="679450" distB="5715" distL="0" distR="0" simplePos="0" relativeHeight="251664384" behindDoc="0" locked="0" layoutInCell="1" hidden="0" allowOverlap="1" wp14:anchorId="0CFF7ADC" wp14:editId="4018FAB3">
                <wp:simplePos x="0" y="0"/>
                <wp:positionH relativeFrom="column">
                  <wp:posOffset>3073400</wp:posOffset>
                </wp:positionH>
                <wp:positionV relativeFrom="paragraph">
                  <wp:posOffset>679450</wp:posOffset>
                </wp:positionV>
                <wp:extent cx="254000" cy="171450"/>
                <wp:effectExtent l="0" t="0" r="0" b="0"/>
                <wp:wrapTopAndBottom distT="679450" distB="5715"/>
                <wp:docPr id="57" name="Прямоугольник 57"/>
                <wp:cNvGraphicFramePr/>
                <a:graphic xmlns:a="http://schemas.openxmlformats.org/drawingml/2006/main">
                  <a:graphicData uri="http://schemas.microsoft.com/office/word/2010/wordprocessingShape">
                    <wps:wsp>
                      <wps:cNvSpPr/>
                      <wps:spPr>
                        <a:xfrm>
                          <a:off x="5228525" y="3703800"/>
                          <a:ext cx="234950" cy="152400"/>
                        </a:xfrm>
                        <a:prstGeom prst="rect">
                          <a:avLst/>
                        </a:prstGeom>
                        <a:noFill/>
                        <a:ln>
                          <a:noFill/>
                        </a:ln>
                      </wps:spPr>
                      <wps:txbx>
                        <w:txbxContent>
                          <w:p w14:paraId="483959A0" w14:textId="77777777" w:rsidR="009D3E50" w:rsidRDefault="009D3E50">
                            <w:pPr>
                              <w:textDirection w:val="btLr"/>
                            </w:pPr>
                            <w:r>
                              <w:rPr>
                                <w:rFonts w:ascii="Times New Roman" w:eastAsia="Times New Roman" w:hAnsi="Times New Roman" w:cs="Times New Roman"/>
                                <w:i/>
                                <w:sz w:val="19"/>
                              </w:rPr>
                              <w:t>м.п.</w:t>
                            </w:r>
                          </w:p>
                        </w:txbxContent>
                      </wps:txbx>
                      <wps:bodyPr spcFirstLastPara="1" wrap="square" lIns="0" tIns="0" rIns="0" bIns="0" anchor="t" anchorCtr="0">
                        <a:noAutofit/>
                      </wps:bodyPr>
                    </wps:wsp>
                  </a:graphicData>
                </a:graphic>
              </wp:anchor>
            </w:drawing>
          </mc:Choice>
          <mc:Fallback>
            <w:pict>
              <v:rect w14:anchorId="0CFF7ADC" id="Прямоугольник 57" o:spid="_x0000_s1031" style="position:absolute;margin-left:242pt;margin-top:53.5pt;width:20pt;height:13.5pt;z-index:251664384;visibility:visible;mso-wrap-style:square;mso-wrap-distance-left:0;mso-wrap-distance-top:53.5pt;mso-wrap-distance-right:0;mso-wrap-distance-bottom:.4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" filled="f" stroked="f">
                <v:textbox inset="0,0,0,0">
                  <w:txbxContent>
                    <w:p w14:paraId="483959A0" w14:textId="77777777" w:rsidR="009D3E50" w:rsidRDefault="009D3E50">
                      <w:pPr>
                        <w:textDirection w:val="btLr"/>
                      </w:pPr>
                      <w:r>
                        <w:rPr>
                          <w:rFonts w:ascii="Times New Roman" w:eastAsia="Times New Roman" w:hAnsi="Times New Roman" w:cs="Times New Roman"/>
                          <w:i/>
                          <w:sz w:val="19"/>
                        </w:rPr>
                        <w:t>м.п.</w:t>
                      </w:r>
                    </w:p>
                  </w:txbxContent>
                </v:textbox>
                <w10:wrap type="topAndBottom"/>
              </v:rect>
            </w:pict>
          </mc:Fallback>
        </mc:AlternateContent>
      </w:r>
      <w:r>
        <w:rPr>
          <w:noProof/>
        </w:rPr>
        <mc:AlternateContent>
          <mc:Choice Requires="wps">
            <w:drawing>
              <wp:anchor distT="676275" distB="5715" distL="0" distR="0" simplePos="0" relativeHeight="251665408" behindDoc="0" locked="0" layoutInCell="1" hidden="0" allowOverlap="1" wp14:anchorId="19568863" wp14:editId="27BAEBE6">
                <wp:simplePos x="0" y="0"/>
                <wp:positionH relativeFrom="column">
                  <wp:posOffset>3543300</wp:posOffset>
                </wp:positionH>
                <wp:positionV relativeFrom="paragraph">
                  <wp:posOffset>676275</wp:posOffset>
                </wp:positionV>
                <wp:extent cx="576580" cy="174625"/>
                <wp:effectExtent l="0" t="0" r="0" b="0"/>
                <wp:wrapTopAndBottom distT="676275" distB="5715"/>
                <wp:docPr id="60" name="Прямоугольник 60"/>
                <wp:cNvGraphicFramePr/>
                <a:graphic xmlns:a="http://schemas.openxmlformats.org/drawingml/2006/main">
                  <a:graphicData uri="http://schemas.microsoft.com/office/word/2010/wordprocessingShape">
                    <wps:wsp>
                      <wps:cNvSpPr/>
                      <wps:spPr>
                        <a:xfrm>
                          <a:off x="5067235" y="3702213"/>
                          <a:ext cx="557530" cy="155575"/>
                        </a:xfrm>
                        <a:prstGeom prst="rect">
                          <a:avLst/>
                        </a:prstGeom>
                        <a:noFill/>
                        <a:ln>
                          <a:noFill/>
                        </a:ln>
                      </wps:spPr>
                      <wps:txbx>
                        <w:txbxContent>
                          <w:p w14:paraId="61C89B97" w14:textId="77777777" w:rsidR="009D3E50" w:rsidRDefault="009D3E50">
                            <w:pPr>
                              <w:textDirection w:val="btLr"/>
                            </w:pPr>
                            <w:r>
                              <w:rPr>
                                <w:rFonts w:ascii="Times New Roman" w:eastAsia="Times New Roman" w:hAnsi="Times New Roman" w:cs="Times New Roman"/>
                                <w:sz w:val="19"/>
                              </w:rPr>
                              <w:t>(подпись)</w:t>
                            </w:r>
                          </w:p>
                        </w:txbxContent>
                      </wps:txbx>
                      <wps:bodyPr spcFirstLastPara="1" wrap="square" lIns="0" tIns="0" rIns="0" bIns="0" anchor="t" anchorCtr="0">
                        <a:noAutofit/>
                      </wps:bodyPr>
                    </wps:wsp>
                  </a:graphicData>
                </a:graphic>
              </wp:anchor>
            </w:drawing>
          </mc:Choice>
          <mc:Fallback>
            <w:pict>
              <v:rect w14:anchorId="19568863" id="Прямоугольник 60" o:spid="_x0000_s1032" style="position:absolute;margin-left:279pt;margin-top:53.25pt;width:45.4pt;height:13.75pt;z-index:251665408;visibility:visible;mso-wrap-style:square;mso-wrap-distance-left:0;mso-wrap-distance-top:53.25pt;mso-wrap-distance-right:0;mso-wrap-distance-bottom:.4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" filled="f" stroked="f">
                <v:textbox inset="0,0,0,0">
                  <w:txbxContent>
                    <w:p w14:paraId="61C89B97" w14:textId="77777777" w:rsidR="009D3E50" w:rsidRDefault="009D3E50">
                      <w:pPr>
                        <w:textDirection w:val="btLr"/>
                      </w:pPr>
                      <w:r>
                        <w:rPr>
                          <w:rFonts w:ascii="Times New Roman" w:eastAsia="Times New Roman" w:hAnsi="Times New Roman" w:cs="Times New Roman"/>
                          <w:sz w:val="19"/>
                        </w:rPr>
                        <w:t>(подпись)</w:t>
                      </w:r>
                    </w:p>
                  </w:txbxContent>
                </v:textbox>
                <w10:wrap type="topAndBottom"/>
              </v:rect>
            </w:pict>
          </mc:Fallback>
        </mc:AlternateContent>
      </w:r>
      <w:r>
        <w:rPr>
          <w:noProof/>
        </w:rPr>
        <mc:AlternateContent>
          <mc:Choice Requires="wps">
            <w:drawing>
              <wp:anchor distT="673100" distB="3175" distL="0" distR="0" simplePos="0" relativeHeight="251666432" behindDoc="0" locked="0" layoutInCell="1" hidden="0" allowOverlap="1" wp14:anchorId="48F8974B" wp14:editId="03D0EFB1">
                <wp:simplePos x="0" y="0"/>
                <wp:positionH relativeFrom="column">
                  <wp:posOffset>4762500</wp:posOffset>
                </wp:positionH>
                <wp:positionV relativeFrom="paragraph">
                  <wp:posOffset>673100</wp:posOffset>
                </wp:positionV>
                <wp:extent cx="1210945" cy="180340"/>
                <wp:effectExtent l="0" t="0" r="0" b="0"/>
                <wp:wrapTopAndBottom distT="673100" distB="3175"/>
                <wp:docPr id="59" name="Прямоугольник 59"/>
                <wp:cNvGraphicFramePr/>
                <a:graphic xmlns:a="http://schemas.openxmlformats.org/drawingml/2006/main">
                  <a:graphicData uri="http://schemas.microsoft.com/office/word/2010/wordprocessingShape">
                    <wps:wsp>
                      <wps:cNvSpPr/>
                      <wps:spPr>
                        <a:xfrm>
                          <a:off x="4750053" y="3699355"/>
                          <a:ext cx="1191895" cy="161290"/>
                        </a:xfrm>
                        <a:prstGeom prst="rect">
                          <a:avLst/>
                        </a:prstGeom>
                        <a:noFill/>
                        <a:ln>
                          <a:noFill/>
                        </a:ln>
                      </wps:spPr>
                      <wps:txbx>
                        <w:txbxContent>
                          <w:p w14:paraId="43E06343" w14:textId="77777777" w:rsidR="009D3E50" w:rsidRDefault="009D3E50">
                            <w:pPr>
                              <w:textDirection w:val="btLr"/>
                            </w:pPr>
                            <w:r>
                              <w:rPr>
                                <w:rFonts w:ascii="Times New Roman" w:eastAsia="Times New Roman" w:hAnsi="Times New Roman" w:cs="Times New Roman"/>
                                <w:sz w:val="19"/>
                              </w:rPr>
                              <w:t>(фамилия, инициалы)</w:t>
                            </w:r>
                          </w:p>
                        </w:txbxContent>
                      </wps:txbx>
                      <wps:bodyPr spcFirstLastPara="1" wrap="square" lIns="0" tIns="0" rIns="0" bIns="0" anchor="t" anchorCtr="0">
                        <a:noAutofit/>
                      </wps:bodyPr>
                    </wps:wsp>
                  </a:graphicData>
                </a:graphic>
              </wp:anchor>
            </w:drawing>
          </mc:Choice>
          <mc:Fallback>
            <w:pict>
              <v:rect w14:anchorId="48F8974B" id="Прямоугольник 59" o:spid="_x0000_s1033" style="position:absolute;margin-left:375pt;margin-top:53pt;width:95.35pt;height:14.2pt;z-index:251666432;visibility:visible;mso-wrap-style:square;mso-wrap-distance-left:0;mso-wrap-distance-top:53pt;mso-wrap-distance-right:0;mso-wrap-distance-bottom:.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" filled="f" stroked="f">
                <v:textbox inset="0,0,0,0">
                  <w:txbxContent>
                    <w:p w14:paraId="43E06343" w14:textId="77777777" w:rsidR="009D3E50" w:rsidRDefault="009D3E50">
                      <w:pPr>
                        <w:textDirection w:val="btLr"/>
                      </w:pPr>
                      <w:r>
                        <w:rPr>
                          <w:rFonts w:ascii="Times New Roman" w:eastAsia="Times New Roman" w:hAnsi="Times New Roman" w:cs="Times New Roman"/>
                          <w:sz w:val="19"/>
                        </w:rPr>
                        <w:t>(фамилия, инициалы)</w:t>
                      </w:r>
                    </w:p>
                  </w:txbxContent>
                </v:textbox>
                <w10:wrap type="topAndBottom"/>
              </v:rect>
            </w:pict>
          </mc:Fallback>
        </mc:AlternateContent>
      </w:r>
    </w:p>
    <w:p w14:paraId="590429C9" w14:textId="77777777" w:rsidR="009F2AE4" w:rsidRDefault="009D3E50">
      <w:pPr>
        <w:pBdr>
          <w:top w:val="nil"/>
          <w:left w:val="nil"/>
          <w:bottom w:val="nil"/>
          <w:right w:val="nil"/>
          <w:between w:val="nil"/>
        </w:pBdr>
        <w:ind w:left="7088"/>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Приложение № 2</w:t>
      </w:r>
    </w:p>
    <w:p w14:paraId="0FC3DEC3" w14:textId="77777777" w:rsidR="009F2AE4" w:rsidRDefault="009D3E50">
      <w:pPr>
        <w:pBdr>
          <w:top w:val="nil"/>
          <w:left w:val="nil"/>
          <w:bottom w:val="nil"/>
          <w:right w:val="nil"/>
          <w:between w:val="nil"/>
        </w:pBdr>
        <w:ind w:left="7088"/>
        <w:rPr>
          <w:rFonts w:ascii="Times New Roman" w:eastAsia="Times New Roman" w:hAnsi="Times New Roman" w:cs="Times New Roman"/>
          <w:sz w:val="22"/>
          <w:szCs w:val="22"/>
        </w:rPr>
      </w:pPr>
      <w:r>
        <w:rPr>
          <w:rFonts w:ascii="Times New Roman" w:eastAsia="Times New Roman" w:hAnsi="Times New Roman" w:cs="Times New Roman"/>
          <w:sz w:val="22"/>
          <w:szCs w:val="22"/>
        </w:rPr>
        <w:t>к Заявке на участие</w:t>
      </w:r>
    </w:p>
    <w:p w14:paraId="6845910A" w14:textId="77777777" w:rsidR="009F2AE4" w:rsidRDefault="009D3E50">
      <w:pPr>
        <w:pBdr>
          <w:top w:val="nil"/>
          <w:left w:val="nil"/>
          <w:bottom w:val="nil"/>
          <w:right w:val="nil"/>
          <w:between w:val="nil"/>
        </w:pBdr>
        <w:ind w:left="708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открытом запросе </w:t>
      </w:r>
      <w:r>
        <w:rPr>
          <w:rFonts w:ascii="Times New Roman" w:eastAsia="Times New Roman" w:hAnsi="Times New Roman" w:cs="Times New Roman"/>
          <w:color w:val="191919"/>
          <w:sz w:val="22"/>
          <w:szCs w:val="22"/>
        </w:rPr>
        <w:t>предложений</w:t>
      </w:r>
    </w:p>
    <w:p w14:paraId="4FDA214C" w14:textId="77777777" w:rsidR="009F2AE4" w:rsidRDefault="009F2AE4">
      <w:pPr>
        <w:pBdr>
          <w:top w:val="nil"/>
          <w:left w:val="nil"/>
          <w:bottom w:val="nil"/>
          <w:right w:val="nil"/>
          <w:between w:val="nil"/>
        </w:pBdr>
        <w:ind w:left="6521"/>
        <w:rPr>
          <w:rFonts w:ascii="Times New Roman" w:eastAsia="Times New Roman" w:hAnsi="Times New Roman" w:cs="Times New Roman"/>
          <w:color w:val="191919"/>
          <w:sz w:val="22"/>
          <w:szCs w:val="22"/>
        </w:rPr>
      </w:pPr>
    </w:p>
    <w:p w14:paraId="7E3C3354" w14:textId="77777777" w:rsidR="009F2AE4" w:rsidRDefault="009F2AE4">
      <w:pPr>
        <w:pBdr>
          <w:top w:val="nil"/>
          <w:left w:val="nil"/>
          <w:bottom w:val="nil"/>
          <w:right w:val="nil"/>
          <w:between w:val="nil"/>
        </w:pBdr>
        <w:ind w:left="6521"/>
        <w:rPr>
          <w:rFonts w:ascii="Times New Roman" w:eastAsia="Times New Roman" w:hAnsi="Times New Roman" w:cs="Times New Roman"/>
          <w:color w:val="191919"/>
          <w:sz w:val="22"/>
          <w:szCs w:val="22"/>
        </w:rPr>
      </w:pPr>
    </w:p>
    <w:p w14:paraId="668A0BBC" w14:textId="77777777" w:rsidR="009F2AE4" w:rsidRDefault="009F2AE4">
      <w:pPr>
        <w:pBdr>
          <w:top w:val="nil"/>
          <w:left w:val="nil"/>
          <w:bottom w:val="nil"/>
          <w:right w:val="nil"/>
          <w:between w:val="nil"/>
        </w:pBdr>
        <w:ind w:left="6521"/>
        <w:rPr>
          <w:rFonts w:ascii="Times New Roman" w:eastAsia="Times New Roman" w:hAnsi="Times New Roman" w:cs="Times New Roman"/>
          <w:color w:val="191919"/>
          <w:sz w:val="22"/>
          <w:szCs w:val="22"/>
        </w:rPr>
      </w:pPr>
    </w:p>
    <w:p w14:paraId="58F10CA1" w14:textId="77777777" w:rsidR="009F2AE4" w:rsidRDefault="009F2AE4">
      <w:pPr>
        <w:pBdr>
          <w:top w:val="nil"/>
          <w:left w:val="nil"/>
          <w:bottom w:val="nil"/>
          <w:right w:val="nil"/>
          <w:between w:val="nil"/>
        </w:pBdr>
        <w:ind w:left="6521"/>
        <w:jc w:val="center"/>
        <w:rPr>
          <w:rFonts w:ascii="Times New Roman" w:eastAsia="Times New Roman" w:hAnsi="Times New Roman" w:cs="Times New Roman"/>
          <w:color w:val="191919"/>
          <w:sz w:val="22"/>
          <w:szCs w:val="22"/>
        </w:rPr>
      </w:pPr>
    </w:p>
    <w:p w14:paraId="327E5475" w14:textId="77777777" w:rsidR="009F2AE4" w:rsidRDefault="009D3E50">
      <w:pPr>
        <w:widowControl/>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Справка о перечне и объемах выполнения аналогичных договоров</w:t>
      </w:r>
    </w:p>
    <w:p w14:paraId="337AC96C" w14:textId="77777777" w:rsidR="009F2AE4" w:rsidRDefault="009F2AE4">
      <w:pPr>
        <w:widowControl/>
        <w:jc w:val="center"/>
        <w:rPr>
          <w:rFonts w:ascii="Times New Roman" w:eastAsia="Times New Roman" w:hAnsi="Times New Roman" w:cs="Times New Roman"/>
          <w:b/>
          <w:sz w:val="22"/>
          <w:szCs w:val="22"/>
        </w:rPr>
      </w:pPr>
    </w:p>
    <w:p w14:paraId="088E0190" w14:textId="77777777" w:rsidR="009F2AE4" w:rsidRDefault="009D3E50">
      <w:pPr>
        <w:widowControl/>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____________________________________________________________________________________________</w:t>
      </w:r>
    </w:p>
    <w:p w14:paraId="4ADEB62C" w14:textId="77777777" w:rsidR="009F2AE4" w:rsidRDefault="009D3E50">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Наименование и адрес Участника запроса предложений</w:t>
      </w:r>
    </w:p>
    <w:p w14:paraId="5CFF8D0D" w14:textId="77777777" w:rsidR="009F2AE4" w:rsidRDefault="009F2AE4">
      <w:pPr>
        <w:widowControl/>
        <w:jc w:val="center"/>
        <w:rPr>
          <w:rFonts w:ascii="Times New Roman" w:eastAsia="Times New Roman" w:hAnsi="Times New Roman" w:cs="Times New Roman"/>
          <w:b/>
          <w:sz w:val="22"/>
          <w:szCs w:val="22"/>
        </w:rPr>
      </w:pPr>
    </w:p>
    <w:tbl>
      <w:tblPr>
        <w:tblStyle w:val="aff9"/>
        <w:tblW w:w="103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119"/>
        <w:gridCol w:w="3260"/>
        <w:gridCol w:w="3290"/>
      </w:tblGrid>
      <w:tr w:rsidR="009F2AE4" w14:paraId="33851890" w14:textId="77777777">
        <w:tc>
          <w:tcPr>
            <w:tcW w:w="704" w:type="dxa"/>
          </w:tcPr>
          <w:p w14:paraId="52D3081C" w14:textId="77777777" w:rsidR="009F2AE4" w:rsidRDefault="009D3E50">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p w14:paraId="04EAF297" w14:textId="77777777" w:rsidR="009F2AE4" w:rsidRDefault="009D3E50">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п/п</w:t>
            </w:r>
          </w:p>
          <w:p w14:paraId="44694B38" w14:textId="77777777" w:rsidR="009F2AE4" w:rsidRDefault="009F2AE4">
            <w:pPr>
              <w:widowControl/>
              <w:jc w:val="center"/>
              <w:rPr>
                <w:rFonts w:ascii="Times New Roman" w:eastAsia="Times New Roman" w:hAnsi="Times New Roman" w:cs="Times New Roman"/>
                <w:b/>
                <w:sz w:val="22"/>
                <w:szCs w:val="22"/>
              </w:rPr>
            </w:pPr>
          </w:p>
        </w:tc>
        <w:tc>
          <w:tcPr>
            <w:tcW w:w="3119" w:type="dxa"/>
          </w:tcPr>
          <w:p w14:paraId="16777E4F" w14:textId="77777777" w:rsidR="009F2AE4" w:rsidRDefault="009D3E50">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Сроки договора (год и месяц начала оказания услуг — год и месяц фактического окончания оказания услуг)</w:t>
            </w:r>
          </w:p>
        </w:tc>
        <w:tc>
          <w:tcPr>
            <w:tcW w:w="3260" w:type="dxa"/>
          </w:tcPr>
          <w:p w14:paraId="013563CF" w14:textId="77777777" w:rsidR="009F2AE4" w:rsidRDefault="009D3E50">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Заказчик (наименование, адрес, профиль бизнеса)</w:t>
            </w:r>
          </w:p>
        </w:tc>
        <w:tc>
          <w:tcPr>
            <w:tcW w:w="3290" w:type="dxa"/>
          </w:tcPr>
          <w:p w14:paraId="7842BE22" w14:textId="77777777" w:rsidR="009F2AE4" w:rsidRDefault="009D3E50">
            <w:pPr>
              <w:widowControl/>
              <w:jc w:val="center"/>
              <w:rPr>
                <w:rFonts w:ascii="Times New Roman" w:eastAsia="Times New Roman" w:hAnsi="Times New Roman" w:cs="Times New Roman"/>
                <w:b/>
                <w:sz w:val="22"/>
                <w:szCs w:val="22"/>
              </w:rPr>
            </w:pPr>
            <w:r>
              <w:rPr>
                <w:rFonts w:ascii="Times New Roman" w:eastAsia="Times New Roman" w:hAnsi="Times New Roman" w:cs="Times New Roman"/>
                <w:sz w:val="22"/>
                <w:szCs w:val="22"/>
              </w:rPr>
              <w:t>Краткое Описание договора и результата услуг по договору</w:t>
            </w:r>
          </w:p>
        </w:tc>
      </w:tr>
      <w:tr w:rsidR="009F2AE4" w14:paraId="07FB044C" w14:textId="77777777">
        <w:tc>
          <w:tcPr>
            <w:tcW w:w="704" w:type="dxa"/>
          </w:tcPr>
          <w:p w14:paraId="140C1539" w14:textId="77777777" w:rsidR="009F2AE4" w:rsidRDefault="009F2AE4">
            <w:pPr>
              <w:widowControl/>
              <w:jc w:val="center"/>
              <w:rPr>
                <w:rFonts w:ascii="Times New Roman" w:eastAsia="Times New Roman" w:hAnsi="Times New Roman" w:cs="Times New Roman"/>
                <w:b/>
                <w:sz w:val="22"/>
                <w:szCs w:val="22"/>
              </w:rPr>
            </w:pPr>
          </w:p>
        </w:tc>
        <w:tc>
          <w:tcPr>
            <w:tcW w:w="3119" w:type="dxa"/>
          </w:tcPr>
          <w:p w14:paraId="2E96D512" w14:textId="77777777" w:rsidR="009F2AE4" w:rsidRDefault="009F2AE4">
            <w:pPr>
              <w:widowControl/>
              <w:jc w:val="center"/>
              <w:rPr>
                <w:rFonts w:ascii="Times New Roman" w:eastAsia="Times New Roman" w:hAnsi="Times New Roman" w:cs="Times New Roman"/>
                <w:b/>
                <w:sz w:val="22"/>
                <w:szCs w:val="22"/>
              </w:rPr>
            </w:pPr>
          </w:p>
        </w:tc>
        <w:tc>
          <w:tcPr>
            <w:tcW w:w="3260" w:type="dxa"/>
          </w:tcPr>
          <w:p w14:paraId="6B78D134" w14:textId="77777777" w:rsidR="009F2AE4" w:rsidRDefault="009F2AE4">
            <w:pPr>
              <w:widowControl/>
              <w:jc w:val="center"/>
              <w:rPr>
                <w:rFonts w:ascii="Times New Roman" w:eastAsia="Times New Roman" w:hAnsi="Times New Roman" w:cs="Times New Roman"/>
                <w:b/>
                <w:sz w:val="22"/>
                <w:szCs w:val="22"/>
              </w:rPr>
            </w:pPr>
          </w:p>
        </w:tc>
        <w:tc>
          <w:tcPr>
            <w:tcW w:w="3290" w:type="dxa"/>
          </w:tcPr>
          <w:p w14:paraId="14FEA48A" w14:textId="77777777" w:rsidR="009F2AE4" w:rsidRDefault="009F2AE4">
            <w:pPr>
              <w:widowControl/>
              <w:jc w:val="center"/>
              <w:rPr>
                <w:rFonts w:ascii="Times New Roman" w:eastAsia="Times New Roman" w:hAnsi="Times New Roman" w:cs="Times New Roman"/>
                <w:b/>
                <w:sz w:val="22"/>
                <w:szCs w:val="22"/>
              </w:rPr>
            </w:pPr>
          </w:p>
        </w:tc>
      </w:tr>
      <w:tr w:rsidR="009F2AE4" w14:paraId="07632018" w14:textId="77777777">
        <w:tc>
          <w:tcPr>
            <w:tcW w:w="704" w:type="dxa"/>
          </w:tcPr>
          <w:p w14:paraId="43E099FF" w14:textId="77777777" w:rsidR="009F2AE4" w:rsidRDefault="009F2AE4">
            <w:pPr>
              <w:widowControl/>
              <w:jc w:val="center"/>
              <w:rPr>
                <w:rFonts w:ascii="Times New Roman" w:eastAsia="Times New Roman" w:hAnsi="Times New Roman" w:cs="Times New Roman"/>
                <w:b/>
                <w:sz w:val="22"/>
                <w:szCs w:val="22"/>
              </w:rPr>
            </w:pPr>
          </w:p>
        </w:tc>
        <w:tc>
          <w:tcPr>
            <w:tcW w:w="3119" w:type="dxa"/>
          </w:tcPr>
          <w:p w14:paraId="1A80A2EE" w14:textId="77777777" w:rsidR="009F2AE4" w:rsidRDefault="009F2AE4">
            <w:pPr>
              <w:widowControl/>
              <w:jc w:val="center"/>
              <w:rPr>
                <w:rFonts w:ascii="Times New Roman" w:eastAsia="Times New Roman" w:hAnsi="Times New Roman" w:cs="Times New Roman"/>
                <w:b/>
                <w:sz w:val="22"/>
                <w:szCs w:val="22"/>
              </w:rPr>
            </w:pPr>
          </w:p>
        </w:tc>
        <w:tc>
          <w:tcPr>
            <w:tcW w:w="3260" w:type="dxa"/>
          </w:tcPr>
          <w:p w14:paraId="53F74F63" w14:textId="77777777" w:rsidR="009F2AE4" w:rsidRDefault="009F2AE4">
            <w:pPr>
              <w:widowControl/>
              <w:jc w:val="center"/>
              <w:rPr>
                <w:rFonts w:ascii="Times New Roman" w:eastAsia="Times New Roman" w:hAnsi="Times New Roman" w:cs="Times New Roman"/>
                <w:b/>
                <w:sz w:val="22"/>
                <w:szCs w:val="22"/>
              </w:rPr>
            </w:pPr>
          </w:p>
        </w:tc>
        <w:tc>
          <w:tcPr>
            <w:tcW w:w="3290" w:type="dxa"/>
          </w:tcPr>
          <w:p w14:paraId="51AD7B61" w14:textId="77777777" w:rsidR="009F2AE4" w:rsidRDefault="009F2AE4">
            <w:pPr>
              <w:widowControl/>
              <w:jc w:val="center"/>
              <w:rPr>
                <w:rFonts w:ascii="Times New Roman" w:eastAsia="Times New Roman" w:hAnsi="Times New Roman" w:cs="Times New Roman"/>
                <w:b/>
                <w:sz w:val="22"/>
                <w:szCs w:val="22"/>
              </w:rPr>
            </w:pPr>
          </w:p>
        </w:tc>
      </w:tr>
      <w:tr w:rsidR="009F2AE4" w14:paraId="375E7D2D" w14:textId="77777777">
        <w:tc>
          <w:tcPr>
            <w:tcW w:w="704" w:type="dxa"/>
          </w:tcPr>
          <w:p w14:paraId="00D2E2C2" w14:textId="77777777" w:rsidR="009F2AE4" w:rsidRDefault="009F2AE4">
            <w:pPr>
              <w:widowControl/>
              <w:jc w:val="center"/>
              <w:rPr>
                <w:rFonts w:ascii="Times New Roman" w:eastAsia="Times New Roman" w:hAnsi="Times New Roman" w:cs="Times New Roman"/>
                <w:b/>
                <w:sz w:val="22"/>
                <w:szCs w:val="22"/>
              </w:rPr>
            </w:pPr>
          </w:p>
        </w:tc>
        <w:tc>
          <w:tcPr>
            <w:tcW w:w="3119" w:type="dxa"/>
          </w:tcPr>
          <w:p w14:paraId="3551DC22" w14:textId="77777777" w:rsidR="009F2AE4" w:rsidRDefault="009F2AE4">
            <w:pPr>
              <w:widowControl/>
              <w:jc w:val="center"/>
              <w:rPr>
                <w:rFonts w:ascii="Times New Roman" w:eastAsia="Times New Roman" w:hAnsi="Times New Roman" w:cs="Times New Roman"/>
                <w:b/>
                <w:sz w:val="22"/>
                <w:szCs w:val="22"/>
              </w:rPr>
            </w:pPr>
          </w:p>
        </w:tc>
        <w:tc>
          <w:tcPr>
            <w:tcW w:w="3260" w:type="dxa"/>
          </w:tcPr>
          <w:p w14:paraId="2076CBE9" w14:textId="77777777" w:rsidR="009F2AE4" w:rsidRDefault="009F2AE4">
            <w:pPr>
              <w:widowControl/>
              <w:jc w:val="center"/>
              <w:rPr>
                <w:rFonts w:ascii="Times New Roman" w:eastAsia="Times New Roman" w:hAnsi="Times New Roman" w:cs="Times New Roman"/>
                <w:b/>
                <w:sz w:val="22"/>
                <w:szCs w:val="22"/>
              </w:rPr>
            </w:pPr>
          </w:p>
        </w:tc>
        <w:tc>
          <w:tcPr>
            <w:tcW w:w="3290" w:type="dxa"/>
          </w:tcPr>
          <w:p w14:paraId="08797A89" w14:textId="77777777" w:rsidR="009F2AE4" w:rsidRDefault="009F2AE4">
            <w:pPr>
              <w:widowControl/>
              <w:jc w:val="center"/>
              <w:rPr>
                <w:rFonts w:ascii="Times New Roman" w:eastAsia="Times New Roman" w:hAnsi="Times New Roman" w:cs="Times New Roman"/>
                <w:b/>
                <w:sz w:val="22"/>
                <w:szCs w:val="22"/>
              </w:rPr>
            </w:pPr>
          </w:p>
        </w:tc>
      </w:tr>
    </w:tbl>
    <w:p w14:paraId="3EF4E74D" w14:textId="77777777" w:rsidR="009F2AE4" w:rsidRDefault="009F2AE4">
      <w:pPr>
        <w:widowControl/>
        <w:jc w:val="center"/>
        <w:rPr>
          <w:rFonts w:ascii="Times New Roman" w:eastAsia="Times New Roman" w:hAnsi="Times New Roman" w:cs="Times New Roman"/>
          <w:sz w:val="22"/>
          <w:szCs w:val="22"/>
        </w:rPr>
      </w:pPr>
    </w:p>
    <w:p w14:paraId="545A3CC1" w14:textId="77777777" w:rsidR="009F2AE4" w:rsidRDefault="009F2AE4">
      <w:pPr>
        <w:widowControl/>
        <w:jc w:val="center"/>
        <w:rPr>
          <w:rFonts w:ascii="Times New Roman" w:eastAsia="Times New Roman" w:hAnsi="Times New Roman" w:cs="Times New Roman"/>
          <w:sz w:val="22"/>
          <w:szCs w:val="22"/>
        </w:rPr>
      </w:pPr>
    </w:p>
    <w:p w14:paraId="24D99267" w14:textId="77777777" w:rsidR="009F2AE4" w:rsidRDefault="009D3E50">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w:t>
      </w:r>
    </w:p>
    <w:p w14:paraId="49D24E89" w14:textId="77777777" w:rsidR="009F2AE4" w:rsidRDefault="009D3E50">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(подпись)</w:t>
      </w:r>
    </w:p>
    <w:p w14:paraId="241BC4CC" w14:textId="77777777" w:rsidR="009F2AE4" w:rsidRDefault="009F2AE4">
      <w:pPr>
        <w:widowControl/>
        <w:rPr>
          <w:rFonts w:ascii="Times New Roman" w:eastAsia="Times New Roman" w:hAnsi="Times New Roman" w:cs="Times New Roman"/>
          <w:sz w:val="22"/>
          <w:szCs w:val="22"/>
        </w:rPr>
      </w:pPr>
    </w:p>
    <w:p w14:paraId="58599695" w14:textId="77777777" w:rsidR="009F2AE4" w:rsidRDefault="009D3E50">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w:t>
      </w:r>
    </w:p>
    <w:p w14:paraId="7FF2AF1D" w14:textId="77777777" w:rsidR="009F2AE4" w:rsidRDefault="009D3E50">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(фамилия, имя, отчество подписавшего, должность)</w:t>
      </w:r>
    </w:p>
    <w:p w14:paraId="1C34D556" w14:textId="77777777" w:rsidR="009F2AE4" w:rsidRDefault="009F2AE4">
      <w:pPr>
        <w:widowControl/>
        <w:jc w:val="center"/>
        <w:rPr>
          <w:rFonts w:ascii="Times New Roman" w:eastAsia="Times New Roman" w:hAnsi="Times New Roman" w:cs="Times New Roman"/>
          <w:sz w:val="22"/>
          <w:szCs w:val="22"/>
        </w:rPr>
        <w:sectPr w:rsidR="009F2AE4">
          <w:headerReference w:type="default" r:id="rId13"/>
          <w:pgSz w:w="11900" w:h="16840"/>
          <w:pgMar w:top="1418" w:right="892" w:bottom="1632" w:left="625" w:header="0" w:footer="1204" w:gutter="0"/>
          <w:pgNumType w:start="3"/>
          <w:cols w:space="720"/>
        </w:sectPr>
      </w:pPr>
    </w:p>
    <w:p w14:paraId="31E90A00" w14:textId="77777777" w:rsidR="009F2AE4" w:rsidRDefault="009D3E50">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3</w:t>
      </w:r>
    </w:p>
    <w:p w14:paraId="54317FF6" w14:textId="77777777" w:rsidR="009F2AE4" w:rsidRDefault="009D3E50">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14:paraId="0A06D1AB" w14:textId="77777777" w:rsidR="009F2AE4" w:rsidRDefault="009D3E50">
      <w:pPr>
        <w:spacing w:line="259" w:lineRule="auto"/>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14:paraId="42A643AB" w14:textId="77777777" w:rsidR="009F2AE4" w:rsidRDefault="009F2AE4">
      <w:pPr>
        <w:spacing w:line="259" w:lineRule="auto"/>
        <w:ind w:left="6521"/>
        <w:rPr>
          <w:rFonts w:ascii="Times New Roman" w:eastAsia="Times New Roman" w:hAnsi="Times New Roman" w:cs="Times New Roman"/>
          <w:sz w:val="22"/>
          <w:szCs w:val="22"/>
        </w:rPr>
      </w:pPr>
    </w:p>
    <w:p w14:paraId="7F7ED9F3" w14:textId="77777777" w:rsidR="009F2AE4" w:rsidRDefault="009F2AE4">
      <w:pPr>
        <w:spacing w:line="259" w:lineRule="auto"/>
        <w:rPr>
          <w:rFonts w:ascii="Times New Roman" w:eastAsia="Times New Roman" w:hAnsi="Times New Roman" w:cs="Times New Roman"/>
        </w:rPr>
      </w:pPr>
    </w:p>
    <w:p w14:paraId="407C2F85" w14:textId="77777777" w:rsidR="009F2AE4" w:rsidRDefault="009D3E50">
      <w:pPr>
        <w:keepNext/>
        <w:keepLines/>
        <w:pBdr>
          <w:top w:val="nil"/>
          <w:left w:val="nil"/>
          <w:bottom w:val="nil"/>
          <w:right w:val="nil"/>
          <w:between w:val="nil"/>
        </w:pBdr>
        <w:spacing w:after="240" w:line="261" w:lineRule="auto"/>
        <w:jc w:val="center"/>
        <w:rPr>
          <w:rFonts w:ascii="Times New Roman" w:eastAsia="Times New Roman" w:hAnsi="Times New Roman" w:cs="Times New Roman"/>
          <w:b/>
          <w:color w:val="191919"/>
          <w:sz w:val="22"/>
          <w:szCs w:val="22"/>
        </w:rPr>
      </w:pPr>
      <w:bookmarkStart w:id="8" w:name="bookmark=id.3dy6vkm" w:colFirst="0" w:colLast="0"/>
      <w:bookmarkEnd w:id="8"/>
      <w:r>
        <w:rPr>
          <w:rFonts w:ascii="Times New Roman" w:eastAsia="Times New Roman" w:hAnsi="Times New Roman" w:cs="Times New Roman"/>
          <w:b/>
          <w:color w:val="191919"/>
          <w:sz w:val="22"/>
          <w:szCs w:val="22"/>
        </w:rPr>
        <w:t>Форма описи документов,</w:t>
      </w:r>
      <w:r>
        <w:rPr>
          <w:rFonts w:ascii="Times New Roman" w:eastAsia="Times New Roman" w:hAnsi="Times New Roman" w:cs="Times New Roman"/>
          <w:b/>
          <w:color w:val="191919"/>
          <w:sz w:val="22"/>
          <w:szCs w:val="22"/>
        </w:rPr>
        <w:br/>
        <w:t>входящих в состав заявки на участие в запросе предложений</w:t>
      </w:r>
    </w:p>
    <w:p w14:paraId="7737DF0C" w14:textId="77777777" w:rsidR="009F2AE4" w:rsidRDefault="009D3E50">
      <w:pPr>
        <w:pBdr>
          <w:top w:val="nil"/>
          <w:left w:val="nil"/>
          <w:bottom w:val="nil"/>
          <w:right w:val="nil"/>
          <w:between w:val="nil"/>
        </w:pBdr>
        <w:spacing w:line="264" w:lineRule="auto"/>
        <w:ind w:left="3657" w:right="499"/>
        <w:jc w:val="right"/>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Директору АНО «Центр развития территорий» </w:t>
      </w:r>
      <w:r>
        <w:rPr>
          <w:noProof/>
        </w:rPr>
        <mc:AlternateContent>
          <mc:Choice Requires="wps">
            <w:drawing>
              <wp:anchor distT="0" distB="0" distL="114300" distR="114300" simplePos="0" relativeHeight="251667456" behindDoc="0" locked="0" layoutInCell="1" hidden="0" allowOverlap="1" wp14:anchorId="01880BCE" wp14:editId="5B39A1A5">
                <wp:simplePos x="0" y="0"/>
                <wp:positionH relativeFrom="column">
                  <wp:posOffset>-38099</wp:posOffset>
                </wp:positionH>
                <wp:positionV relativeFrom="paragraph">
                  <wp:posOffset>165100</wp:posOffset>
                </wp:positionV>
                <wp:extent cx="1521460" cy="345440"/>
                <wp:effectExtent l="0" t="0" r="0" b="0"/>
                <wp:wrapSquare wrapText="bothSides" distT="0" distB="0" distL="114300" distR="114300"/>
                <wp:docPr id="56" name="Прямоугольник 56"/>
                <wp:cNvGraphicFramePr/>
                <a:graphic xmlns:a="http://schemas.openxmlformats.org/drawingml/2006/main">
                  <a:graphicData uri="http://schemas.microsoft.com/office/word/2010/wordprocessingShape">
                    <wps:wsp>
                      <wps:cNvSpPr/>
                      <wps:spPr>
                        <a:xfrm>
                          <a:off x="4594795" y="3616805"/>
                          <a:ext cx="1502410" cy="326390"/>
                        </a:xfrm>
                        <a:prstGeom prst="rect">
                          <a:avLst/>
                        </a:prstGeom>
                        <a:noFill/>
                        <a:ln>
                          <a:noFill/>
                        </a:ln>
                      </wps:spPr>
                      <wps:txbx>
                        <w:txbxContent>
                          <w:p w14:paraId="2B80EE5D" w14:textId="77777777" w:rsidR="009D3E50" w:rsidRDefault="009D3E50">
                            <w:pPr>
                              <w:textDirection w:val="btLr"/>
                            </w:pPr>
                            <w:r>
                              <w:rPr>
                                <w:rFonts w:ascii="Times New Roman" w:eastAsia="Times New Roman" w:hAnsi="Times New Roman" w:cs="Times New Roman"/>
                                <w:b/>
                                <w:i/>
                                <w:color w:val="191919"/>
                                <w:sz w:val="20"/>
                              </w:rPr>
                              <w:t>На бланке организации</w:t>
                            </w:r>
                          </w:p>
                          <w:p w14:paraId="0C453A88" w14:textId="77777777" w:rsidR="009D3E50" w:rsidRDefault="009D3E50">
                            <w:pPr>
                              <w:textDirection w:val="btLr"/>
                            </w:pPr>
                            <w:r>
                              <w:rPr>
                                <w:rFonts w:ascii="Times New Roman" w:eastAsia="Times New Roman" w:hAnsi="Times New Roman" w:cs="Times New Roman"/>
                                <w:i/>
                                <w:color w:val="191919"/>
                                <w:sz w:val="20"/>
                              </w:rPr>
                              <w:t>Дата, исх. номер</w:t>
                            </w:r>
                          </w:p>
                        </w:txbxContent>
                      </wps:txbx>
                      <wps:bodyPr spcFirstLastPara="1" wrap="square" lIns="0" tIns="0" rIns="0" bIns="0" anchor="t" anchorCtr="0">
                        <a:noAutofit/>
                      </wps:bodyPr>
                    </wps:wsp>
                  </a:graphicData>
                </a:graphic>
              </wp:anchor>
            </w:drawing>
          </mc:Choice>
          <mc:Fallback>
            <w:pict>
              <v:rect w14:anchorId="01880BCE" id="Прямоугольник 56" o:spid="_x0000_s1034" style="position:absolute;left:0;text-align:left;margin-left:-3pt;margin-top:13pt;width:119.8pt;height:2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" filled="f" stroked="f">
                <v:textbox inset="0,0,0,0">
                  <w:txbxContent>
                    <w:p w14:paraId="2B80EE5D" w14:textId="77777777" w:rsidR="009D3E50" w:rsidRDefault="009D3E50">
                      <w:pPr>
                        <w:textDirection w:val="btLr"/>
                      </w:pPr>
                      <w:r>
                        <w:rPr>
                          <w:rFonts w:ascii="Times New Roman" w:eastAsia="Times New Roman" w:hAnsi="Times New Roman" w:cs="Times New Roman"/>
                          <w:b/>
                          <w:i/>
                          <w:color w:val="191919"/>
                          <w:sz w:val="20"/>
                        </w:rPr>
                        <w:t>На бланке организации</w:t>
                      </w:r>
                    </w:p>
                    <w:p w14:paraId="0C453A88" w14:textId="77777777" w:rsidR="009D3E50" w:rsidRDefault="009D3E50">
                      <w:pPr>
                        <w:textDirection w:val="btLr"/>
                      </w:pPr>
                      <w:r>
                        <w:rPr>
                          <w:rFonts w:ascii="Times New Roman" w:eastAsia="Times New Roman" w:hAnsi="Times New Roman" w:cs="Times New Roman"/>
                          <w:i/>
                          <w:color w:val="191919"/>
                          <w:sz w:val="20"/>
                        </w:rPr>
                        <w:t>Дата, исх. номер</w:t>
                      </w:r>
                    </w:p>
                  </w:txbxContent>
                </v:textbox>
                <w10:wrap type="square"/>
              </v:rect>
            </w:pict>
          </mc:Fallback>
        </mc:AlternateContent>
      </w:r>
    </w:p>
    <w:p w14:paraId="3574D87B" w14:textId="77777777" w:rsidR="009F2AE4" w:rsidRDefault="009D3E50">
      <w:pPr>
        <w:pBdr>
          <w:top w:val="nil"/>
          <w:left w:val="nil"/>
          <w:bottom w:val="nil"/>
          <w:right w:val="nil"/>
          <w:between w:val="nil"/>
        </w:pBdr>
        <w:spacing w:line="264" w:lineRule="auto"/>
        <w:ind w:left="3657" w:right="499"/>
        <w:jc w:val="right"/>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Стрельцу П.Н.</w:t>
      </w:r>
    </w:p>
    <w:p w14:paraId="5EA1A9BE" w14:textId="77777777" w:rsidR="009F2AE4" w:rsidRDefault="009F2AE4">
      <w:pPr>
        <w:pBdr>
          <w:top w:val="nil"/>
          <w:left w:val="nil"/>
          <w:bottom w:val="nil"/>
          <w:right w:val="nil"/>
          <w:between w:val="nil"/>
        </w:pBdr>
        <w:spacing w:line="257" w:lineRule="auto"/>
        <w:rPr>
          <w:rFonts w:ascii="Times New Roman" w:eastAsia="Times New Roman" w:hAnsi="Times New Roman" w:cs="Times New Roman"/>
          <w:color w:val="191919"/>
          <w:sz w:val="22"/>
          <w:szCs w:val="22"/>
        </w:rPr>
      </w:pPr>
    </w:p>
    <w:p w14:paraId="7AF9CDAA" w14:textId="77777777" w:rsidR="009F2AE4" w:rsidRDefault="009D3E50">
      <w:pPr>
        <w:pBdr>
          <w:top w:val="nil"/>
          <w:left w:val="nil"/>
          <w:bottom w:val="nil"/>
          <w:right w:val="nil"/>
          <w:between w:val="nil"/>
        </w:pBdr>
        <w:spacing w:line="257"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ОПИСЬ ДОКУМЕНТОВ</w:t>
      </w:r>
    </w:p>
    <w:p w14:paraId="5C53E552" w14:textId="77777777" w:rsidR="009F2AE4" w:rsidRDefault="009D3E50">
      <w:pPr>
        <w:pBdr>
          <w:top w:val="nil"/>
          <w:left w:val="nil"/>
          <w:bottom w:val="nil"/>
          <w:right w:val="nil"/>
          <w:between w:val="nil"/>
        </w:pBdr>
        <w:spacing w:line="257"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входящих в состав заявки на участие в Запросе предложений</w:t>
      </w:r>
    </w:p>
    <w:p w14:paraId="199170A7" w14:textId="77777777" w:rsidR="009F2AE4" w:rsidRDefault="009D3E50">
      <w:pPr>
        <w:pBdr>
          <w:top w:val="nil"/>
          <w:left w:val="nil"/>
          <w:bottom w:val="nil"/>
          <w:right w:val="nil"/>
          <w:between w:val="nil"/>
        </w:pBdr>
        <w:tabs>
          <w:tab w:val="left" w:pos="9778"/>
        </w:tabs>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Настоящим</w:t>
      </w:r>
      <w:r>
        <w:rPr>
          <w:rFonts w:ascii="Times New Roman" w:eastAsia="Times New Roman" w:hAnsi="Times New Roman" w:cs="Times New Roman"/>
          <w:color w:val="191919"/>
          <w:sz w:val="22"/>
          <w:szCs w:val="22"/>
        </w:rPr>
        <w:tab/>
      </w:r>
    </w:p>
    <w:p w14:paraId="7B9B85CA" w14:textId="77777777" w:rsidR="009F2AE4" w:rsidRDefault="009D3E50">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(наименование Участника закупки)</w:t>
      </w:r>
    </w:p>
    <w:p w14:paraId="18688F65" w14:textId="77777777" w:rsidR="009F2AE4" w:rsidRDefault="009D3E50">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подтверждает, что для участия в открытом запросе предложений на право заключения договора </w:t>
      </w:r>
      <w:r w:rsidR="00926667" w:rsidRPr="00926667">
        <w:rPr>
          <w:rFonts w:ascii="Times New Roman" w:eastAsia="Times New Roman" w:hAnsi="Times New Roman" w:cs="Times New Roman"/>
          <w:color w:val="191919"/>
          <w:sz w:val="22"/>
          <w:szCs w:val="22"/>
        </w:rPr>
        <w:t>на подготовку архитектурно-градостроительной концепции новой квартальной застройки, территории в границах элемента планировочной структуры района «Южный» в границах кварталов № 466 г. Белогорск, утвержденную постановлением от 11.07.2013 № 1261, общей площадью 15,2 га</w:t>
      </w:r>
      <w:r w:rsidR="00926667">
        <w:rPr>
          <w:rFonts w:ascii="Times New Roman" w:eastAsia="Times New Roman" w:hAnsi="Times New Roman" w:cs="Times New Roman"/>
          <w:color w:val="191919"/>
          <w:sz w:val="22"/>
          <w:szCs w:val="22"/>
        </w:rPr>
        <w:t xml:space="preserve"> </w:t>
      </w:r>
      <w:r>
        <w:rPr>
          <w:rFonts w:ascii="Times New Roman" w:eastAsia="Times New Roman" w:hAnsi="Times New Roman" w:cs="Times New Roman"/>
          <w:color w:val="191919"/>
          <w:sz w:val="22"/>
          <w:szCs w:val="22"/>
        </w:rPr>
        <w:t>в состав заявки входят следующие документы:</w:t>
      </w:r>
      <w:r>
        <w:rPr>
          <w:noProof/>
        </w:rPr>
        <mc:AlternateContent>
          <mc:Choice Requires="wps">
            <w:drawing>
              <wp:anchor distT="419100" distB="155575" distL="0" distR="0" simplePos="0" relativeHeight="251668480" behindDoc="0" locked="0" layoutInCell="1" hidden="0" allowOverlap="1" wp14:anchorId="4CFB1F8B" wp14:editId="58F5EC50">
                <wp:simplePos x="0" y="0"/>
                <wp:positionH relativeFrom="column">
                  <wp:posOffset>3822700</wp:posOffset>
                </wp:positionH>
                <wp:positionV relativeFrom="paragraph">
                  <wp:posOffset>4178300</wp:posOffset>
                </wp:positionV>
                <wp:extent cx="2496820" cy="186690"/>
                <wp:effectExtent l="0" t="0" r="0" b="0"/>
                <wp:wrapTopAndBottom distT="419100" distB="155575"/>
                <wp:docPr id="65" name="Прямоугольник 65"/>
                <wp:cNvGraphicFramePr/>
                <a:graphic xmlns:a="http://schemas.openxmlformats.org/drawingml/2006/main">
                  <a:graphicData uri="http://schemas.microsoft.com/office/word/2010/wordprocessingShape">
                    <wps:wsp>
                      <wps:cNvSpPr/>
                      <wps:spPr>
                        <a:xfrm>
                          <a:off x="4107115" y="3696180"/>
                          <a:ext cx="2477770" cy="167640"/>
                        </a:xfrm>
                        <a:prstGeom prst="rect">
                          <a:avLst/>
                        </a:prstGeom>
                        <a:noFill/>
                        <a:ln>
                          <a:noFill/>
                        </a:ln>
                      </wps:spPr>
                      <wps:txbx>
                        <w:txbxContent>
                          <w:p w14:paraId="65D880EF" w14:textId="77777777" w:rsidR="009D3E50" w:rsidRDefault="009D3E50">
                            <w:pPr>
                              <w:textDirection w:val="btLr"/>
                            </w:pPr>
                            <w:r>
                              <w:rPr>
                                <w:rFonts w:ascii="Times New Roman" w:eastAsia="Times New Roman" w:hAnsi="Times New Roman" w:cs="Times New Roman"/>
                                <w:sz w:val="20"/>
                              </w:rPr>
                              <w:t>(подпись)</w:t>
                            </w:r>
                            <w:r>
                              <w:rPr>
                                <w:rFonts w:ascii="Times New Roman" w:eastAsia="Times New Roman" w:hAnsi="Times New Roman" w:cs="Times New Roman"/>
                                <w:sz w:val="20"/>
                              </w:rPr>
                              <w:tab/>
                              <w:t>(фамилия, инициалы)</w:t>
                            </w:r>
                          </w:p>
                        </w:txbxContent>
                      </wps:txbx>
                      <wps:bodyPr spcFirstLastPara="1" wrap="square" lIns="0" tIns="0" rIns="0" bIns="0" anchor="t" anchorCtr="0">
                        <a:noAutofit/>
                      </wps:bodyPr>
                    </wps:wsp>
                  </a:graphicData>
                </a:graphic>
              </wp:anchor>
            </w:drawing>
          </mc:Choice>
          <mc:Fallback>
            <w:pict>
              <v:rect w14:anchorId="4CFB1F8B" id="Прямоугольник 65" o:spid="_x0000_s1035" style="position:absolute;left:0;text-align:left;margin-left:301pt;margin-top:329pt;width:196.6pt;height:14.7pt;z-index:251668480;visibility:visible;mso-wrap-style:square;mso-wrap-distance-left:0;mso-wrap-distance-top:33pt;mso-wrap-distance-right:0;mso-wrap-distance-bottom:12.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" filled="f" stroked="f">
                <v:textbox inset="0,0,0,0">
                  <w:txbxContent>
                    <w:p w14:paraId="65D880EF" w14:textId="77777777" w:rsidR="009D3E50" w:rsidRDefault="009D3E50">
                      <w:pPr>
                        <w:textDirection w:val="btLr"/>
                      </w:pPr>
                      <w:r>
                        <w:rPr>
                          <w:rFonts w:ascii="Times New Roman" w:eastAsia="Times New Roman" w:hAnsi="Times New Roman" w:cs="Times New Roman"/>
                          <w:sz w:val="20"/>
                        </w:rPr>
                        <w:t>(подпись)</w:t>
                      </w:r>
                      <w:r>
                        <w:rPr>
                          <w:rFonts w:ascii="Times New Roman" w:eastAsia="Times New Roman" w:hAnsi="Times New Roman" w:cs="Times New Roman"/>
                          <w:sz w:val="20"/>
                        </w:rPr>
                        <w:tab/>
                        <w:t>(фамилия, инициалы)</w:t>
                      </w:r>
                    </w:p>
                  </w:txbxContent>
                </v:textbox>
                <w10:wrap type="topAndBottom"/>
              </v:rect>
            </w:pict>
          </mc:Fallback>
        </mc:AlternateContent>
      </w:r>
      <w:r>
        <w:rPr>
          <w:noProof/>
        </w:rPr>
        <mc:AlternateContent>
          <mc:Choice Requires="wps">
            <w:drawing>
              <wp:anchor distT="422275" distB="0" distL="0" distR="0" simplePos="0" relativeHeight="251669504" behindDoc="0" locked="0" layoutInCell="1" hidden="0" allowOverlap="1" wp14:anchorId="6D77AA94" wp14:editId="22D7D0BA">
                <wp:simplePos x="0" y="0"/>
                <wp:positionH relativeFrom="column">
                  <wp:posOffset>0</wp:posOffset>
                </wp:positionH>
                <wp:positionV relativeFrom="paragraph">
                  <wp:posOffset>4143375</wp:posOffset>
                </wp:positionV>
                <wp:extent cx="2694940" cy="339090"/>
                <wp:effectExtent l="0" t="0" r="0" b="0"/>
                <wp:wrapTopAndBottom distT="422275" distB="0"/>
                <wp:docPr id="55" name="Прямоугольник 55"/>
                <wp:cNvGraphicFramePr/>
                <a:graphic xmlns:a="http://schemas.openxmlformats.org/drawingml/2006/main">
                  <a:graphicData uri="http://schemas.microsoft.com/office/word/2010/wordprocessingShape">
                    <wps:wsp>
                      <wps:cNvSpPr/>
                      <wps:spPr>
                        <a:xfrm>
                          <a:off x="4008055" y="3619980"/>
                          <a:ext cx="2675890" cy="320040"/>
                        </a:xfrm>
                        <a:prstGeom prst="rect">
                          <a:avLst/>
                        </a:prstGeom>
                        <a:noFill/>
                        <a:ln>
                          <a:noFill/>
                        </a:ln>
                      </wps:spPr>
                      <wps:txbx>
                        <w:txbxContent>
                          <w:p w14:paraId="02BD6B3C" w14:textId="77777777" w:rsidR="009D3E50" w:rsidRDefault="009D3E50">
                            <w:pPr>
                              <w:textDirection w:val="btLr"/>
                            </w:pPr>
                            <w:r>
                              <w:rPr>
                                <w:rFonts w:ascii="Times New Roman" w:eastAsia="Times New Roman" w:hAnsi="Times New Roman" w:cs="Times New Roman"/>
                                <w:color w:val="191919"/>
                                <w:sz w:val="20"/>
                              </w:rPr>
                              <w:t>(должность, наименование организации)</w:t>
                            </w:r>
                          </w:p>
                          <w:p w14:paraId="37C7967E" w14:textId="77777777" w:rsidR="009D3E50" w:rsidRDefault="009D3E50">
                            <w:pPr>
                              <w:ind w:left="3740" w:firstLine="7480"/>
                              <w:textDirection w:val="btLr"/>
                            </w:pPr>
                            <w:r>
                              <w:rPr>
                                <w:rFonts w:ascii="Times New Roman" w:eastAsia="Times New Roman" w:hAnsi="Times New Roman" w:cs="Times New Roman"/>
                                <w:i/>
                                <w:color w:val="191919"/>
                                <w:sz w:val="19"/>
                              </w:rPr>
                              <w:t>М.П.</w:t>
                            </w:r>
                          </w:p>
                        </w:txbxContent>
                      </wps:txbx>
                      <wps:bodyPr spcFirstLastPara="1" wrap="square" lIns="0" tIns="0" rIns="0" bIns="0" anchor="t" anchorCtr="0">
                        <a:noAutofit/>
                      </wps:bodyPr>
                    </wps:wsp>
                  </a:graphicData>
                </a:graphic>
              </wp:anchor>
            </w:drawing>
          </mc:Choice>
          <mc:Fallback>
            <w:pict>
              <v:rect w14:anchorId="6D77AA94" id="Прямоугольник 55" o:spid="_x0000_s1036" style="position:absolute;left:0;text-align:left;margin-left:0;margin-top:326.25pt;width:212.2pt;height:26.7pt;z-index:251669504;visibility:visible;mso-wrap-style:square;mso-wrap-distance-left:0;mso-wrap-distance-top:33.2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" filled="f" stroked="f">
                <v:textbox inset="0,0,0,0">
                  <w:txbxContent>
                    <w:p w14:paraId="02BD6B3C" w14:textId="77777777" w:rsidR="009D3E50" w:rsidRDefault="009D3E50">
                      <w:pPr>
                        <w:textDirection w:val="btLr"/>
                      </w:pPr>
                      <w:r>
                        <w:rPr>
                          <w:rFonts w:ascii="Times New Roman" w:eastAsia="Times New Roman" w:hAnsi="Times New Roman" w:cs="Times New Roman"/>
                          <w:color w:val="191919"/>
                          <w:sz w:val="20"/>
                        </w:rPr>
                        <w:t>(должность, наименование организации)</w:t>
                      </w:r>
                    </w:p>
                    <w:p w14:paraId="37C7967E" w14:textId="77777777" w:rsidR="009D3E50" w:rsidRDefault="009D3E50">
                      <w:pPr>
                        <w:ind w:left="3740" w:firstLine="7480"/>
                        <w:textDirection w:val="btLr"/>
                      </w:pPr>
                      <w:r>
                        <w:rPr>
                          <w:rFonts w:ascii="Times New Roman" w:eastAsia="Times New Roman" w:hAnsi="Times New Roman" w:cs="Times New Roman"/>
                          <w:i/>
                          <w:color w:val="191919"/>
                          <w:sz w:val="19"/>
                        </w:rPr>
                        <w:t>М.П.</w:t>
                      </w:r>
                    </w:p>
                  </w:txbxContent>
                </v:textbox>
                <w10:wrap type="topAndBottom"/>
              </v:rect>
            </w:pict>
          </mc:Fallback>
        </mc:AlternateContent>
      </w:r>
    </w:p>
    <w:tbl>
      <w:tblPr>
        <w:tblStyle w:val="affa"/>
        <w:tblW w:w="9936" w:type="dxa"/>
        <w:tblInd w:w="0" w:type="dxa"/>
        <w:tblLayout w:type="fixed"/>
        <w:tblLook w:val="0000" w:firstRow="0" w:lastRow="0" w:firstColumn="0" w:lastColumn="0" w:noHBand="0" w:noVBand="0"/>
      </w:tblPr>
      <w:tblGrid>
        <w:gridCol w:w="1133"/>
        <w:gridCol w:w="7502"/>
        <w:gridCol w:w="1301"/>
      </w:tblGrid>
      <w:tr w:rsidR="009F2AE4" w14:paraId="570EE5AE" w14:textId="77777777">
        <w:trPr>
          <w:trHeight w:val="533"/>
        </w:trPr>
        <w:tc>
          <w:tcPr>
            <w:tcW w:w="1133" w:type="dxa"/>
            <w:tcBorders>
              <w:top w:val="single" w:sz="4" w:space="0" w:color="000000"/>
              <w:left w:val="single" w:sz="4" w:space="0" w:color="000000"/>
            </w:tcBorders>
            <w:shd w:val="clear" w:color="auto" w:fill="auto"/>
            <w:vAlign w:val="bottom"/>
          </w:tcPr>
          <w:p w14:paraId="7E51D6A7" w14:textId="77777777" w:rsidR="009F2AE4" w:rsidRDefault="009D3E50">
            <w:pPr>
              <w:pBdr>
                <w:top w:val="nil"/>
                <w:left w:val="nil"/>
                <w:bottom w:val="nil"/>
                <w:right w:val="nil"/>
                <w:between w:val="nil"/>
              </w:pBdr>
              <w:spacing w:line="261"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п/п</w:t>
            </w:r>
          </w:p>
        </w:tc>
        <w:tc>
          <w:tcPr>
            <w:tcW w:w="7502" w:type="dxa"/>
            <w:tcBorders>
              <w:top w:val="single" w:sz="4" w:space="0" w:color="000000"/>
              <w:left w:val="single" w:sz="4" w:space="0" w:color="000000"/>
            </w:tcBorders>
            <w:shd w:val="clear" w:color="auto" w:fill="auto"/>
            <w:vAlign w:val="center"/>
          </w:tcPr>
          <w:p w14:paraId="24A4B104" w14:textId="77777777" w:rsidR="009F2AE4" w:rsidRDefault="009D3E50">
            <w:pPr>
              <w:pBdr>
                <w:top w:val="nil"/>
                <w:left w:val="nil"/>
                <w:bottom w:val="nil"/>
                <w:right w:val="nil"/>
                <w:between w:val="nil"/>
              </w:pBdr>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Наименование документа</w:t>
            </w:r>
          </w:p>
        </w:tc>
        <w:tc>
          <w:tcPr>
            <w:tcW w:w="1301" w:type="dxa"/>
            <w:tcBorders>
              <w:top w:val="single" w:sz="4" w:space="0" w:color="000000"/>
              <w:left w:val="single" w:sz="4" w:space="0" w:color="000000"/>
              <w:right w:val="single" w:sz="4" w:space="0" w:color="000000"/>
            </w:tcBorders>
            <w:shd w:val="clear" w:color="auto" w:fill="auto"/>
            <w:vAlign w:val="bottom"/>
          </w:tcPr>
          <w:p w14:paraId="5D27B31A" w14:textId="77777777" w:rsidR="009F2AE4" w:rsidRDefault="009D3E50">
            <w:pPr>
              <w:pBdr>
                <w:top w:val="nil"/>
                <w:left w:val="nil"/>
                <w:bottom w:val="nil"/>
                <w:right w:val="nil"/>
                <w:between w:val="nil"/>
              </w:pBdr>
              <w:spacing w:line="266"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Число страниц</w:t>
            </w:r>
          </w:p>
        </w:tc>
      </w:tr>
      <w:tr w:rsidR="009F2AE4" w14:paraId="440C0EFB" w14:textId="77777777">
        <w:trPr>
          <w:trHeight w:val="264"/>
        </w:trPr>
        <w:tc>
          <w:tcPr>
            <w:tcW w:w="1133" w:type="dxa"/>
            <w:tcBorders>
              <w:top w:val="single" w:sz="4" w:space="0" w:color="000000"/>
              <w:left w:val="single" w:sz="4" w:space="0" w:color="000000"/>
            </w:tcBorders>
            <w:shd w:val="clear" w:color="auto" w:fill="auto"/>
          </w:tcPr>
          <w:p w14:paraId="718E1A00" w14:textId="77777777" w:rsidR="009F2AE4" w:rsidRDefault="009F2AE4">
            <w:pPr>
              <w:rPr>
                <w:sz w:val="22"/>
                <w:szCs w:val="22"/>
              </w:rPr>
            </w:pPr>
          </w:p>
        </w:tc>
        <w:tc>
          <w:tcPr>
            <w:tcW w:w="7502" w:type="dxa"/>
            <w:tcBorders>
              <w:top w:val="single" w:sz="4" w:space="0" w:color="000000"/>
              <w:left w:val="single" w:sz="4" w:space="0" w:color="000000"/>
            </w:tcBorders>
            <w:shd w:val="clear" w:color="auto" w:fill="auto"/>
          </w:tcPr>
          <w:p w14:paraId="73887160" w14:textId="77777777" w:rsidR="009F2AE4" w:rsidRDefault="009F2AE4">
            <w:pPr>
              <w:rPr>
                <w:sz w:val="22"/>
                <w:szCs w:val="22"/>
              </w:rPr>
            </w:pPr>
          </w:p>
        </w:tc>
        <w:tc>
          <w:tcPr>
            <w:tcW w:w="1301" w:type="dxa"/>
            <w:tcBorders>
              <w:top w:val="single" w:sz="4" w:space="0" w:color="000000"/>
              <w:left w:val="single" w:sz="4" w:space="0" w:color="000000"/>
              <w:right w:val="single" w:sz="4" w:space="0" w:color="000000"/>
            </w:tcBorders>
            <w:shd w:val="clear" w:color="auto" w:fill="auto"/>
          </w:tcPr>
          <w:p w14:paraId="547267FC" w14:textId="77777777" w:rsidR="009F2AE4" w:rsidRDefault="009F2AE4">
            <w:pPr>
              <w:rPr>
                <w:sz w:val="22"/>
                <w:szCs w:val="22"/>
              </w:rPr>
            </w:pPr>
          </w:p>
        </w:tc>
      </w:tr>
      <w:tr w:rsidR="009F2AE4" w14:paraId="52B104FE" w14:textId="77777777">
        <w:trPr>
          <w:trHeight w:val="264"/>
        </w:trPr>
        <w:tc>
          <w:tcPr>
            <w:tcW w:w="1133" w:type="dxa"/>
            <w:tcBorders>
              <w:top w:val="single" w:sz="4" w:space="0" w:color="000000"/>
              <w:left w:val="single" w:sz="4" w:space="0" w:color="000000"/>
            </w:tcBorders>
            <w:shd w:val="clear" w:color="auto" w:fill="auto"/>
          </w:tcPr>
          <w:p w14:paraId="1DA78442" w14:textId="77777777" w:rsidR="009F2AE4" w:rsidRDefault="009F2AE4">
            <w:pPr>
              <w:rPr>
                <w:sz w:val="10"/>
                <w:szCs w:val="10"/>
              </w:rPr>
            </w:pPr>
          </w:p>
        </w:tc>
        <w:tc>
          <w:tcPr>
            <w:tcW w:w="7502" w:type="dxa"/>
            <w:tcBorders>
              <w:top w:val="single" w:sz="4" w:space="0" w:color="000000"/>
              <w:left w:val="single" w:sz="4" w:space="0" w:color="000000"/>
            </w:tcBorders>
            <w:shd w:val="clear" w:color="auto" w:fill="auto"/>
          </w:tcPr>
          <w:p w14:paraId="3E899FFC" w14:textId="77777777" w:rsidR="009F2AE4" w:rsidRDefault="009F2AE4">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14:paraId="40CB4F61" w14:textId="77777777" w:rsidR="009F2AE4" w:rsidRDefault="009F2AE4">
            <w:pPr>
              <w:rPr>
                <w:sz w:val="10"/>
                <w:szCs w:val="10"/>
              </w:rPr>
            </w:pPr>
          </w:p>
        </w:tc>
      </w:tr>
      <w:tr w:rsidR="009F2AE4" w14:paraId="280C70C4" w14:textId="77777777">
        <w:trPr>
          <w:trHeight w:val="269"/>
        </w:trPr>
        <w:tc>
          <w:tcPr>
            <w:tcW w:w="1133" w:type="dxa"/>
            <w:tcBorders>
              <w:top w:val="single" w:sz="4" w:space="0" w:color="000000"/>
              <w:left w:val="single" w:sz="4" w:space="0" w:color="000000"/>
            </w:tcBorders>
            <w:shd w:val="clear" w:color="auto" w:fill="auto"/>
          </w:tcPr>
          <w:p w14:paraId="6C196C6C" w14:textId="77777777" w:rsidR="009F2AE4" w:rsidRDefault="009F2AE4">
            <w:pPr>
              <w:rPr>
                <w:sz w:val="10"/>
                <w:szCs w:val="10"/>
              </w:rPr>
            </w:pPr>
          </w:p>
        </w:tc>
        <w:tc>
          <w:tcPr>
            <w:tcW w:w="7502" w:type="dxa"/>
            <w:tcBorders>
              <w:top w:val="single" w:sz="4" w:space="0" w:color="000000"/>
              <w:left w:val="single" w:sz="4" w:space="0" w:color="000000"/>
            </w:tcBorders>
            <w:shd w:val="clear" w:color="auto" w:fill="auto"/>
          </w:tcPr>
          <w:p w14:paraId="26615782" w14:textId="77777777" w:rsidR="009F2AE4" w:rsidRDefault="009F2AE4">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14:paraId="7F66DBD5" w14:textId="77777777" w:rsidR="009F2AE4" w:rsidRDefault="009F2AE4">
            <w:pPr>
              <w:rPr>
                <w:sz w:val="10"/>
                <w:szCs w:val="10"/>
              </w:rPr>
            </w:pPr>
          </w:p>
        </w:tc>
      </w:tr>
      <w:tr w:rsidR="009F2AE4" w14:paraId="08A82E78" w14:textId="77777777">
        <w:trPr>
          <w:trHeight w:val="269"/>
        </w:trPr>
        <w:tc>
          <w:tcPr>
            <w:tcW w:w="1133" w:type="dxa"/>
            <w:tcBorders>
              <w:top w:val="single" w:sz="4" w:space="0" w:color="000000"/>
              <w:left w:val="single" w:sz="4" w:space="0" w:color="000000"/>
            </w:tcBorders>
            <w:shd w:val="clear" w:color="auto" w:fill="auto"/>
          </w:tcPr>
          <w:p w14:paraId="004EE8BF" w14:textId="77777777" w:rsidR="009F2AE4" w:rsidRDefault="009F2AE4">
            <w:pPr>
              <w:rPr>
                <w:sz w:val="10"/>
                <w:szCs w:val="10"/>
              </w:rPr>
            </w:pPr>
          </w:p>
        </w:tc>
        <w:tc>
          <w:tcPr>
            <w:tcW w:w="7502" w:type="dxa"/>
            <w:tcBorders>
              <w:top w:val="single" w:sz="4" w:space="0" w:color="000000"/>
              <w:left w:val="single" w:sz="4" w:space="0" w:color="000000"/>
            </w:tcBorders>
            <w:shd w:val="clear" w:color="auto" w:fill="auto"/>
          </w:tcPr>
          <w:p w14:paraId="6E439D2F" w14:textId="77777777" w:rsidR="009F2AE4" w:rsidRDefault="009F2AE4">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14:paraId="32F1FDF3" w14:textId="77777777" w:rsidR="009F2AE4" w:rsidRDefault="009F2AE4">
            <w:pPr>
              <w:rPr>
                <w:sz w:val="10"/>
                <w:szCs w:val="10"/>
              </w:rPr>
            </w:pPr>
          </w:p>
        </w:tc>
      </w:tr>
      <w:tr w:rsidR="009F2AE4" w14:paraId="55D75AD5" w14:textId="77777777">
        <w:trPr>
          <w:trHeight w:val="264"/>
        </w:trPr>
        <w:tc>
          <w:tcPr>
            <w:tcW w:w="1133" w:type="dxa"/>
            <w:tcBorders>
              <w:top w:val="single" w:sz="4" w:space="0" w:color="000000"/>
              <w:left w:val="single" w:sz="4" w:space="0" w:color="000000"/>
            </w:tcBorders>
            <w:shd w:val="clear" w:color="auto" w:fill="auto"/>
          </w:tcPr>
          <w:p w14:paraId="370B673E" w14:textId="77777777" w:rsidR="009F2AE4" w:rsidRDefault="009F2AE4">
            <w:pPr>
              <w:rPr>
                <w:sz w:val="10"/>
                <w:szCs w:val="10"/>
              </w:rPr>
            </w:pPr>
          </w:p>
        </w:tc>
        <w:tc>
          <w:tcPr>
            <w:tcW w:w="7502" w:type="dxa"/>
            <w:tcBorders>
              <w:top w:val="single" w:sz="4" w:space="0" w:color="000000"/>
              <w:left w:val="single" w:sz="4" w:space="0" w:color="000000"/>
            </w:tcBorders>
            <w:shd w:val="clear" w:color="auto" w:fill="auto"/>
          </w:tcPr>
          <w:p w14:paraId="4B849176" w14:textId="77777777" w:rsidR="009F2AE4" w:rsidRDefault="009F2AE4">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14:paraId="37CD30D6" w14:textId="77777777" w:rsidR="009F2AE4" w:rsidRDefault="009F2AE4">
            <w:pPr>
              <w:rPr>
                <w:sz w:val="10"/>
                <w:szCs w:val="10"/>
              </w:rPr>
            </w:pPr>
          </w:p>
        </w:tc>
      </w:tr>
      <w:tr w:rsidR="009F2AE4" w14:paraId="4DD69CA7" w14:textId="77777777">
        <w:trPr>
          <w:trHeight w:val="259"/>
        </w:trPr>
        <w:tc>
          <w:tcPr>
            <w:tcW w:w="1133" w:type="dxa"/>
            <w:tcBorders>
              <w:top w:val="single" w:sz="4" w:space="0" w:color="000000"/>
              <w:left w:val="single" w:sz="4" w:space="0" w:color="000000"/>
            </w:tcBorders>
            <w:shd w:val="clear" w:color="auto" w:fill="auto"/>
          </w:tcPr>
          <w:p w14:paraId="41C47618" w14:textId="77777777" w:rsidR="009F2AE4" w:rsidRDefault="009F2AE4">
            <w:pPr>
              <w:rPr>
                <w:sz w:val="10"/>
                <w:szCs w:val="10"/>
              </w:rPr>
            </w:pPr>
          </w:p>
        </w:tc>
        <w:tc>
          <w:tcPr>
            <w:tcW w:w="7502" w:type="dxa"/>
            <w:tcBorders>
              <w:top w:val="single" w:sz="4" w:space="0" w:color="000000"/>
              <w:left w:val="single" w:sz="4" w:space="0" w:color="000000"/>
            </w:tcBorders>
            <w:shd w:val="clear" w:color="auto" w:fill="auto"/>
          </w:tcPr>
          <w:p w14:paraId="28F352F5" w14:textId="77777777" w:rsidR="009F2AE4" w:rsidRDefault="009F2AE4">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14:paraId="19C24B7C" w14:textId="77777777" w:rsidR="009F2AE4" w:rsidRDefault="009F2AE4">
            <w:pPr>
              <w:rPr>
                <w:sz w:val="10"/>
                <w:szCs w:val="10"/>
              </w:rPr>
            </w:pPr>
          </w:p>
        </w:tc>
      </w:tr>
      <w:tr w:rsidR="009F2AE4" w14:paraId="0DED1B28" w14:textId="77777777">
        <w:trPr>
          <w:trHeight w:val="264"/>
        </w:trPr>
        <w:tc>
          <w:tcPr>
            <w:tcW w:w="1133" w:type="dxa"/>
            <w:tcBorders>
              <w:top w:val="single" w:sz="4" w:space="0" w:color="000000"/>
              <w:left w:val="single" w:sz="4" w:space="0" w:color="000000"/>
            </w:tcBorders>
            <w:shd w:val="clear" w:color="auto" w:fill="auto"/>
          </w:tcPr>
          <w:p w14:paraId="3D448CE2" w14:textId="77777777" w:rsidR="009F2AE4" w:rsidRDefault="009F2AE4">
            <w:pPr>
              <w:rPr>
                <w:sz w:val="10"/>
                <w:szCs w:val="10"/>
              </w:rPr>
            </w:pPr>
          </w:p>
        </w:tc>
        <w:tc>
          <w:tcPr>
            <w:tcW w:w="7502" w:type="dxa"/>
            <w:tcBorders>
              <w:top w:val="single" w:sz="4" w:space="0" w:color="000000"/>
              <w:left w:val="single" w:sz="4" w:space="0" w:color="000000"/>
            </w:tcBorders>
            <w:shd w:val="clear" w:color="auto" w:fill="auto"/>
          </w:tcPr>
          <w:p w14:paraId="09DD8841" w14:textId="77777777" w:rsidR="009F2AE4" w:rsidRDefault="009F2AE4">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14:paraId="12C0EA67" w14:textId="77777777" w:rsidR="009F2AE4" w:rsidRDefault="009F2AE4">
            <w:pPr>
              <w:rPr>
                <w:sz w:val="10"/>
                <w:szCs w:val="10"/>
              </w:rPr>
            </w:pPr>
          </w:p>
        </w:tc>
      </w:tr>
      <w:tr w:rsidR="009F2AE4" w14:paraId="123A32B0" w14:textId="77777777">
        <w:trPr>
          <w:trHeight w:val="264"/>
        </w:trPr>
        <w:tc>
          <w:tcPr>
            <w:tcW w:w="1133" w:type="dxa"/>
            <w:tcBorders>
              <w:top w:val="single" w:sz="4" w:space="0" w:color="000000"/>
              <w:left w:val="single" w:sz="4" w:space="0" w:color="000000"/>
            </w:tcBorders>
            <w:shd w:val="clear" w:color="auto" w:fill="auto"/>
          </w:tcPr>
          <w:p w14:paraId="5C3787AD" w14:textId="77777777" w:rsidR="009F2AE4" w:rsidRDefault="009F2AE4">
            <w:pPr>
              <w:rPr>
                <w:sz w:val="10"/>
                <w:szCs w:val="10"/>
              </w:rPr>
            </w:pPr>
          </w:p>
        </w:tc>
        <w:tc>
          <w:tcPr>
            <w:tcW w:w="7502" w:type="dxa"/>
            <w:tcBorders>
              <w:top w:val="single" w:sz="4" w:space="0" w:color="000000"/>
              <w:left w:val="single" w:sz="4" w:space="0" w:color="000000"/>
            </w:tcBorders>
            <w:shd w:val="clear" w:color="auto" w:fill="auto"/>
          </w:tcPr>
          <w:p w14:paraId="595CCFE3" w14:textId="77777777" w:rsidR="009F2AE4" w:rsidRDefault="009F2AE4">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14:paraId="58A021B6" w14:textId="77777777" w:rsidR="009F2AE4" w:rsidRDefault="009F2AE4">
            <w:pPr>
              <w:rPr>
                <w:sz w:val="10"/>
                <w:szCs w:val="10"/>
              </w:rPr>
            </w:pPr>
          </w:p>
        </w:tc>
      </w:tr>
      <w:tr w:rsidR="009F2AE4" w14:paraId="76C07EB9" w14:textId="77777777">
        <w:trPr>
          <w:trHeight w:val="264"/>
        </w:trPr>
        <w:tc>
          <w:tcPr>
            <w:tcW w:w="1133" w:type="dxa"/>
            <w:tcBorders>
              <w:top w:val="single" w:sz="4" w:space="0" w:color="000000"/>
              <w:left w:val="single" w:sz="4" w:space="0" w:color="000000"/>
            </w:tcBorders>
            <w:shd w:val="clear" w:color="auto" w:fill="auto"/>
          </w:tcPr>
          <w:p w14:paraId="5DB74F2B" w14:textId="77777777" w:rsidR="009F2AE4" w:rsidRDefault="009F2AE4">
            <w:pPr>
              <w:rPr>
                <w:sz w:val="10"/>
                <w:szCs w:val="10"/>
              </w:rPr>
            </w:pPr>
          </w:p>
        </w:tc>
        <w:tc>
          <w:tcPr>
            <w:tcW w:w="7502" w:type="dxa"/>
            <w:tcBorders>
              <w:top w:val="single" w:sz="4" w:space="0" w:color="000000"/>
              <w:left w:val="single" w:sz="4" w:space="0" w:color="000000"/>
            </w:tcBorders>
            <w:shd w:val="clear" w:color="auto" w:fill="auto"/>
          </w:tcPr>
          <w:p w14:paraId="5C651E87" w14:textId="77777777" w:rsidR="009F2AE4" w:rsidRDefault="009F2AE4">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14:paraId="2E510F30" w14:textId="77777777" w:rsidR="009F2AE4" w:rsidRDefault="009F2AE4">
            <w:pPr>
              <w:rPr>
                <w:sz w:val="10"/>
                <w:szCs w:val="10"/>
              </w:rPr>
            </w:pPr>
          </w:p>
        </w:tc>
      </w:tr>
      <w:tr w:rsidR="009F2AE4" w14:paraId="426F03E0" w14:textId="77777777">
        <w:trPr>
          <w:trHeight w:val="259"/>
        </w:trPr>
        <w:tc>
          <w:tcPr>
            <w:tcW w:w="1133" w:type="dxa"/>
            <w:tcBorders>
              <w:top w:val="single" w:sz="4" w:space="0" w:color="000000"/>
              <w:left w:val="single" w:sz="4" w:space="0" w:color="000000"/>
            </w:tcBorders>
            <w:shd w:val="clear" w:color="auto" w:fill="auto"/>
          </w:tcPr>
          <w:p w14:paraId="51CA7AB0" w14:textId="77777777" w:rsidR="009F2AE4" w:rsidRDefault="009F2AE4">
            <w:pPr>
              <w:rPr>
                <w:sz w:val="10"/>
                <w:szCs w:val="10"/>
              </w:rPr>
            </w:pPr>
          </w:p>
        </w:tc>
        <w:tc>
          <w:tcPr>
            <w:tcW w:w="7502" w:type="dxa"/>
            <w:tcBorders>
              <w:top w:val="single" w:sz="4" w:space="0" w:color="000000"/>
              <w:left w:val="single" w:sz="4" w:space="0" w:color="000000"/>
            </w:tcBorders>
            <w:shd w:val="clear" w:color="auto" w:fill="auto"/>
          </w:tcPr>
          <w:p w14:paraId="5FD198F6" w14:textId="77777777" w:rsidR="009F2AE4" w:rsidRDefault="009F2AE4">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14:paraId="06E60C35" w14:textId="77777777" w:rsidR="009F2AE4" w:rsidRDefault="009F2AE4">
            <w:pPr>
              <w:rPr>
                <w:sz w:val="10"/>
                <w:szCs w:val="10"/>
              </w:rPr>
            </w:pPr>
          </w:p>
        </w:tc>
      </w:tr>
      <w:tr w:rsidR="009F2AE4" w14:paraId="198279DE" w14:textId="77777777">
        <w:trPr>
          <w:trHeight w:val="264"/>
        </w:trPr>
        <w:tc>
          <w:tcPr>
            <w:tcW w:w="1133" w:type="dxa"/>
            <w:tcBorders>
              <w:top w:val="single" w:sz="4" w:space="0" w:color="000000"/>
              <w:left w:val="single" w:sz="4" w:space="0" w:color="000000"/>
            </w:tcBorders>
            <w:shd w:val="clear" w:color="auto" w:fill="auto"/>
          </w:tcPr>
          <w:p w14:paraId="37F4922D" w14:textId="77777777" w:rsidR="009F2AE4" w:rsidRDefault="009F2AE4">
            <w:pPr>
              <w:rPr>
                <w:sz w:val="10"/>
                <w:szCs w:val="10"/>
              </w:rPr>
            </w:pPr>
          </w:p>
        </w:tc>
        <w:tc>
          <w:tcPr>
            <w:tcW w:w="7502" w:type="dxa"/>
            <w:tcBorders>
              <w:top w:val="single" w:sz="4" w:space="0" w:color="000000"/>
              <w:left w:val="single" w:sz="4" w:space="0" w:color="000000"/>
            </w:tcBorders>
            <w:shd w:val="clear" w:color="auto" w:fill="auto"/>
          </w:tcPr>
          <w:p w14:paraId="3C988E1B" w14:textId="77777777" w:rsidR="009F2AE4" w:rsidRDefault="009F2AE4">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14:paraId="43907FC5" w14:textId="77777777" w:rsidR="009F2AE4" w:rsidRDefault="009F2AE4">
            <w:pPr>
              <w:rPr>
                <w:sz w:val="10"/>
                <w:szCs w:val="10"/>
              </w:rPr>
            </w:pPr>
          </w:p>
        </w:tc>
      </w:tr>
      <w:tr w:rsidR="009F2AE4" w14:paraId="43B8B5B0" w14:textId="77777777">
        <w:trPr>
          <w:trHeight w:val="264"/>
        </w:trPr>
        <w:tc>
          <w:tcPr>
            <w:tcW w:w="1133" w:type="dxa"/>
            <w:tcBorders>
              <w:top w:val="single" w:sz="4" w:space="0" w:color="000000"/>
              <w:left w:val="single" w:sz="4" w:space="0" w:color="000000"/>
            </w:tcBorders>
            <w:shd w:val="clear" w:color="auto" w:fill="auto"/>
          </w:tcPr>
          <w:p w14:paraId="3D89F032" w14:textId="77777777" w:rsidR="009F2AE4" w:rsidRDefault="009F2AE4">
            <w:pPr>
              <w:rPr>
                <w:sz w:val="10"/>
                <w:szCs w:val="10"/>
              </w:rPr>
            </w:pPr>
          </w:p>
        </w:tc>
        <w:tc>
          <w:tcPr>
            <w:tcW w:w="7502" w:type="dxa"/>
            <w:tcBorders>
              <w:top w:val="single" w:sz="4" w:space="0" w:color="000000"/>
              <w:left w:val="single" w:sz="4" w:space="0" w:color="000000"/>
            </w:tcBorders>
            <w:shd w:val="clear" w:color="auto" w:fill="auto"/>
          </w:tcPr>
          <w:p w14:paraId="6FD090FE" w14:textId="77777777" w:rsidR="009F2AE4" w:rsidRDefault="009F2AE4">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14:paraId="2F575084" w14:textId="77777777" w:rsidR="009F2AE4" w:rsidRDefault="009F2AE4">
            <w:pPr>
              <w:rPr>
                <w:sz w:val="10"/>
                <w:szCs w:val="10"/>
              </w:rPr>
            </w:pPr>
          </w:p>
        </w:tc>
      </w:tr>
      <w:tr w:rsidR="009F2AE4" w14:paraId="3931E19E" w14:textId="77777777">
        <w:trPr>
          <w:trHeight w:val="264"/>
        </w:trPr>
        <w:tc>
          <w:tcPr>
            <w:tcW w:w="1133" w:type="dxa"/>
            <w:tcBorders>
              <w:top w:val="single" w:sz="4" w:space="0" w:color="000000"/>
              <w:left w:val="single" w:sz="4" w:space="0" w:color="000000"/>
            </w:tcBorders>
            <w:shd w:val="clear" w:color="auto" w:fill="auto"/>
          </w:tcPr>
          <w:p w14:paraId="201F03B2" w14:textId="77777777" w:rsidR="009F2AE4" w:rsidRDefault="009F2AE4">
            <w:pPr>
              <w:rPr>
                <w:sz w:val="10"/>
                <w:szCs w:val="10"/>
              </w:rPr>
            </w:pPr>
          </w:p>
        </w:tc>
        <w:tc>
          <w:tcPr>
            <w:tcW w:w="7502" w:type="dxa"/>
            <w:tcBorders>
              <w:top w:val="single" w:sz="4" w:space="0" w:color="000000"/>
              <w:left w:val="single" w:sz="4" w:space="0" w:color="000000"/>
            </w:tcBorders>
            <w:shd w:val="clear" w:color="auto" w:fill="auto"/>
          </w:tcPr>
          <w:p w14:paraId="60DD8693" w14:textId="77777777" w:rsidR="009F2AE4" w:rsidRDefault="009F2AE4">
            <w:pPr>
              <w:rPr>
                <w:sz w:val="10"/>
                <w:szCs w:val="10"/>
              </w:rPr>
            </w:pPr>
          </w:p>
        </w:tc>
        <w:tc>
          <w:tcPr>
            <w:tcW w:w="1301" w:type="dxa"/>
            <w:tcBorders>
              <w:top w:val="single" w:sz="4" w:space="0" w:color="000000"/>
              <w:left w:val="single" w:sz="4" w:space="0" w:color="000000"/>
              <w:right w:val="single" w:sz="4" w:space="0" w:color="000000"/>
            </w:tcBorders>
            <w:shd w:val="clear" w:color="auto" w:fill="auto"/>
          </w:tcPr>
          <w:p w14:paraId="2D80971C" w14:textId="77777777" w:rsidR="009F2AE4" w:rsidRDefault="009F2AE4">
            <w:pPr>
              <w:rPr>
                <w:sz w:val="10"/>
                <w:szCs w:val="10"/>
              </w:rPr>
            </w:pPr>
          </w:p>
        </w:tc>
      </w:tr>
      <w:tr w:rsidR="009F2AE4" w14:paraId="32A78A95" w14:textId="77777777">
        <w:trPr>
          <w:trHeight w:val="278"/>
        </w:trPr>
        <w:tc>
          <w:tcPr>
            <w:tcW w:w="1133" w:type="dxa"/>
            <w:tcBorders>
              <w:top w:val="single" w:sz="4" w:space="0" w:color="000000"/>
              <w:left w:val="single" w:sz="4" w:space="0" w:color="000000"/>
              <w:bottom w:val="single" w:sz="4" w:space="0" w:color="000000"/>
            </w:tcBorders>
            <w:shd w:val="clear" w:color="auto" w:fill="auto"/>
          </w:tcPr>
          <w:p w14:paraId="49A93913" w14:textId="77777777" w:rsidR="009F2AE4" w:rsidRDefault="009F2AE4">
            <w:pPr>
              <w:rPr>
                <w:sz w:val="10"/>
                <w:szCs w:val="10"/>
              </w:rPr>
            </w:pPr>
          </w:p>
        </w:tc>
        <w:tc>
          <w:tcPr>
            <w:tcW w:w="7502" w:type="dxa"/>
            <w:tcBorders>
              <w:top w:val="single" w:sz="4" w:space="0" w:color="000000"/>
              <w:left w:val="single" w:sz="4" w:space="0" w:color="000000"/>
              <w:bottom w:val="single" w:sz="4" w:space="0" w:color="000000"/>
            </w:tcBorders>
            <w:shd w:val="clear" w:color="auto" w:fill="auto"/>
            <w:vAlign w:val="bottom"/>
          </w:tcPr>
          <w:p w14:paraId="7BFF5D19" w14:textId="77777777" w:rsidR="009F2AE4" w:rsidRDefault="009D3E50">
            <w:pPr>
              <w:pBdr>
                <w:top w:val="nil"/>
                <w:left w:val="nil"/>
                <w:bottom w:val="nil"/>
                <w:right w:val="nil"/>
                <w:between w:val="nil"/>
              </w:pBdr>
              <w:rPr>
                <w:rFonts w:ascii="Times New Roman" w:eastAsia="Times New Roman" w:hAnsi="Times New Roman" w:cs="Times New Roman"/>
                <w:color w:val="191919"/>
                <w:sz w:val="20"/>
                <w:szCs w:val="20"/>
              </w:rPr>
            </w:pPr>
            <w:r>
              <w:rPr>
                <w:rFonts w:ascii="Times New Roman" w:eastAsia="Times New Roman" w:hAnsi="Times New Roman" w:cs="Times New Roman"/>
                <w:color w:val="191919"/>
                <w:sz w:val="20"/>
                <w:szCs w:val="20"/>
              </w:rPr>
              <w:t>Итого количество листов</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14:paraId="0EA38810" w14:textId="77777777" w:rsidR="009F2AE4" w:rsidRDefault="009F2AE4">
            <w:pPr>
              <w:rPr>
                <w:sz w:val="10"/>
                <w:szCs w:val="10"/>
              </w:rPr>
            </w:pPr>
          </w:p>
        </w:tc>
      </w:tr>
    </w:tbl>
    <w:p w14:paraId="607C3584" w14:textId="77777777" w:rsidR="009F2AE4" w:rsidRDefault="009F2AE4">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sectPr w:rsidR="009F2AE4">
          <w:pgSz w:w="11900" w:h="16840"/>
          <w:pgMar w:top="1418" w:right="892" w:bottom="1632" w:left="625" w:header="0" w:footer="1204" w:gutter="0"/>
          <w:pgNumType w:start="3"/>
          <w:cols w:space="720"/>
        </w:sectPr>
      </w:pPr>
    </w:p>
    <w:p w14:paraId="181DFC6C" w14:textId="77777777" w:rsidR="009F2AE4" w:rsidRDefault="009D3E50">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4</w:t>
      </w:r>
    </w:p>
    <w:p w14:paraId="51696B30" w14:textId="77777777" w:rsidR="009F2AE4" w:rsidRDefault="009D3E50">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14:paraId="5441F3DE" w14:textId="77777777" w:rsidR="009F2AE4" w:rsidRDefault="009D3E50">
      <w:pPr>
        <w:spacing w:line="259" w:lineRule="auto"/>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14:paraId="013566EA" w14:textId="77777777" w:rsidR="009F2AE4" w:rsidRDefault="009F2AE4">
      <w:pPr>
        <w:spacing w:line="259" w:lineRule="auto"/>
        <w:ind w:left="6521"/>
        <w:rPr>
          <w:rFonts w:ascii="Times New Roman" w:eastAsia="Times New Roman" w:hAnsi="Times New Roman" w:cs="Times New Roman"/>
          <w:sz w:val="22"/>
          <w:szCs w:val="22"/>
        </w:rPr>
      </w:pPr>
    </w:p>
    <w:p w14:paraId="78B9DB9F" w14:textId="77777777" w:rsidR="009F2AE4" w:rsidRDefault="009D3E50">
      <w:pPr>
        <w:pBdr>
          <w:top w:val="nil"/>
          <w:left w:val="nil"/>
          <w:bottom w:val="nil"/>
          <w:right w:val="nil"/>
          <w:between w:val="nil"/>
        </w:pBdr>
        <w:spacing w:before="100" w:line="257" w:lineRule="auto"/>
        <w:jc w:val="center"/>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СОГЛАСИЕ</w:t>
      </w:r>
    </w:p>
    <w:p w14:paraId="0D2B60F2" w14:textId="77777777" w:rsidR="009F2AE4" w:rsidRDefault="009D3E50">
      <w:pPr>
        <w:pBdr>
          <w:top w:val="nil"/>
          <w:left w:val="nil"/>
          <w:bottom w:val="nil"/>
          <w:right w:val="nil"/>
          <w:between w:val="nil"/>
        </w:pBdr>
        <w:spacing w:after="240" w:line="261" w:lineRule="auto"/>
        <w:jc w:val="center"/>
        <w:rPr>
          <w:rFonts w:ascii="Times New Roman" w:eastAsia="Times New Roman" w:hAnsi="Times New Roman" w:cs="Times New Roman"/>
          <w:i/>
          <w:color w:val="191919"/>
          <w:sz w:val="22"/>
          <w:szCs w:val="22"/>
        </w:rPr>
        <w:sectPr w:rsidR="009F2AE4">
          <w:pgSz w:w="11900" w:h="16840"/>
          <w:pgMar w:top="1135" w:right="892" w:bottom="1632" w:left="625" w:header="0" w:footer="1204" w:gutter="0"/>
          <w:pgNumType w:start="3"/>
          <w:cols w:space="720"/>
        </w:sectPr>
      </w:pPr>
      <w:r>
        <w:rPr>
          <w:rFonts w:ascii="Times New Roman" w:eastAsia="Times New Roman" w:hAnsi="Times New Roman" w:cs="Times New Roman"/>
          <w:color w:val="191919"/>
          <w:sz w:val="22"/>
          <w:szCs w:val="22"/>
        </w:rPr>
        <w:t>на обработку персональных данных</w:t>
      </w:r>
      <w:r>
        <w:rPr>
          <w:rFonts w:ascii="Times New Roman" w:eastAsia="Times New Roman" w:hAnsi="Times New Roman" w:cs="Times New Roman"/>
          <w:color w:val="191919"/>
          <w:sz w:val="22"/>
          <w:szCs w:val="22"/>
        </w:rPr>
        <w:br/>
      </w:r>
      <w:r>
        <w:rPr>
          <w:rFonts w:ascii="Times New Roman" w:eastAsia="Times New Roman" w:hAnsi="Times New Roman" w:cs="Times New Roman"/>
          <w:i/>
          <w:color w:val="191919"/>
          <w:sz w:val="22"/>
          <w:szCs w:val="22"/>
        </w:rPr>
        <w:t>(для заполнения субъектом персональных данных')</w:t>
      </w:r>
    </w:p>
    <w:p w14:paraId="5432DE6F" w14:textId="77777777" w:rsidR="009F2AE4" w:rsidRDefault="009D3E50">
      <w:pPr>
        <w:spacing w:line="257" w:lineRule="auto"/>
        <w:rPr>
          <w:rFonts w:ascii="Times New Roman" w:eastAsia="Times New Roman" w:hAnsi="Times New Roman" w:cs="Times New Roman"/>
          <w:sz w:val="22"/>
          <w:szCs w:val="22"/>
        </w:rPr>
      </w:pPr>
      <w:r>
        <w:rPr>
          <w:b/>
          <w:i/>
          <w:sz w:val="20"/>
          <w:szCs w:val="20"/>
        </w:rPr>
        <w:t xml:space="preserve">На </w:t>
      </w:r>
      <w:r>
        <w:rPr>
          <w:rFonts w:ascii="Times New Roman" w:eastAsia="Times New Roman" w:hAnsi="Times New Roman" w:cs="Times New Roman"/>
          <w:b/>
          <w:i/>
          <w:sz w:val="22"/>
          <w:szCs w:val="22"/>
        </w:rPr>
        <w:t>бланке организации</w:t>
      </w:r>
    </w:p>
    <w:p w14:paraId="3E8C1CD8" w14:textId="77777777" w:rsidR="009F2AE4" w:rsidRDefault="009D3E50">
      <w:pPr>
        <w:spacing w:line="257"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Дата, исх. номер</w:t>
      </w:r>
    </w:p>
    <w:p w14:paraId="203B601D" w14:textId="77777777" w:rsidR="009F2AE4" w:rsidRDefault="009F2AE4">
      <w:pPr>
        <w:pBdr>
          <w:top w:val="nil"/>
          <w:left w:val="nil"/>
          <w:bottom w:val="nil"/>
          <w:right w:val="nil"/>
          <w:between w:val="nil"/>
        </w:pBdr>
        <w:spacing w:line="257" w:lineRule="auto"/>
        <w:jc w:val="center"/>
        <w:rPr>
          <w:rFonts w:ascii="Times New Roman" w:eastAsia="Times New Roman" w:hAnsi="Times New Roman" w:cs="Times New Roman"/>
          <w:color w:val="191919"/>
          <w:sz w:val="22"/>
          <w:szCs w:val="22"/>
        </w:rPr>
      </w:pPr>
    </w:p>
    <w:p w14:paraId="20E3039E" w14:textId="77777777" w:rsidR="009F2AE4" w:rsidRDefault="009D3E50">
      <w:pPr>
        <w:spacing w:line="257"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Директору</w:t>
      </w:r>
    </w:p>
    <w:p w14:paraId="400E7806" w14:textId="77777777" w:rsidR="009F2AE4" w:rsidRDefault="009D3E50">
      <w:pPr>
        <w:spacing w:line="257"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АНО «Центр развития территорий»</w:t>
      </w:r>
    </w:p>
    <w:p w14:paraId="061F5DCB" w14:textId="77777777" w:rsidR="009F2AE4" w:rsidRDefault="009D3E50">
      <w:pPr>
        <w:spacing w:line="257" w:lineRule="auto"/>
        <w:rPr>
          <w:rFonts w:ascii="Times New Roman" w:eastAsia="Times New Roman" w:hAnsi="Times New Roman" w:cs="Times New Roman"/>
          <w:sz w:val="22"/>
          <w:szCs w:val="22"/>
        </w:rPr>
        <w:sectPr w:rsidR="009F2AE4">
          <w:type w:val="continuous"/>
          <w:pgSz w:w="11900" w:h="16840"/>
          <w:pgMar w:top="1992" w:right="892" w:bottom="1632" w:left="625" w:header="0" w:footer="1204" w:gutter="0"/>
          <w:pgNumType w:start="3"/>
          <w:cols w:num="2" w:space="720" w:equalWidth="0">
            <w:col w:w="4831" w:space="720"/>
            <w:col w:w="4831" w:space="0"/>
          </w:cols>
        </w:sectPr>
      </w:pPr>
      <w:r>
        <w:rPr>
          <w:rFonts w:ascii="Times New Roman" w:eastAsia="Times New Roman" w:hAnsi="Times New Roman" w:cs="Times New Roman"/>
          <w:sz w:val="22"/>
          <w:szCs w:val="22"/>
        </w:rPr>
        <w:t>Стрельцу П.Н.</w:t>
      </w:r>
    </w:p>
    <w:p w14:paraId="7C5DDF87" w14:textId="77777777" w:rsidR="009F2AE4" w:rsidRDefault="009F2AE4">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sectPr w:rsidR="009F2AE4">
          <w:type w:val="continuous"/>
          <w:pgSz w:w="11900" w:h="16840"/>
          <w:pgMar w:top="1992" w:right="892" w:bottom="1632" w:left="625" w:header="0" w:footer="1204" w:gutter="0"/>
          <w:pgNumType w:start="3"/>
          <w:cols w:space="720"/>
        </w:sectPr>
      </w:pPr>
    </w:p>
    <w:p w14:paraId="38553362" w14:textId="77777777" w:rsidR="009F2AE4" w:rsidRDefault="009D3E50">
      <w:pPr>
        <w:pBdr>
          <w:top w:val="nil"/>
          <w:left w:val="nil"/>
          <w:bottom w:val="nil"/>
          <w:right w:val="nil"/>
          <w:between w:val="nil"/>
        </w:pBdr>
        <w:tabs>
          <w:tab w:val="left" w:pos="9839"/>
        </w:tabs>
        <w:ind w:firstLine="34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Я,</w:t>
      </w:r>
      <w:r>
        <w:rPr>
          <w:rFonts w:ascii="Times New Roman" w:eastAsia="Times New Roman" w:hAnsi="Times New Roman" w:cs="Times New Roman"/>
          <w:color w:val="191919"/>
          <w:sz w:val="22"/>
          <w:szCs w:val="22"/>
        </w:rPr>
        <w:tab/>
        <w:t>,</w:t>
      </w:r>
    </w:p>
    <w:p w14:paraId="37A0FB76" w14:textId="77777777" w:rsidR="009F2AE4" w:rsidRDefault="009D3E50">
      <w:pPr>
        <w:pBdr>
          <w:top w:val="nil"/>
          <w:left w:val="nil"/>
          <w:bottom w:val="nil"/>
          <w:right w:val="nil"/>
          <w:between w:val="nil"/>
        </w:pBdr>
        <w:spacing w:after="80"/>
        <w:jc w:val="center"/>
        <w:rPr>
          <w:rFonts w:ascii="Times New Roman" w:eastAsia="Times New Roman" w:hAnsi="Times New Roman" w:cs="Times New Roman"/>
          <w:color w:val="191919"/>
          <w:sz w:val="18"/>
          <w:szCs w:val="18"/>
        </w:rPr>
      </w:pPr>
      <w:r>
        <w:rPr>
          <w:rFonts w:ascii="Times New Roman" w:eastAsia="Times New Roman" w:hAnsi="Times New Roman" w:cs="Times New Roman"/>
          <w:color w:val="191919"/>
          <w:sz w:val="18"/>
          <w:szCs w:val="18"/>
        </w:rPr>
        <w:t>(фамилия, имя, отчество (если имеется) полностью)</w:t>
      </w:r>
    </w:p>
    <w:p w14:paraId="35DBB4EF" w14:textId="77777777" w:rsidR="009F2AE4" w:rsidRDefault="009D3E50">
      <w:pPr>
        <w:pBdr>
          <w:top w:val="nil"/>
          <w:left w:val="nil"/>
          <w:bottom w:val="nil"/>
          <w:right w:val="nil"/>
          <w:between w:val="nil"/>
        </w:pBdr>
        <w:spacing w:line="252"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паспорт серия  № , кем выдан , дата выдачи , код подразделения, зарегистрированный (-</w:t>
      </w:r>
      <w:proofErr w:type="spellStart"/>
      <w:r>
        <w:rPr>
          <w:rFonts w:ascii="Times New Roman" w:eastAsia="Times New Roman" w:hAnsi="Times New Roman" w:cs="Times New Roman"/>
          <w:color w:val="191919"/>
          <w:sz w:val="22"/>
          <w:szCs w:val="22"/>
        </w:rPr>
        <w:t>ая</w:t>
      </w:r>
      <w:proofErr w:type="spellEnd"/>
      <w:r>
        <w:rPr>
          <w:rFonts w:ascii="Times New Roman" w:eastAsia="Times New Roman" w:hAnsi="Times New Roman" w:cs="Times New Roman"/>
          <w:color w:val="191919"/>
          <w:sz w:val="22"/>
          <w:szCs w:val="22"/>
        </w:rPr>
        <w:t>) по адресу: индекс , ИНН  (если имеется), СНИЛС  (если имеется), настоящим предоставляю АНО «Центр развития территорий» (далее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w:t>
      </w:r>
    </w:p>
    <w:p w14:paraId="48B91136" w14:textId="77777777" w:rsidR="009F2AE4" w:rsidRDefault="009D3E50">
      <w:pPr>
        <w:pBdr>
          <w:top w:val="nil"/>
          <w:left w:val="nil"/>
          <w:bottom w:val="nil"/>
          <w:right w:val="nil"/>
          <w:between w:val="nil"/>
        </w:pBdr>
        <w:spacing w:line="252" w:lineRule="auto"/>
        <w:ind w:firstLine="48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Настоящее согласие предоставляется мною в целях рассмотрения Заказчиком подаваемой Участником заявки для участия в открытом запросе предложений на право заключения договора </w:t>
      </w:r>
      <w:r w:rsidR="00926667" w:rsidRPr="00926667">
        <w:rPr>
          <w:rFonts w:ascii="Times New Roman" w:eastAsia="Times New Roman" w:hAnsi="Times New Roman" w:cs="Times New Roman"/>
          <w:color w:val="191919"/>
          <w:sz w:val="22"/>
          <w:szCs w:val="22"/>
        </w:rPr>
        <w:t>на подготовку архитектурно-градостроительной концепции новой квартальной застройки, территории в границах элемента планировочной структуры района «Южный» в границах кварталов № 466 г. Белогорск, утвержденную постановлением от 11.07.2013 № 1261, общей площадью 15,2 га</w:t>
      </w:r>
      <w:r>
        <w:rPr>
          <w:rFonts w:ascii="Times New Roman" w:eastAsia="Times New Roman" w:hAnsi="Times New Roman" w:cs="Times New Roman"/>
          <w:color w:val="191919"/>
          <w:sz w:val="22"/>
          <w:szCs w:val="22"/>
        </w:rPr>
        <w:t>.</w:t>
      </w:r>
    </w:p>
    <w:p w14:paraId="7ED61D07" w14:textId="38CCD861" w:rsidR="009F2AE4" w:rsidRDefault="009D3E50">
      <w:pPr>
        <w:pBdr>
          <w:top w:val="nil"/>
          <w:left w:val="nil"/>
          <w:bottom w:val="nil"/>
          <w:right w:val="nil"/>
          <w:between w:val="nil"/>
        </w:pBdr>
        <w:spacing w:line="252" w:lineRule="auto"/>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в открытом запросе предложений на право заключения договора на оказание услуг </w:t>
      </w:r>
      <w:r w:rsidR="00007CDC">
        <w:rPr>
          <w:rFonts w:ascii="Times New Roman" w:eastAsia="Times New Roman" w:hAnsi="Times New Roman" w:cs="Times New Roman"/>
          <w:color w:val="191919"/>
          <w:sz w:val="22"/>
          <w:szCs w:val="22"/>
        </w:rPr>
        <w:t>по п</w:t>
      </w:r>
      <w:r w:rsidR="00007CDC" w:rsidRPr="00926667">
        <w:rPr>
          <w:rFonts w:ascii="Times New Roman" w:eastAsia="Times New Roman" w:hAnsi="Times New Roman" w:cs="Times New Roman"/>
          <w:sz w:val="22"/>
          <w:szCs w:val="22"/>
        </w:rPr>
        <w:t>одготовк</w:t>
      </w:r>
      <w:r w:rsidR="00007CDC">
        <w:rPr>
          <w:rFonts w:ascii="Times New Roman" w:eastAsia="Times New Roman" w:hAnsi="Times New Roman" w:cs="Times New Roman"/>
          <w:sz w:val="22"/>
          <w:szCs w:val="22"/>
        </w:rPr>
        <w:t xml:space="preserve">е </w:t>
      </w:r>
      <w:r w:rsidR="00007CDC" w:rsidRPr="00926667">
        <w:rPr>
          <w:rFonts w:ascii="Times New Roman" w:eastAsia="Times New Roman" w:hAnsi="Times New Roman" w:cs="Times New Roman"/>
          <w:sz w:val="22"/>
          <w:szCs w:val="22"/>
        </w:rPr>
        <w:t>архитектурно-градостроительной концепции новой квартальной застройки, территории в границах элемента планировочной структуры района «Южный» в границах кварталов № 466 г. Белогорск, утвержденную постановлением от 11.07.2013 № 1261, общей площадью 15,2 га</w:t>
      </w:r>
      <w:r>
        <w:rPr>
          <w:rFonts w:ascii="Times New Roman" w:eastAsia="Times New Roman" w:hAnsi="Times New Roman" w:cs="Times New Roman"/>
          <w:color w:val="191919"/>
          <w:sz w:val="22"/>
          <w:szCs w:val="22"/>
        </w:rPr>
        <w:t>.</w:t>
      </w:r>
    </w:p>
    <w:p w14:paraId="7724A2A1" w14:textId="77777777" w:rsidR="009F2AE4" w:rsidRDefault="009D3E50">
      <w:pPr>
        <w:pBdr>
          <w:top w:val="nil"/>
          <w:left w:val="nil"/>
          <w:bottom w:val="nil"/>
          <w:right w:val="nil"/>
          <w:between w:val="nil"/>
        </w:pBdr>
        <w:spacing w:line="252" w:lineRule="auto"/>
        <w:ind w:firstLine="40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Настоящее Согласие предоставляется на срок рассмотрения заявки в открытом запросе предложений на право заключения договора </w:t>
      </w:r>
      <w:r w:rsidR="00926667" w:rsidRPr="00926667">
        <w:rPr>
          <w:rFonts w:ascii="Times New Roman" w:eastAsia="Times New Roman" w:hAnsi="Times New Roman" w:cs="Times New Roman"/>
          <w:color w:val="191919"/>
          <w:sz w:val="22"/>
          <w:szCs w:val="22"/>
        </w:rPr>
        <w:t>на подготовку архитектурно-градостроительной концепции новой квартальной застройки, территории в границах элемента планировочной структуры района «Южный» в границах кварталов № 466 г. Белогорск, утвержденную постановлением от 11.07.2013 № 1261, общей площадью 15,2 га</w:t>
      </w:r>
      <w:r>
        <w:rPr>
          <w:rFonts w:ascii="Times New Roman" w:eastAsia="Times New Roman" w:hAnsi="Times New Roman" w:cs="Times New Roman"/>
          <w:color w:val="191919"/>
          <w:sz w:val="22"/>
          <w:szCs w:val="22"/>
        </w:rPr>
        <w:t>, а также в течение 5 (пяти) лет после прекращения действия указанных договора/</w:t>
      </w:r>
      <w:proofErr w:type="spellStart"/>
      <w:r>
        <w:rPr>
          <w:rFonts w:ascii="Times New Roman" w:eastAsia="Times New Roman" w:hAnsi="Times New Roman" w:cs="Times New Roman"/>
          <w:color w:val="191919"/>
          <w:sz w:val="22"/>
          <w:szCs w:val="22"/>
        </w:rPr>
        <w:t>ов</w:t>
      </w:r>
      <w:proofErr w:type="spellEnd"/>
      <w:r>
        <w:rPr>
          <w:rFonts w:ascii="Times New Roman" w:eastAsia="Times New Roman" w:hAnsi="Times New Roman" w:cs="Times New Roman"/>
          <w:color w:val="191919"/>
          <w:sz w:val="22"/>
          <w:szCs w:val="22"/>
        </w:rPr>
        <w:t xml:space="preserve"> и правоотношений по любым основаниям.</w:t>
      </w:r>
    </w:p>
    <w:p w14:paraId="537FFBE3" w14:textId="77777777" w:rsidR="009F2AE4" w:rsidRDefault="009D3E50">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Настоящее Согласие может быть отозвано в порядке направления соответствующего письменного отзыва в адрес Заказчика по почте заказным письмом с уведомлением о вручении либо путем вручения лично под расписку представителю Заказчика не позднее, чем за 1 (один) месяц до даты вступления соответствующего отзыва в силу. В этом случае Заказчик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Заказчика, регламентирующие вопросы обработки Персональных данных.</w:t>
      </w:r>
    </w:p>
    <w:p w14:paraId="6FEF27FA" w14:textId="77777777" w:rsidR="009F2AE4" w:rsidRDefault="009D3E50">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 xml:space="preserve">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w:t>
      </w:r>
      <w:r>
        <w:rPr>
          <w:rFonts w:ascii="Times New Roman" w:eastAsia="Times New Roman" w:hAnsi="Times New Roman" w:cs="Times New Roman"/>
          <w:color w:val="191919"/>
          <w:sz w:val="22"/>
          <w:szCs w:val="22"/>
        </w:rPr>
        <w:lastRenderedPageBreak/>
        <w:t>необходимых действий с моими персональными данными с учётом действующего законодательства РФ.</w:t>
      </w:r>
    </w:p>
    <w:p w14:paraId="44DD8CF8" w14:textId="77777777" w:rsidR="009F2AE4" w:rsidRDefault="009D3E50">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14:paraId="0275D659" w14:textId="77777777" w:rsidR="009F2AE4" w:rsidRDefault="009D3E50">
      <w:pPr>
        <w:pBdr>
          <w:top w:val="nil"/>
          <w:left w:val="nil"/>
          <w:bottom w:val="nil"/>
          <w:right w:val="nil"/>
          <w:between w:val="nil"/>
        </w:pBdr>
        <w:spacing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w:t>
      </w:r>
    </w:p>
    <w:p w14:paraId="7DACB60C" w14:textId="77777777" w:rsidR="009F2AE4" w:rsidRDefault="009D3E50">
      <w:pPr>
        <w:pBdr>
          <w:top w:val="nil"/>
          <w:left w:val="nil"/>
          <w:bottom w:val="nil"/>
          <w:right w:val="nil"/>
          <w:between w:val="nil"/>
        </w:pBdr>
        <w:spacing w:after="460" w:line="252" w:lineRule="auto"/>
        <w:ind w:firstLine="620"/>
        <w:jc w:val="both"/>
        <w:rPr>
          <w:rFonts w:ascii="Times New Roman" w:eastAsia="Times New Roman" w:hAnsi="Times New Roman" w:cs="Times New Roman"/>
          <w:color w:val="191919"/>
          <w:sz w:val="22"/>
          <w:szCs w:val="22"/>
        </w:rPr>
      </w:pPr>
      <w:r>
        <w:rPr>
          <w:rFonts w:ascii="Times New Roman" w:eastAsia="Times New Roman" w:hAnsi="Times New Roman" w:cs="Times New Roman"/>
          <w:color w:val="191919"/>
          <w:sz w:val="22"/>
          <w:szCs w:val="22"/>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14:paraId="65D0E086" w14:textId="77777777" w:rsidR="009F2AE4" w:rsidRDefault="009D3E50">
      <w:pPr>
        <w:pBdr>
          <w:top w:val="nil"/>
          <w:left w:val="nil"/>
          <w:bottom w:val="nil"/>
          <w:right w:val="nil"/>
          <w:between w:val="nil"/>
        </w:pBdr>
        <w:spacing w:line="252" w:lineRule="auto"/>
        <w:ind w:firstLine="760"/>
        <w:jc w:val="both"/>
        <w:rPr>
          <w:rFonts w:ascii="Times New Roman" w:eastAsia="Times New Roman" w:hAnsi="Times New Roman" w:cs="Times New Roman"/>
          <w:color w:val="191919"/>
          <w:sz w:val="19"/>
          <w:szCs w:val="19"/>
        </w:rPr>
      </w:pPr>
      <w:r>
        <w:rPr>
          <w:rFonts w:ascii="Times New Roman" w:eastAsia="Times New Roman" w:hAnsi="Times New Roman" w:cs="Times New Roman"/>
          <w:color w:val="191919"/>
          <w:sz w:val="19"/>
          <w:szCs w:val="19"/>
        </w:rPr>
        <w:t>Подпись://</w:t>
      </w:r>
    </w:p>
    <w:p w14:paraId="19425052" w14:textId="77777777" w:rsidR="009F2AE4" w:rsidRDefault="009D3E50">
      <w:pPr>
        <w:pBdr>
          <w:top w:val="single" w:sz="4" w:space="0" w:color="000000"/>
          <w:left w:val="nil"/>
          <w:bottom w:val="nil"/>
          <w:right w:val="nil"/>
          <w:between w:val="nil"/>
        </w:pBdr>
        <w:spacing w:after="40"/>
        <w:ind w:left="4340"/>
        <w:jc w:val="both"/>
        <w:rPr>
          <w:rFonts w:ascii="Times New Roman" w:eastAsia="Times New Roman" w:hAnsi="Times New Roman" w:cs="Times New Roman"/>
          <w:color w:val="191919"/>
          <w:sz w:val="14"/>
          <w:szCs w:val="14"/>
        </w:rPr>
      </w:pPr>
      <w:r>
        <w:rPr>
          <w:rFonts w:ascii="Times New Roman" w:eastAsia="Times New Roman" w:hAnsi="Times New Roman" w:cs="Times New Roman"/>
          <w:color w:val="191919"/>
          <w:sz w:val="14"/>
          <w:szCs w:val="14"/>
        </w:rPr>
        <w:t>(фамилия, имя, отчество (если имеется) полностью)</w:t>
      </w:r>
    </w:p>
    <w:p w14:paraId="201012E3" w14:textId="77777777" w:rsidR="009F2AE4" w:rsidRDefault="009F2AE4">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14:paraId="23B151AD" w14:textId="77777777" w:rsidR="00926667" w:rsidRDefault="00926667">
      <w:pPr>
        <w:pBdr>
          <w:top w:val="nil"/>
          <w:left w:val="nil"/>
          <w:bottom w:val="nil"/>
          <w:right w:val="nil"/>
          <w:between w:val="nil"/>
        </w:pBdr>
        <w:ind w:left="6521"/>
        <w:rPr>
          <w:rFonts w:ascii="Times New Roman" w:eastAsia="Times New Roman" w:hAnsi="Times New Roman" w:cs="Times New Roman"/>
          <w:color w:val="191919"/>
          <w:sz w:val="22"/>
          <w:szCs w:val="22"/>
        </w:rPr>
      </w:pPr>
    </w:p>
    <w:p w14:paraId="64973110" w14:textId="77777777" w:rsidR="00926667" w:rsidRDefault="00926667">
      <w:pPr>
        <w:pBdr>
          <w:top w:val="nil"/>
          <w:left w:val="nil"/>
          <w:bottom w:val="nil"/>
          <w:right w:val="nil"/>
          <w:between w:val="nil"/>
        </w:pBdr>
        <w:ind w:left="6521"/>
        <w:rPr>
          <w:rFonts w:ascii="Times New Roman" w:eastAsia="Times New Roman" w:hAnsi="Times New Roman" w:cs="Times New Roman"/>
          <w:color w:val="191919"/>
          <w:sz w:val="22"/>
          <w:szCs w:val="22"/>
        </w:rPr>
        <w:sectPr w:rsidR="00926667">
          <w:type w:val="continuous"/>
          <w:pgSz w:w="11900" w:h="16840"/>
          <w:pgMar w:top="1135" w:right="851" w:bottom="1134" w:left="1134" w:header="709" w:footer="709" w:gutter="0"/>
          <w:pgNumType w:start="1"/>
          <w:cols w:space="720"/>
        </w:sectPr>
      </w:pPr>
    </w:p>
    <w:p w14:paraId="17421D23" w14:textId="77777777" w:rsidR="009F2AE4" w:rsidRDefault="009D3E50">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5</w:t>
      </w:r>
    </w:p>
    <w:p w14:paraId="5E6497E3" w14:textId="77777777" w:rsidR="009F2AE4" w:rsidRDefault="009D3E50">
      <w:pPr>
        <w:pBdr>
          <w:top w:val="nil"/>
          <w:left w:val="nil"/>
          <w:bottom w:val="nil"/>
          <w:right w:val="nil"/>
          <w:between w:val="nil"/>
        </w:pBdr>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14:paraId="5423C6F1" w14:textId="77777777" w:rsidR="009F2AE4" w:rsidRDefault="009D3E50">
      <w:pPr>
        <w:spacing w:line="259" w:lineRule="auto"/>
        <w:ind w:left="6521"/>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14:paraId="7B93DF78" w14:textId="77777777" w:rsidR="009F2AE4" w:rsidRDefault="009F2AE4">
      <w:pPr>
        <w:spacing w:line="259" w:lineRule="auto"/>
        <w:ind w:left="6521"/>
        <w:rPr>
          <w:rFonts w:ascii="Times New Roman" w:eastAsia="Times New Roman" w:hAnsi="Times New Roman" w:cs="Times New Roman"/>
          <w:sz w:val="22"/>
          <w:szCs w:val="22"/>
        </w:rPr>
      </w:pPr>
    </w:p>
    <w:p w14:paraId="72F0E937" w14:textId="77777777" w:rsidR="009F2AE4" w:rsidRDefault="009F2AE4">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14:paraId="1F2FCF1B" w14:textId="77777777" w:rsidR="009F2AE4" w:rsidRDefault="009F2AE4">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14:paraId="0828F67C" w14:textId="77777777" w:rsidR="009F2AE4" w:rsidRDefault="009D3E50">
      <w:pPr>
        <w:keepNext/>
        <w:keepLines/>
        <w:tabs>
          <w:tab w:val="left" w:pos="8577"/>
        </w:tabs>
        <w:spacing w:after="60" w:line="252" w:lineRule="auto"/>
        <w:ind w:left="284"/>
        <w:jc w:val="center"/>
        <w:rPr>
          <w:rFonts w:ascii="Times New Roman" w:eastAsia="Times New Roman" w:hAnsi="Times New Roman" w:cs="Times New Roman"/>
          <w:b/>
        </w:rPr>
      </w:pPr>
      <w:r>
        <w:rPr>
          <w:rFonts w:ascii="Times New Roman" w:eastAsia="Times New Roman" w:hAnsi="Times New Roman" w:cs="Times New Roman"/>
          <w:b/>
        </w:rPr>
        <w:t>Договор № ______</w:t>
      </w:r>
    </w:p>
    <w:p w14:paraId="2684A4F3" w14:textId="77777777" w:rsidR="009F2AE4" w:rsidRDefault="009D3E50" w:rsidP="00926667">
      <w:pPr>
        <w:keepNext/>
        <w:keepLines/>
        <w:ind w:right="-23"/>
        <w:jc w:val="center"/>
        <w:rPr>
          <w:rFonts w:ascii="Times New Roman" w:eastAsia="Times New Roman" w:hAnsi="Times New Roman" w:cs="Times New Roman"/>
          <w:b/>
        </w:rPr>
      </w:pPr>
      <w:bookmarkStart w:id="9" w:name="_heading=h.1t3h5sf" w:colFirst="0" w:colLast="0"/>
      <w:bookmarkEnd w:id="9"/>
      <w:r>
        <w:rPr>
          <w:rFonts w:ascii="Times New Roman" w:eastAsia="Times New Roman" w:hAnsi="Times New Roman" w:cs="Times New Roman"/>
          <w:b/>
        </w:rPr>
        <w:t xml:space="preserve">об оказании услуг </w:t>
      </w:r>
      <w:r w:rsidR="00926667">
        <w:rPr>
          <w:rFonts w:ascii="Times New Roman" w:eastAsia="Times New Roman" w:hAnsi="Times New Roman" w:cs="Times New Roman"/>
          <w:b/>
        </w:rPr>
        <w:t xml:space="preserve">по </w:t>
      </w:r>
      <w:r w:rsidR="00926667" w:rsidRPr="00926667">
        <w:rPr>
          <w:rFonts w:ascii="Times New Roman" w:eastAsia="Times New Roman" w:hAnsi="Times New Roman" w:cs="Times New Roman"/>
          <w:b/>
        </w:rPr>
        <w:t>подготовк</w:t>
      </w:r>
      <w:r w:rsidR="00926667">
        <w:rPr>
          <w:rFonts w:ascii="Times New Roman" w:eastAsia="Times New Roman" w:hAnsi="Times New Roman" w:cs="Times New Roman"/>
          <w:b/>
        </w:rPr>
        <w:t>е</w:t>
      </w:r>
      <w:r w:rsidR="00926667" w:rsidRPr="00926667">
        <w:rPr>
          <w:rFonts w:ascii="Times New Roman" w:eastAsia="Times New Roman" w:hAnsi="Times New Roman" w:cs="Times New Roman"/>
          <w:b/>
        </w:rPr>
        <w:t xml:space="preserve"> архитектурно-градостроительной концепции новой квартальной застройки, территории в границах элемента планировочной структуры района «Южный» в границах кварталов № 466 г. Белогорск, утвержденную постановлением от 11.07.2013 № 1261, общей площадью 15,2 га</w:t>
      </w:r>
    </w:p>
    <w:p w14:paraId="49B8D711" w14:textId="77777777" w:rsidR="009F2AE4" w:rsidRDefault="009F2AE4">
      <w:pPr>
        <w:keepNext/>
        <w:keepLines/>
        <w:ind w:right="-23"/>
        <w:jc w:val="center"/>
        <w:rPr>
          <w:rFonts w:ascii="Times New Roman" w:eastAsia="Times New Roman" w:hAnsi="Times New Roman" w:cs="Times New Roman"/>
          <w:b/>
        </w:rPr>
      </w:pPr>
    </w:p>
    <w:p w14:paraId="531F8A61" w14:textId="77777777" w:rsidR="009F2AE4" w:rsidRDefault="009D3E50">
      <w:pPr>
        <w:pBdr>
          <w:top w:val="nil"/>
          <w:left w:val="nil"/>
          <w:bottom w:val="nil"/>
          <w:right w:val="nil"/>
          <w:between w:val="nil"/>
        </w:pBdr>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Автономная некоммерческая организация «Центр развития территорий», именуемая в дальнейшем «Заказчик», в лице директора Стрельца Петра Николаевича</w:t>
      </w:r>
      <w:r>
        <w:rPr>
          <w:rFonts w:ascii="Times New Roman" w:eastAsia="Times New Roman" w:hAnsi="Times New Roman" w:cs="Times New Roman"/>
          <w:i/>
        </w:rPr>
        <w:t>,</w:t>
      </w:r>
      <w:r>
        <w:rPr>
          <w:rFonts w:ascii="Times New Roman" w:eastAsia="Times New Roman" w:hAnsi="Times New Roman" w:cs="Times New Roman"/>
        </w:rPr>
        <w:t xml:space="preserve"> действующего на основании Устава, с одной стороны, и (</w:t>
      </w:r>
      <w:r>
        <w:rPr>
          <w:rFonts w:ascii="Times New Roman" w:eastAsia="Times New Roman" w:hAnsi="Times New Roman" w:cs="Times New Roman"/>
          <w:u w:val="single"/>
        </w:rPr>
        <w:t>ИП, юридическое или физическое лицо</w:t>
      </w:r>
      <w:r>
        <w:rPr>
          <w:rFonts w:ascii="Times New Roman" w:eastAsia="Times New Roman" w:hAnsi="Times New Roman" w:cs="Times New Roman"/>
        </w:rPr>
        <w:t xml:space="preserve">), именуемый в дальнейшем «Подрядчик», в лице </w:t>
      </w:r>
      <w:r>
        <w:rPr>
          <w:rFonts w:ascii="Times New Roman" w:eastAsia="Times New Roman" w:hAnsi="Times New Roman" w:cs="Times New Roman"/>
          <w:u w:val="single"/>
        </w:rPr>
        <w:t>ФИО,</w:t>
      </w:r>
      <w:r>
        <w:rPr>
          <w:rFonts w:ascii="Times New Roman" w:eastAsia="Times New Roman" w:hAnsi="Times New Roman" w:cs="Times New Roman"/>
        </w:rPr>
        <w:t xml:space="preserve"> действующего на основании ____, с другой стороны, вместе именуемые «Стороны» и каждый в отдельности «Сторона», с соблюдением требований Гражданского кодекса Российской Федерации, на основании результатов определения Подрядчика способом закупки открытый запрос </w:t>
      </w:r>
      <w:r>
        <w:rPr>
          <w:rFonts w:ascii="Times New Roman" w:eastAsia="Times New Roman" w:hAnsi="Times New Roman" w:cs="Times New Roman"/>
          <w:color w:val="191919"/>
          <w:sz w:val="22"/>
          <w:szCs w:val="22"/>
        </w:rPr>
        <w:t>предложений</w:t>
      </w:r>
      <w:r>
        <w:rPr>
          <w:rFonts w:ascii="Times New Roman" w:eastAsia="Times New Roman" w:hAnsi="Times New Roman" w:cs="Times New Roman"/>
        </w:rPr>
        <w:t xml:space="preserve">, протокол от «__» ____20__ г. № _____, заключили настоящий Договор (далее - Договор) о нижеследующем: </w:t>
      </w:r>
    </w:p>
    <w:p w14:paraId="7C0C97F5" w14:textId="77777777" w:rsidR="009F2AE4" w:rsidRDefault="009D3E50">
      <w:p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10" w:name="bookmark=id.30j0zll" w:colFirst="0" w:colLast="0"/>
      <w:bookmarkEnd w:id="10"/>
      <w:r>
        <w:rPr>
          <w:rFonts w:ascii="Times New Roman" w:eastAsia="Times New Roman" w:hAnsi="Times New Roman" w:cs="Times New Roman"/>
          <w:b/>
        </w:rPr>
        <w:t>1. Предмет Договора</w:t>
      </w:r>
    </w:p>
    <w:p w14:paraId="0A2E815A" w14:textId="3A4B9E63" w:rsidR="009F2AE4" w:rsidRDefault="009D3E50">
      <w:pPr>
        <w:widowControl/>
        <w:numPr>
          <w:ilvl w:val="0"/>
          <w:numId w:val="5"/>
        </w:numPr>
        <w:pBdr>
          <w:top w:val="nil"/>
          <w:left w:val="nil"/>
          <w:bottom w:val="nil"/>
          <w:right w:val="nil"/>
          <w:between w:val="nil"/>
        </w:pBdr>
        <w:ind w:firstLine="567"/>
        <w:jc w:val="both"/>
        <w:rPr>
          <w:rFonts w:ascii="Times New Roman" w:eastAsia="Times New Roman" w:hAnsi="Times New Roman" w:cs="Times New Roman"/>
          <w:b/>
        </w:rPr>
      </w:pPr>
      <w:r>
        <w:rPr>
          <w:rFonts w:ascii="Times New Roman" w:eastAsia="Times New Roman" w:hAnsi="Times New Roman" w:cs="Times New Roman"/>
        </w:rPr>
        <w:t>Заказчик поручает, а Подрядчик принимает на себя обязательства</w:t>
      </w:r>
      <w:r>
        <w:rPr>
          <w:rFonts w:ascii="Times New Roman" w:eastAsia="Times New Roman" w:hAnsi="Times New Roman" w:cs="Times New Roman"/>
          <w:b/>
        </w:rPr>
        <w:t xml:space="preserve"> осуществить </w:t>
      </w:r>
      <w:r w:rsidR="00926667" w:rsidRPr="00926667">
        <w:rPr>
          <w:rFonts w:ascii="Times New Roman" w:eastAsia="Times New Roman" w:hAnsi="Times New Roman" w:cs="Times New Roman"/>
          <w:b/>
        </w:rPr>
        <w:t xml:space="preserve">подготовку архитектурно-градостроительной концепции новой квартальной застройки, территории в границах элемента планировочной структуры района «Южный» в границах кварталов № 466 г. Белогорск, утвержденную постановлением от 11.07.2013 № 1261, общей площадью 15,2 га </w:t>
      </w:r>
      <w:r>
        <w:rPr>
          <w:rFonts w:ascii="Times New Roman" w:eastAsia="Times New Roman" w:hAnsi="Times New Roman" w:cs="Times New Roman"/>
        </w:rPr>
        <w:t>(далее – работы) в соответствии с условиями настоящего Договора, Техническим заданием (далее – Приложение № 1 к Договору), Графиком исполнения договора (Приложение № 2 к Договору), и передать результат работ Заказчику, а Заказчик обязуется принять результат работ и оплатить его в порядке и на условиях, предусмотренных Договором.</w:t>
      </w:r>
    </w:p>
    <w:p w14:paraId="35250A2D" w14:textId="77777777" w:rsidR="009F2AE4" w:rsidRDefault="009D3E50">
      <w:pPr>
        <w:widowControl/>
        <w:numPr>
          <w:ilvl w:val="0"/>
          <w:numId w:val="5"/>
        </w:num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 xml:space="preserve">Подрядчик обязуется выполнить собственными и привлеченными силами и средствами работы в соответствии с условиями Договора.  </w:t>
      </w:r>
    </w:p>
    <w:p w14:paraId="690427D4" w14:textId="77777777" w:rsidR="009F2AE4" w:rsidRDefault="009D3E50">
      <w:pPr>
        <w:widowControl/>
        <w:numPr>
          <w:ilvl w:val="0"/>
          <w:numId w:val="5"/>
        </w:num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Результатом выполнения Работ по настоящему Договору является документация, оформленная в альбом, выполненная в полном соответствии с Техническим заданием на разработку концепции (Приложение № 1 к Договору).</w:t>
      </w:r>
    </w:p>
    <w:p w14:paraId="5F78D4CB" w14:textId="77777777" w:rsidR="009F2AE4" w:rsidRDefault="009D3E50">
      <w:pPr>
        <w:widowControl/>
        <w:numPr>
          <w:ilvl w:val="0"/>
          <w:numId w:val="5"/>
        </w:num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 xml:space="preserve">Передача Заказчику исключительных прав на результаты работ регулируется разделом 11 Договора. </w:t>
      </w:r>
    </w:p>
    <w:p w14:paraId="39885559" w14:textId="77777777" w:rsidR="009F2AE4" w:rsidRDefault="009D3E50">
      <w:pPr>
        <w:widowControl/>
        <w:numPr>
          <w:ilvl w:val="0"/>
          <w:numId w:val="5"/>
        </w:num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Работы выполняются по месту нахождения Подрядчика.</w:t>
      </w:r>
    </w:p>
    <w:p w14:paraId="3E3F1CDC" w14:textId="77777777" w:rsidR="009F2AE4" w:rsidRDefault="009D3E50">
      <w:pPr>
        <w:numPr>
          <w:ilvl w:val="0"/>
          <w:numId w:val="5"/>
        </w:numPr>
        <w:pBdr>
          <w:top w:val="nil"/>
          <w:left w:val="nil"/>
          <w:bottom w:val="nil"/>
          <w:right w:val="nil"/>
          <w:between w:val="nil"/>
        </w:pBdr>
        <w:ind w:firstLine="567"/>
        <w:jc w:val="both"/>
        <w:rPr>
          <w:rFonts w:ascii="Times New Roman" w:eastAsia="Times New Roman" w:hAnsi="Times New Roman" w:cs="Times New Roman"/>
        </w:rPr>
      </w:pPr>
      <w:r>
        <w:rPr>
          <w:rFonts w:ascii="Times New Roman" w:eastAsia="Times New Roman" w:hAnsi="Times New Roman" w:cs="Times New Roman"/>
        </w:rPr>
        <w:t xml:space="preserve">Подрядчик полностью ознакомлен со всеми условиями, связанными с выполнением работ по Договору, принимает на себя все расходы, риск и трудности выполнения работ. Подрядчик получил полную информацию по всем вопросам, которые могли бы повлиять на сроки, стоимость и качество работ, при этом данный пункт не исключает обязанностей Заказчика по предоставлению исходных данных и оказания содействия, предусмотренного Договором и Техническим заданием. Никакая иная работа Подрядчика не является приоритетной в ущерб работам по настоящему Договору. </w:t>
      </w:r>
    </w:p>
    <w:p w14:paraId="1643027C" w14:textId="77777777" w:rsidR="009F2AE4" w:rsidRDefault="009D3E50">
      <w:pPr>
        <w:numPr>
          <w:ilvl w:val="0"/>
          <w:numId w:val="1"/>
        </w:numPr>
        <w:pBdr>
          <w:top w:val="nil"/>
          <w:left w:val="nil"/>
          <w:bottom w:val="nil"/>
          <w:right w:val="nil"/>
          <w:between w:val="nil"/>
        </w:pBdr>
        <w:spacing w:before="120" w:after="120" w:line="257" w:lineRule="auto"/>
        <w:ind w:left="357" w:hanging="357"/>
        <w:jc w:val="center"/>
        <w:rPr>
          <w:rFonts w:ascii="Times New Roman" w:eastAsia="Times New Roman" w:hAnsi="Times New Roman" w:cs="Times New Roman"/>
          <w:b/>
        </w:rPr>
      </w:pPr>
      <w:bookmarkStart w:id="11" w:name="bookmark=id.4d34og8" w:colFirst="0" w:colLast="0"/>
      <w:bookmarkEnd w:id="11"/>
      <w:r>
        <w:rPr>
          <w:rFonts w:ascii="Times New Roman" w:eastAsia="Times New Roman" w:hAnsi="Times New Roman" w:cs="Times New Roman"/>
          <w:b/>
        </w:rPr>
        <w:t>Цена Договора и порядок расчетов</w:t>
      </w:r>
    </w:p>
    <w:p w14:paraId="23C30B5E" w14:textId="77777777" w:rsidR="009F2AE4" w:rsidRDefault="009D3E50">
      <w:pPr>
        <w:widowControl/>
        <w:numPr>
          <w:ilvl w:val="1"/>
          <w:numId w:val="1"/>
        </w:numPr>
        <w:pBdr>
          <w:top w:val="nil"/>
          <w:left w:val="nil"/>
          <w:bottom w:val="nil"/>
          <w:right w:val="nil"/>
          <w:between w:val="nil"/>
        </w:pBdr>
        <w:tabs>
          <w:tab w:val="left" w:pos="57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Цена Договора составляет 000 000 (сумма прописью) рублей 00 копеек, в том числе НДС 000 000 (сумма прописью) рублей 00 копеек (или без НДС) (далее - Цена Договора), а, в случае если Договор заключается с лицами, не являющимися в соответствии с законодательством </w:t>
      </w:r>
      <w:r>
        <w:rPr>
          <w:rFonts w:ascii="Times New Roman" w:eastAsia="Times New Roman" w:hAnsi="Times New Roman" w:cs="Times New Roman"/>
        </w:rPr>
        <w:lastRenderedPageBreak/>
        <w:t>Российской Федерации о налогах и сборах плательщиком НДС, то цена Договора НДС не облагается.</w:t>
      </w:r>
    </w:p>
    <w:p w14:paraId="0C97D118" w14:textId="77777777" w:rsidR="009F2AE4" w:rsidRDefault="009D3E50">
      <w:pPr>
        <w:widowControl/>
        <w:numPr>
          <w:ilvl w:val="1"/>
          <w:numId w:val="1"/>
        </w:numPr>
        <w:pBdr>
          <w:top w:val="nil"/>
          <w:left w:val="nil"/>
          <w:bottom w:val="nil"/>
          <w:right w:val="nil"/>
          <w:between w:val="nil"/>
        </w:pBdr>
        <w:tabs>
          <w:tab w:val="left" w:pos="579"/>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73D452F" w14:textId="77777777" w:rsidR="009F2AE4" w:rsidRDefault="009D3E50">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 цену Договора входит выполнение всего комплекса работ в полном соответствии с Техническим заданием (Приложение №1 к Договору), в том числе стоимость передаваемых исключительных прав на результаты работ, как на целостное произведение, указанных в п. 11.1. настоящего Договора. </w:t>
      </w:r>
    </w:p>
    <w:p w14:paraId="4493F025" w14:textId="77777777" w:rsidR="009F2AE4" w:rsidRDefault="009D3E50">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Цена Договора является твердой, определяется на весь срок исполнения Договора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Договору.</w:t>
      </w:r>
    </w:p>
    <w:p w14:paraId="7A708DA2" w14:textId="77777777" w:rsidR="009F2AE4" w:rsidRDefault="009D3E50">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Источник финансирования: средства бюджета Амурской области.</w:t>
      </w:r>
    </w:p>
    <w:p w14:paraId="4AF68A05" w14:textId="77777777" w:rsidR="009F2AE4" w:rsidRDefault="009D3E50">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Оплата по Договору осуществляется в рублях Российской Федерации, путем перечисления денежных средств на счет Подрядчика в соответствии с лимитами бюджетных обязательств и объемами финансирования, доводимыми главным распорядителем бюджетных средств до Заказчика.</w:t>
      </w:r>
    </w:p>
    <w:p w14:paraId="6F19B98E" w14:textId="77777777" w:rsidR="009F2AE4" w:rsidRDefault="009D3E50">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Предварительная оплата по Договору осуществляется на основании выставленного счета в размере 30 % стоимости всех работ по настоящему Договора, что составляет: 000 000 (сумма прописью) рублей 00 копеек, в том числе НДС 000 000 (сумма прописью) рублей 00 копеек (или без НДС), в течение 5 (пяти) рабочих дней с момента подписания настоящего Договора.</w:t>
      </w:r>
    </w:p>
    <w:p w14:paraId="48F07153" w14:textId="77777777" w:rsidR="009F2AE4" w:rsidRDefault="009D3E50">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bookmarkStart w:id="12" w:name="_heading=h.2s8eyo1" w:colFirst="0" w:colLast="0"/>
      <w:bookmarkEnd w:id="12"/>
      <w:r>
        <w:rPr>
          <w:rFonts w:ascii="Times New Roman" w:eastAsia="Times New Roman" w:hAnsi="Times New Roman" w:cs="Times New Roman"/>
        </w:rPr>
        <w:t>Окончательную оплату по Договору Заказчик производит на основании надлежаще оформленного и подписанного обеими Сторонами Акта сдачи-приемки выполненных работ по этапу 2 (форма акта предусмотрена в Приложении № 3 к Договору), счета/счета-фактуры с приложением документов, подтверждающих объем выполненных работ по этапу работ, в течение 5 (пяти) рабочих дней с момента подписания Заказчиком Акта сдачи-приемки выполненных работ по этапу 2.</w:t>
      </w:r>
    </w:p>
    <w:p w14:paraId="4B3856FE" w14:textId="77777777" w:rsidR="009F2AE4" w:rsidRDefault="009D3E50">
      <w:pPr>
        <w:widowControl/>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Оплата по Договору осуществляется на основании Счета и Акта сдачи-приемки выполненных работ по этапу 2, в котором указывается: сумма, подлежащая оплате в соответствии с условиями заключенного Договора; размер неустойки (штрафа, пени), подлежащий взысканию, если применимо; основания применения и порядок расчета неустойки (штрафа, пени), если применимо; итоговая сумма, подлежащая оплате Подрядчику по Договору.</w:t>
      </w:r>
    </w:p>
    <w:p w14:paraId="4B6E1FF2" w14:textId="115967BA" w:rsidR="009F2AE4" w:rsidRDefault="009D3E50">
      <w:pPr>
        <w:numPr>
          <w:ilvl w:val="1"/>
          <w:numId w:val="1"/>
        </w:numPr>
        <w:pBdr>
          <w:top w:val="nil"/>
          <w:left w:val="nil"/>
          <w:bottom w:val="nil"/>
          <w:right w:val="nil"/>
          <w:between w:val="nil"/>
        </w:pBdr>
        <w:tabs>
          <w:tab w:val="left" w:pos="594"/>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Обязательства Заказчика по оплате стоимости выполненных работ считаются исполненными с момента списания денежных средств с расчетного счета Заказчика, указанного в разделе 1</w:t>
      </w:r>
      <w:r w:rsidR="00A2784E">
        <w:rPr>
          <w:rFonts w:ascii="Times New Roman" w:eastAsia="Times New Roman" w:hAnsi="Times New Roman" w:cs="Times New Roman"/>
        </w:rPr>
        <w:t>2</w:t>
      </w:r>
      <w:r>
        <w:rPr>
          <w:rFonts w:ascii="Times New Roman" w:eastAsia="Times New Roman" w:hAnsi="Times New Roman" w:cs="Times New Roman"/>
        </w:rPr>
        <w:t xml:space="preserve"> Договора.</w:t>
      </w:r>
    </w:p>
    <w:p w14:paraId="5ACC604D" w14:textId="77777777" w:rsidR="009F2AE4" w:rsidRDefault="009D3E50">
      <w:pPr>
        <w:pBdr>
          <w:top w:val="nil"/>
          <w:left w:val="nil"/>
          <w:bottom w:val="nil"/>
          <w:right w:val="nil"/>
          <w:between w:val="nil"/>
        </w:pBdr>
        <w:spacing w:before="120" w:after="120" w:line="257" w:lineRule="auto"/>
        <w:jc w:val="center"/>
        <w:rPr>
          <w:rFonts w:ascii="Times New Roman" w:eastAsia="Times New Roman" w:hAnsi="Times New Roman" w:cs="Times New Roman"/>
        </w:rPr>
      </w:pPr>
      <w:r>
        <w:rPr>
          <w:rFonts w:ascii="Times New Roman" w:eastAsia="Times New Roman" w:hAnsi="Times New Roman" w:cs="Times New Roman"/>
          <w:b/>
        </w:rPr>
        <w:t>3. Сроки выполнения работ</w:t>
      </w:r>
    </w:p>
    <w:p w14:paraId="6D975E8F" w14:textId="77777777" w:rsidR="009F2AE4" w:rsidRDefault="009D3E50">
      <w:pPr>
        <w:widowControl/>
        <w:numPr>
          <w:ilvl w:val="1"/>
          <w:numId w:val="13"/>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Работы, предусмотренные настоящим Договором, выполняются Подрядчиком в соответствии с Техническим заданием (Приложение №1 к Договору), Графиком исполнения договора (Приложение №2 к Договору) в следующие сроки:</w:t>
      </w:r>
    </w:p>
    <w:p w14:paraId="63138610" w14:textId="77777777" w:rsidR="009F2AE4" w:rsidRDefault="009D3E50">
      <w:pPr>
        <w:widowControl/>
        <w:tabs>
          <w:tab w:val="left" w:pos="993"/>
        </w:tabs>
        <w:ind w:firstLine="567"/>
        <w:jc w:val="both"/>
        <w:rPr>
          <w:rFonts w:ascii="Times New Roman" w:eastAsia="Times New Roman" w:hAnsi="Times New Roman" w:cs="Times New Roman"/>
        </w:rPr>
      </w:pPr>
      <w:r>
        <w:rPr>
          <w:rFonts w:ascii="Times New Roman" w:eastAsia="Times New Roman" w:hAnsi="Times New Roman" w:cs="Times New Roman"/>
        </w:rPr>
        <w:t>- начало работ: со следующего дня после первого платежа и предоставления необходимых исходных данных;</w:t>
      </w:r>
    </w:p>
    <w:p w14:paraId="7F0B0639" w14:textId="77777777" w:rsidR="009F2AE4" w:rsidRDefault="009D3E50">
      <w:pPr>
        <w:widowControl/>
        <w:tabs>
          <w:tab w:val="left" w:pos="993"/>
        </w:tabs>
        <w:ind w:firstLine="567"/>
        <w:jc w:val="both"/>
        <w:rPr>
          <w:rFonts w:ascii="Times New Roman" w:eastAsia="Times New Roman" w:hAnsi="Times New Roman" w:cs="Times New Roman"/>
        </w:rPr>
      </w:pPr>
      <w:r>
        <w:rPr>
          <w:rFonts w:ascii="Times New Roman" w:eastAsia="Times New Roman" w:hAnsi="Times New Roman" w:cs="Times New Roman"/>
        </w:rPr>
        <w:t>- окончание работ: в соответствии с Графиком исполнения договора.</w:t>
      </w:r>
    </w:p>
    <w:p w14:paraId="64FAC6EB" w14:textId="77777777" w:rsidR="009F2AE4" w:rsidRDefault="009D3E50">
      <w:pPr>
        <w:widowControl/>
        <w:numPr>
          <w:ilvl w:val="1"/>
          <w:numId w:val="13"/>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Работы выполняются в соответствии с Техническим заданием.</w:t>
      </w:r>
    </w:p>
    <w:p w14:paraId="03AE1C49" w14:textId="77777777" w:rsidR="009F2AE4" w:rsidRDefault="009D3E50">
      <w:pPr>
        <w:widowControl/>
        <w:numPr>
          <w:ilvl w:val="1"/>
          <w:numId w:val="13"/>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Подрядчик вправе досрочно выполнить работы по согласованию с Заказчиком.</w:t>
      </w:r>
    </w:p>
    <w:p w14:paraId="497FDA1C" w14:textId="77777777" w:rsidR="009F2AE4" w:rsidRDefault="009D3E50">
      <w:pPr>
        <w:widowControl/>
        <w:numPr>
          <w:ilvl w:val="1"/>
          <w:numId w:val="13"/>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lastRenderedPageBreak/>
        <w:t>Даты начала и окончания выполнения работ, указанные в п. 3.1. настоящего Договора, являются исходными для определения имущественных санкций в случаях нарушения сроков выполнения работ.</w:t>
      </w:r>
    </w:p>
    <w:p w14:paraId="48DF49D9" w14:textId="77777777" w:rsidR="009F2AE4" w:rsidRDefault="009D3E50">
      <w:pPr>
        <w:widowControl/>
        <w:numPr>
          <w:ilvl w:val="1"/>
          <w:numId w:val="13"/>
        </w:numPr>
        <w:pBdr>
          <w:top w:val="nil"/>
          <w:left w:val="nil"/>
          <w:bottom w:val="nil"/>
          <w:right w:val="nil"/>
          <w:between w:val="nil"/>
        </w:pBdr>
        <w:tabs>
          <w:tab w:val="left" w:pos="993"/>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Датой выполнения Подрядчиком принятых на себя обязательств по Договору является дата подписания Акта сдачи-приемки выполненных работ по этапу работ в порядке, предусмотренном Договором. </w:t>
      </w:r>
    </w:p>
    <w:p w14:paraId="3920F654" w14:textId="77777777" w:rsidR="009F2AE4" w:rsidRDefault="009D3E50">
      <w:pPr>
        <w:pBdr>
          <w:top w:val="nil"/>
          <w:left w:val="nil"/>
          <w:bottom w:val="nil"/>
          <w:right w:val="nil"/>
          <w:between w:val="nil"/>
        </w:pBdr>
        <w:spacing w:before="120" w:after="120" w:line="257" w:lineRule="auto"/>
        <w:jc w:val="center"/>
        <w:rPr>
          <w:rFonts w:ascii="Times New Roman" w:eastAsia="Times New Roman" w:hAnsi="Times New Roman" w:cs="Times New Roman"/>
        </w:rPr>
      </w:pPr>
      <w:r>
        <w:rPr>
          <w:rFonts w:ascii="Times New Roman" w:eastAsia="Times New Roman" w:hAnsi="Times New Roman" w:cs="Times New Roman"/>
          <w:b/>
        </w:rPr>
        <w:t>4. Порядок сдачи-приемки выполненных работ</w:t>
      </w:r>
    </w:p>
    <w:p w14:paraId="4096CEF4" w14:textId="77777777" w:rsidR="009F2AE4" w:rsidRDefault="009D3E50">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Подрядчик в срок не позднее 10 (десяти) рабочих дней после окончания завершения выполнения работ по этапу работ, представляет Заказчику комплект отчетной документации, предусмотренной Техническим заданием для этапа работ, в формате, указанном в Техническом задании, в 2 (двух) экземплярах на 2 (двух) USB-накопителях, и Акт сдачи-приемки выполненных работ по этапу работ, подписанные Подрядчиком, в 2 (двух) экземплярах.</w:t>
      </w:r>
    </w:p>
    <w:p w14:paraId="748E49B1" w14:textId="77777777" w:rsidR="009F2AE4" w:rsidRDefault="009D3E50">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Не позднее 10 (десяти) рабочих дней после получения от Подрядчика документов, указанных в настоящем разделе Договору, Заказчик рассматривает результаты и осуществляет приемку выполненных работ по этапу работ согласно Договору на предмет соответствия их объема, качества требованиям, изложенным в Договору и Техническом задании, и направляет заказным письмом с уведомлением, либо нарочно отдает Подрядчику подписанный Заказчиком 1 (один) экземпляр Акта сдачи-приемки выполненных работ по этапу работ либо запрос о предоставлении разъяснений касательно результатов выполненных работ по этапу работ, или мотивированный отказ от принятия результатов выполненных работ по этапу работ с перечнем замечаний и сроком их устранения, который не может быть менее 10 (десяти) рабочих дней с момента получения Подрядчиком запроса разъяснений или мотивированного отказа.</w:t>
      </w:r>
    </w:p>
    <w:p w14:paraId="11AE1074" w14:textId="77777777" w:rsidR="009F2AE4" w:rsidRDefault="009D3E50">
      <w:pPr>
        <w:pBdr>
          <w:top w:val="nil"/>
          <w:left w:val="nil"/>
          <w:bottom w:val="nil"/>
          <w:right w:val="nil"/>
          <w:between w:val="nil"/>
        </w:pBdr>
        <w:tabs>
          <w:tab w:val="left" w:pos="1134"/>
        </w:tabs>
        <w:spacing w:line="257" w:lineRule="auto"/>
        <w:jc w:val="both"/>
        <w:rPr>
          <w:rFonts w:ascii="Times New Roman" w:eastAsia="Times New Roman" w:hAnsi="Times New Roman" w:cs="Times New Roman"/>
        </w:rPr>
      </w:pPr>
      <w:r>
        <w:rPr>
          <w:rFonts w:ascii="Times New Roman" w:eastAsia="Times New Roman" w:hAnsi="Times New Roman" w:cs="Times New Roman"/>
        </w:rPr>
        <w:tab/>
        <w:t>Заказчик имеет право на однократное направление Подрядчику запроса о предоставлении разъяснений касательно результатов выполненных работ по этапу работ, или мотивированного отказа от принятия результатов выполненных работ по этапу работ с перечнем замечаний, при условии, что Заказчик получит ответы на все вопросы, указанные в запросе, или Заказчик повторно получит результат работ по этапу работ, в котором все замечания, указанные в мотивированном отказе, будут устранены.</w:t>
      </w:r>
    </w:p>
    <w:p w14:paraId="5DB9DD13" w14:textId="77777777" w:rsidR="009F2AE4" w:rsidRDefault="009D3E50">
      <w:pPr>
        <w:pBdr>
          <w:top w:val="nil"/>
          <w:left w:val="nil"/>
          <w:bottom w:val="nil"/>
          <w:right w:val="nil"/>
          <w:between w:val="nil"/>
        </w:pBdr>
        <w:tabs>
          <w:tab w:val="left" w:pos="1134"/>
        </w:tabs>
        <w:spacing w:line="257" w:lineRule="auto"/>
        <w:jc w:val="both"/>
        <w:rPr>
          <w:rFonts w:ascii="Times New Roman" w:eastAsia="Times New Roman" w:hAnsi="Times New Roman" w:cs="Times New Roman"/>
        </w:rPr>
      </w:pPr>
      <w:r>
        <w:rPr>
          <w:rFonts w:ascii="Times New Roman" w:eastAsia="Times New Roman" w:hAnsi="Times New Roman" w:cs="Times New Roman"/>
        </w:rPr>
        <w:tab/>
        <w:t>Запрос разъяснений или замечания в мотивированном отказе должны соответствовать ранее утвержденным Заказчиком в процессе выполнения работ материалам и параметрам, а также параметрам, утвержденным Сторонами в настоящем Договоре, Приложениях к настоящему Договору и иной документации, в том числе электронной.</w:t>
      </w:r>
    </w:p>
    <w:p w14:paraId="3E62FED0" w14:textId="77777777" w:rsidR="009F2AE4" w:rsidRDefault="009D3E50">
      <w:pPr>
        <w:pBdr>
          <w:top w:val="nil"/>
          <w:left w:val="nil"/>
          <w:bottom w:val="nil"/>
          <w:right w:val="nil"/>
          <w:between w:val="nil"/>
        </w:pBdr>
        <w:tabs>
          <w:tab w:val="left" w:pos="1134"/>
        </w:tabs>
        <w:spacing w:line="257" w:lineRule="auto"/>
        <w:jc w:val="both"/>
        <w:rPr>
          <w:rFonts w:ascii="Times New Roman" w:eastAsia="Times New Roman" w:hAnsi="Times New Roman" w:cs="Times New Roman"/>
        </w:rPr>
      </w:pPr>
      <w:r>
        <w:rPr>
          <w:rFonts w:ascii="Times New Roman" w:eastAsia="Times New Roman" w:hAnsi="Times New Roman" w:cs="Times New Roman"/>
        </w:rPr>
        <w:t>Замечания должны быть полными, развернутыми, четкими и непротиворечивыми.</w:t>
      </w:r>
    </w:p>
    <w:p w14:paraId="76D65464" w14:textId="77777777" w:rsidR="009F2AE4" w:rsidRDefault="009D3E50">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выполненных работ по этапу работ или мотивированного отказа от принятия результатов выполненных работ по этапу работ, Подрядчик обязуется направить Заказчику ответы на запрос разъяснений или устранить замечания и направить результаты работ по этапу работ Заказчику в установленный Заказчиком срок, который не может быть менее 10 (десяти) рабочих дней с момента получения Подрядчиком запроса разъяснений или мотивированного отказа,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сдачи-приемки выполненных работ по этапу работ в 2 (двух) экземплярах для принятия Заказчиком выполненных работ по этапу работ.</w:t>
      </w:r>
    </w:p>
    <w:p w14:paraId="17707093" w14:textId="77777777" w:rsidR="009F2AE4" w:rsidRDefault="009D3E50">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 случае если по результатам рассмотрения отчета об устранении недостатков и необходимых доработок,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Pr>
          <w:rFonts w:ascii="Times New Roman" w:eastAsia="Times New Roman" w:hAnsi="Times New Roman" w:cs="Times New Roman"/>
        </w:rPr>
        <w:lastRenderedPageBreak/>
        <w:t>выполненных работ по этапу работ, Заказчик принимает выполненные работы по этапу работ и подписывает 2 (два) экземпляра Акта сдачи-приемки выполненных работ по этапу работ, один из которых направляет Подрядчику в порядке, предусмотренном в настоящем разделе Договора.</w:t>
      </w:r>
    </w:p>
    <w:p w14:paraId="4F9B6EC6" w14:textId="77777777" w:rsidR="009F2AE4" w:rsidRDefault="009D3E50">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В том случае, если Заказчик не сообщит Подрядчику о своих замечаниях в установленный срок, результаты работ по этапу работ будут считаться принятыми и Акты, предусмотренные настоящим Договором, подписанные только со стороны Подрядчика, будут считаться надлежащими. Заказчик имеет право отказаться от приёмки этапа работ </w:t>
      </w:r>
      <w:r w:rsidR="00926667">
        <w:rPr>
          <w:rFonts w:ascii="Times New Roman" w:eastAsia="Times New Roman" w:hAnsi="Times New Roman" w:cs="Times New Roman"/>
        </w:rPr>
        <w:t>по</w:t>
      </w:r>
      <w:r w:rsidR="00926667" w:rsidRPr="00926667">
        <w:rPr>
          <w:rFonts w:ascii="Times New Roman" w:eastAsia="Times New Roman" w:hAnsi="Times New Roman" w:cs="Times New Roman"/>
        </w:rPr>
        <w:t xml:space="preserve"> подготовк</w:t>
      </w:r>
      <w:r w:rsidR="00926667">
        <w:rPr>
          <w:rFonts w:ascii="Times New Roman" w:eastAsia="Times New Roman" w:hAnsi="Times New Roman" w:cs="Times New Roman"/>
        </w:rPr>
        <w:t>е</w:t>
      </w:r>
      <w:r w:rsidR="00926667" w:rsidRPr="00926667">
        <w:rPr>
          <w:rFonts w:ascii="Times New Roman" w:eastAsia="Times New Roman" w:hAnsi="Times New Roman" w:cs="Times New Roman"/>
        </w:rPr>
        <w:t xml:space="preserve"> архитектурно-градостроительной концепции новой квартальной застройки, территории в границах элемента планировочной структуры района «Южный» в границах кварталов № 466 г. Белогорск, утвержденн</w:t>
      </w:r>
      <w:r w:rsidR="00926667">
        <w:rPr>
          <w:rFonts w:ascii="Times New Roman" w:eastAsia="Times New Roman" w:hAnsi="Times New Roman" w:cs="Times New Roman"/>
        </w:rPr>
        <w:t>ой</w:t>
      </w:r>
      <w:r w:rsidR="00926667" w:rsidRPr="00926667">
        <w:rPr>
          <w:rFonts w:ascii="Times New Roman" w:eastAsia="Times New Roman" w:hAnsi="Times New Roman" w:cs="Times New Roman"/>
        </w:rPr>
        <w:t xml:space="preserve"> постановлением от 11.07.2013 № 1261, общей площадью 15,2 га</w:t>
      </w:r>
      <w:r>
        <w:rPr>
          <w:rFonts w:ascii="Times New Roman" w:eastAsia="Times New Roman" w:hAnsi="Times New Roman" w:cs="Times New Roman"/>
        </w:rPr>
        <w:t>. При этом Заказчик обязан письменно обосновать свой отказ и передать Подрядчику уведомление с объяснением причин отказа.</w:t>
      </w:r>
    </w:p>
    <w:p w14:paraId="18F584B0" w14:textId="77777777" w:rsidR="009F2AE4" w:rsidRDefault="009D3E50">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Основанием для отказа в приемке работ может являться:</w:t>
      </w:r>
    </w:p>
    <w:p w14:paraId="1DF016DA" w14:textId="77777777" w:rsidR="009F2AE4" w:rsidRDefault="009D3E50">
      <w:pPr>
        <w:pBdr>
          <w:top w:val="nil"/>
          <w:left w:val="nil"/>
          <w:bottom w:val="nil"/>
          <w:right w:val="nil"/>
          <w:between w:val="nil"/>
        </w:pBdr>
        <w:tabs>
          <w:tab w:val="left" w:pos="1134"/>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несоответствие результата работ по этапу работ Техническому заданию (Приложение № 1 к Договору), а также обоснованным требованиям и указаниям Заказчика, основанным на Техническом задании;</w:t>
      </w:r>
    </w:p>
    <w:p w14:paraId="1EA9648A" w14:textId="77777777" w:rsidR="009F2AE4" w:rsidRDefault="009D3E50">
      <w:pPr>
        <w:pBdr>
          <w:top w:val="nil"/>
          <w:left w:val="nil"/>
          <w:bottom w:val="nil"/>
          <w:right w:val="nil"/>
          <w:between w:val="nil"/>
        </w:pBdr>
        <w:tabs>
          <w:tab w:val="left" w:pos="1134"/>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 неустранение замечаний Заказчика, основанным на Техническом задании.</w:t>
      </w:r>
    </w:p>
    <w:p w14:paraId="6382D693" w14:textId="77777777" w:rsidR="009F2AE4" w:rsidRDefault="009D3E50">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Каждое из перечисленных оснований для отказа в приемке работ может являться самостоятельным основанием для отказа в приемке выполненных работ.</w:t>
      </w:r>
    </w:p>
    <w:p w14:paraId="2D6EBA71" w14:textId="77777777" w:rsidR="009F2AE4" w:rsidRDefault="009D3E50">
      <w:pPr>
        <w:numPr>
          <w:ilvl w:val="1"/>
          <w:numId w:val="2"/>
        </w:numPr>
        <w:pBdr>
          <w:top w:val="nil"/>
          <w:left w:val="nil"/>
          <w:bottom w:val="nil"/>
          <w:right w:val="nil"/>
          <w:between w:val="nil"/>
        </w:pBdr>
        <w:tabs>
          <w:tab w:val="left" w:pos="1134"/>
        </w:tabs>
        <w:spacing w:line="257"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Подписанный Заказчиком и Подрядчиком, Акт сдачи-приемки выполненных работ по этапу работ и предъявленный Подрядчиком Заказчику счет на оплату стоимости выполненных работ по этапу работ являются основанием для оплаты Подрядчику выполненных работ</w:t>
      </w:r>
    </w:p>
    <w:p w14:paraId="0BF35041" w14:textId="77777777" w:rsidR="009F2AE4" w:rsidRDefault="009D3E50">
      <w:p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13" w:name="bookmark=id.17dp8vu" w:colFirst="0" w:colLast="0"/>
      <w:bookmarkEnd w:id="13"/>
      <w:r>
        <w:rPr>
          <w:rFonts w:ascii="Times New Roman" w:eastAsia="Times New Roman" w:hAnsi="Times New Roman" w:cs="Times New Roman"/>
          <w:b/>
        </w:rPr>
        <w:t>5. Права и обязанности Сторон</w:t>
      </w:r>
    </w:p>
    <w:p w14:paraId="105A80DE" w14:textId="77777777" w:rsidR="009F2AE4" w:rsidRDefault="009D3E50">
      <w:pPr>
        <w:numPr>
          <w:ilvl w:val="0"/>
          <w:numId w:val="7"/>
        </w:numPr>
        <w:pBdr>
          <w:top w:val="nil"/>
          <w:left w:val="nil"/>
          <w:bottom w:val="nil"/>
          <w:right w:val="nil"/>
          <w:between w:val="nil"/>
        </w:pBdr>
        <w:tabs>
          <w:tab w:val="left" w:pos="535"/>
        </w:tabs>
        <w:spacing w:line="257" w:lineRule="auto"/>
        <w:ind w:firstLine="567"/>
        <w:jc w:val="both"/>
      </w:pPr>
      <w:bookmarkStart w:id="14" w:name="bookmark=id.tyjcwt" w:colFirst="0" w:colLast="0"/>
      <w:bookmarkEnd w:id="14"/>
      <w:r>
        <w:rPr>
          <w:rFonts w:ascii="Times New Roman" w:eastAsia="Times New Roman" w:hAnsi="Times New Roman" w:cs="Times New Roman"/>
          <w:b/>
        </w:rPr>
        <w:t>Заказчик вправе:</w:t>
      </w:r>
    </w:p>
    <w:p w14:paraId="7B0E8169" w14:textId="77777777" w:rsidR="009F2AE4" w:rsidRDefault="009D3E50">
      <w:pPr>
        <w:widowControl/>
        <w:numPr>
          <w:ilvl w:val="0"/>
          <w:numId w:val="10"/>
        </w:numPr>
        <w:pBdr>
          <w:top w:val="nil"/>
          <w:left w:val="nil"/>
          <w:bottom w:val="nil"/>
          <w:right w:val="nil"/>
          <w:between w:val="nil"/>
        </w:pBdr>
        <w:tabs>
          <w:tab w:val="left" w:pos="737"/>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Требовать от Подрядчика надлежащего исполнения обязательств в соответствии с Договором и иными обязательными нормами законодательства, регулирующими данную сферу деятельности, а также требовать своевременного устранения выявленных недостатков.</w:t>
      </w:r>
    </w:p>
    <w:p w14:paraId="7687A542" w14:textId="77777777" w:rsidR="009F2AE4" w:rsidRDefault="009D3E50">
      <w:pPr>
        <w:widowControl/>
        <w:numPr>
          <w:ilvl w:val="0"/>
          <w:numId w:val="10"/>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Техническим заданием и Договором.</w:t>
      </w:r>
    </w:p>
    <w:p w14:paraId="4CDBC897" w14:textId="77777777" w:rsidR="009F2AE4" w:rsidRDefault="009D3E50">
      <w:pPr>
        <w:widowControl/>
        <w:numPr>
          <w:ilvl w:val="0"/>
          <w:numId w:val="10"/>
        </w:numPr>
        <w:pBdr>
          <w:top w:val="nil"/>
          <w:left w:val="nil"/>
          <w:bottom w:val="nil"/>
          <w:right w:val="nil"/>
          <w:between w:val="nil"/>
        </w:pBdr>
        <w:tabs>
          <w:tab w:val="left" w:pos="746"/>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Письменно запрашивать информацию о ходе выполняемых работ. На данный запрос Подрядчик предоставляет ответ в письменной форме в течение 5 (пяти) рабочих дней.</w:t>
      </w:r>
    </w:p>
    <w:p w14:paraId="26AB2D30" w14:textId="77777777" w:rsidR="009F2AE4" w:rsidRDefault="009D3E50">
      <w:pPr>
        <w:widowControl/>
        <w:numPr>
          <w:ilvl w:val="0"/>
          <w:numId w:val="10"/>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В любое время проверять ход и качество выполняемых работ, не вмешиваясь в его хозяйственную деятельность.</w:t>
      </w:r>
    </w:p>
    <w:p w14:paraId="0FF1463C" w14:textId="77777777" w:rsidR="009F2AE4" w:rsidRDefault="009D3E50">
      <w:pPr>
        <w:widowControl/>
        <w:numPr>
          <w:ilvl w:val="0"/>
          <w:numId w:val="10"/>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Запрашивать у Подрядчика информацию о ходе и состоянии выполняемых работ</w:t>
      </w:r>
    </w:p>
    <w:p w14:paraId="36201D53" w14:textId="77777777" w:rsidR="009F2AE4" w:rsidRDefault="009D3E50">
      <w:pPr>
        <w:numPr>
          <w:ilvl w:val="0"/>
          <w:numId w:val="10"/>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 xml:space="preserve">Отказаться от приемки выполненных работ в случаях, предусмотренных Договором и законодательством Российской Федерации. </w:t>
      </w:r>
    </w:p>
    <w:p w14:paraId="0911D578" w14:textId="77777777" w:rsidR="009F2AE4" w:rsidRDefault="009D3E50">
      <w:pPr>
        <w:numPr>
          <w:ilvl w:val="0"/>
          <w:numId w:val="10"/>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За свой счет и в сроки, предусмотренные условиями Договора о приемке работ, привлекать экспертов, экспертные организации для проверки соответствия качества выполненных работ требованиям, установленным Договором.</w:t>
      </w:r>
    </w:p>
    <w:p w14:paraId="0C3707AE" w14:textId="77777777" w:rsidR="009F2AE4" w:rsidRDefault="009D3E50">
      <w:pPr>
        <w:numPr>
          <w:ilvl w:val="0"/>
          <w:numId w:val="10"/>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Требовать расторжения Договора в порядке и случаях, предусмотренных разделом 12 Договора.</w:t>
      </w:r>
    </w:p>
    <w:p w14:paraId="362E62B2" w14:textId="77777777" w:rsidR="009F2AE4" w:rsidRDefault="009D3E50">
      <w:pPr>
        <w:numPr>
          <w:ilvl w:val="0"/>
          <w:numId w:val="10"/>
        </w:numPr>
        <w:pBdr>
          <w:top w:val="nil"/>
          <w:left w:val="nil"/>
          <w:bottom w:val="nil"/>
          <w:right w:val="nil"/>
          <w:between w:val="nil"/>
        </w:pBdr>
        <w:tabs>
          <w:tab w:val="left" w:pos="761"/>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Принять решение об одностороннем отказе от исполнения Договора по основаниям, предусмотренным Договором.</w:t>
      </w:r>
    </w:p>
    <w:p w14:paraId="2C8D2141" w14:textId="77777777" w:rsidR="009F2AE4" w:rsidRDefault="009D3E50">
      <w:pPr>
        <w:numPr>
          <w:ilvl w:val="0"/>
          <w:numId w:val="10"/>
        </w:numPr>
        <w:pBdr>
          <w:top w:val="nil"/>
          <w:left w:val="nil"/>
          <w:bottom w:val="nil"/>
          <w:right w:val="nil"/>
          <w:between w:val="nil"/>
        </w:pBdr>
        <w:tabs>
          <w:tab w:val="left" w:pos="761"/>
        </w:tabs>
        <w:spacing w:line="257" w:lineRule="auto"/>
        <w:ind w:firstLine="567"/>
        <w:jc w:val="both"/>
      </w:pPr>
      <w:r>
        <w:rPr>
          <w:rFonts w:ascii="Times New Roman" w:eastAsia="Times New Roman" w:hAnsi="Times New Roman" w:cs="Times New Roman"/>
        </w:rPr>
        <w:t>Заказчик имеет иные права, определенные настоящим Договором и действующим законодательством Российской Федерации.</w:t>
      </w:r>
    </w:p>
    <w:p w14:paraId="3D41853E" w14:textId="77777777" w:rsidR="009F2AE4" w:rsidRDefault="009D3E50">
      <w:pPr>
        <w:numPr>
          <w:ilvl w:val="0"/>
          <w:numId w:val="7"/>
        </w:numPr>
        <w:pBdr>
          <w:top w:val="nil"/>
          <w:left w:val="nil"/>
          <w:bottom w:val="nil"/>
          <w:right w:val="nil"/>
          <w:between w:val="nil"/>
        </w:pBdr>
        <w:tabs>
          <w:tab w:val="left" w:pos="535"/>
        </w:tabs>
        <w:spacing w:line="257" w:lineRule="auto"/>
        <w:ind w:firstLine="567"/>
        <w:jc w:val="both"/>
      </w:pPr>
      <w:bookmarkStart w:id="15" w:name="bookmark=id.3rdcrjn" w:colFirst="0" w:colLast="0"/>
      <w:bookmarkEnd w:id="15"/>
      <w:r>
        <w:rPr>
          <w:rFonts w:ascii="Times New Roman" w:eastAsia="Times New Roman" w:hAnsi="Times New Roman" w:cs="Times New Roman"/>
          <w:b/>
        </w:rPr>
        <w:t>Заказчик обязан:</w:t>
      </w:r>
    </w:p>
    <w:p w14:paraId="15A17212"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5.2.1.</w:t>
      </w:r>
      <w:r>
        <w:rPr>
          <w:rFonts w:ascii="Times New Roman" w:eastAsia="Times New Roman" w:hAnsi="Times New Roman" w:cs="Times New Roman"/>
        </w:rPr>
        <w:tab/>
        <w:t xml:space="preserve">В течение 3 (трех) дней с момента заключения настоящего Договора назначает </w:t>
      </w:r>
      <w:r>
        <w:rPr>
          <w:rFonts w:ascii="Times New Roman" w:eastAsia="Times New Roman" w:hAnsi="Times New Roman" w:cs="Times New Roman"/>
        </w:rPr>
        <w:lastRenderedPageBreak/>
        <w:t>приказом комиссию, которая осуществляет приемку выполненных Подрядчиком работ по этапу работ, при этом Заказчик письменно уведомляет Подрядчика о составе членов комиссии.</w:t>
      </w:r>
    </w:p>
    <w:p w14:paraId="6DA1C825"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5.2.2.</w:t>
      </w:r>
      <w:r>
        <w:rPr>
          <w:rFonts w:ascii="Times New Roman" w:eastAsia="Times New Roman" w:hAnsi="Times New Roman" w:cs="Times New Roman"/>
        </w:rPr>
        <w:tab/>
        <w:t>Предоставить Подрядчику имеющиеся данные, необходимые для надлежащего выполнения Подрядчиком обязательств по настоящему Договору, в том числе документы, указанные в Техническом задании (Приложение №1 к Договору) в течение 2 (двух) рабочих дней с момента заключения настоящего Договора.</w:t>
      </w:r>
    </w:p>
    <w:p w14:paraId="728828B4"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5.2.3. Осуществлять приемку результатов выполненных работ по этапу работ в соответствии с Графиком исполнения договора, который является Приложением № 2 и его неотъемлемой частью.</w:t>
      </w:r>
    </w:p>
    <w:p w14:paraId="6C8E6591"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5.2.4. Оплачивать выполненные по Договору работы в размерах, установленных Договором не позднее 5 (пяти) рабочих дней с даты подписания сторонами акта сдачи-приемки выполненных работ по этапу 2, при предоставлении Подрядчиком Заказчику счета/счета-фактуры.</w:t>
      </w:r>
    </w:p>
    <w:p w14:paraId="2DDB6656"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5.2.5. Применять к Подрядчику меры ответственности, предусмотренные законодательством и настоящим Договором.</w:t>
      </w:r>
    </w:p>
    <w:p w14:paraId="54F1B20E"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5.2.6. Выполнить в полном объеме все иные обязательства, предусмотренные настоящим Договором.</w:t>
      </w:r>
    </w:p>
    <w:p w14:paraId="5748A17F"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b/>
        </w:rPr>
      </w:pPr>
      <w:r>
        <w:rPr>
          <w:rFonts w:ascii="Times New Roman" w:eastAsia="Times New Roman" w:hAnsi="Times New Roman" w:cs="Times New Roman"/>
          <w:b/>
        </w:rPr>
        <w:t>5.3</w:t>
      </w:r>
      <w:r>
        <w:rPr>
          <w:rFonts w:ascii="Times New Roman" w:eastAsia="Times New Roman" w:hAnsi="Times New Roman" w:cs="Times New Roman"/>
          <w:b/>
        </w:rPr>
        <w:tab/>
        <w:t>Подрядчик вправе:</w:t>
      </w:r>
    </w:p>
    <w:p w14:paraId="186859E2"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5.3.1.</w:t>
      </w:r>
      <w:r>
        <w:rPr>
          <w:rFonts w:ascii="Times New Roman" w:eastAsia="Times New Roman" w:hAnsi="Times New Roman" w:cs="Times New Roman"/>
        </w:rPr>
        <w:tab/>
        <w:t>Требовать своевременного подписания Заказчиком Акта сдачи-приемки выполненных работ по этапу работ на основании представленных Подрядчиком отчетных документов и при условии истечения срока, указанного в разделе 4 Договора.</w:t>
      </w:r>
    </w:p>
    <w:p w14:paraId="764CF749"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5.3.2.</w:t>
      </w:r>
      <w:r>
        <w:rPr>
          <w:rFonts w:ascii="Times New Roman" w:eastAsia="Times New Roman" w:hAnsi="Times New Roman" w:cs="Times New Roman"/>
        </w:rPr>
        <w:tab/>
        <w:t>Требовать своевременной оплаты выполненных работ в соответствии с разделом 2 Договора.</w:t>
      </w:r>
    </w:p>
    <w:p w14:paraId="01B7909A"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5.3.3.</w:t>
      </w:r>
      <w:r>
        <w:rPr>
          <w:rFonts w:ascii="Times New Roman" w:eastAsia="Times New Roman" w:hAnsi="Times New Roman" w:cs="Times New Roman"/>
        </w:rPr>
        <w:tab/>
        <w:t>Привлечь к исполнению своих обязательств по Договору других лиц - субподрядчиков, обладающих специальными знаниями, навыками, специальным оборудованием и т.п., по видам (содержанию) работ, предусмотренных в Техническом задании. При этом Подрядчик несет ответственность перед Заказчиком за неисполнение или ненадлежащее исполнение обязательств субподрядчиками.</w:t>
      </w:r>
    </w:p>
    <w:p w14:paraId="7A3318C4"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5.3.4.</w:t>
      </w:r>
      <w:r>
        <w:rPr>
          <w:rFonts w:ascii="Times New Roman" w:eastAsia="Times New Roman" w:hAnsi="Times New Roman" w:cs="Times New Roman"/>
        </w:rPr>
        <w:tab/>
        <w:t xml:space="preserve">В случае привлечения субподрядчиков Подрядчик письменно уведомляет об этом Заказчика. </w:t>
      </w:r>
    </w:p>
    <w:p w14:paraId="154A1995"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5.3.5.</w:t>
      </w:r>
      <w:r>
        <w:rPr>
          <w:rFonts w:ascii="Times New Roman" w:eastAsia="Times New Roman" w:hAnsi="Times New Roman" w:cs="Times New Roman"/>
        </w:rPr>
        <w:tab/>
        <w:t xml:space="preserve">Привлечение субподрядчиков не влечет изменение Цены Договора и/или объемов работ по Договору. </w:t>
      </w:r>
    </w:p>
    <w:p w14:paraId="56C435C8"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5.3.6.</w:t>
      </w:r>
      <w:r>
        <w:rPr>
          <w:rFonts w:ascii="Times New Roman" w:eastAsia="Times New Roman" w:hAnsi="Times New Roman" w:cs="Times New Roman"/>
        </w:rPr>
        <w:tab/>
        <w:t>Подрядчик вправе в случае неисполнения или ненадлежащего исполнения субподрядчиком обязательств, предусмотренных договором, заключенным с субподрядчиком, осуществлять замену субподрядчика, с которым ранее был заключен договор, на другого субподрядчика.</w:t>
      </w:r>
    </w:p>
    <w:p w14:paraId="40500C87"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5.3.7.</w:t>
      </w:r>
      <w:r>
        <w:rPr>
          <w:rFonts w:ascii="Times New Roman" w:eastAsia="Times New Roman" w:hAnsi="Times New Roman" w:cs="Times New Roman"/>
        </w:rPr>
        <w:tab/>
        <w:t>Письменно запрашивать у Заказчика разъяснения и уточнения относительно проведения работ в рамках Договора.</w:t>
      </w:r>
    </w:p>
    <w:p w14:paraId="59FD6CD6"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5.3.8.</w:t>
      </w:r>
      <w:r>
        <w:rPr>
          <w:rFonts w:ascii="Times New Roman" w:eastAsia="Times New Roman" w:hAnsi="Times New Roman" w:cs="Times New Roman"/>
        </w:rPr>
        <w:tab/>
        <w:t>Письменно запрашивать у Заказчика содействие и исходные данные.</w:t>
      </w:r>
    </w:p>
    <w:p w14:paraId="6A4526C1"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5.3.9.</w:t>
      </w:r>
      <w:r>
        <w:rPr>
          <w:rFonts w:ascii="Times New Roman" w:eastAsia="Times New Roman" w:hAnsi="Times New Roman" w:cs="Times New Roman"/>
        </w:rPr>
        <w:tab/>
        <w:t>Письменно предупредив Заказчика, приостановить выполнение работ до момента устранения Заказчиком соответствующих нарушений в случае несвоевременного или ненадлежащего оказания содействия со стороны Заказчика, непредоставления или неполного предоставления исходных данных, отказа от проведения производственного совещания по запросу Подрядчика или несвоевременной оплаты.</w:t>
      </w:r>
    </w:p>
    <w:p w14:paraId="79ECB238"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5.3.10</w:t>
      </w:r>
      <w:r>
        <w:rPr>
          <w:rFonts w:ascii="Times New Roman" w:eastAsia="Times New Roman" w:hAnsi="Times New Roman" w:cs="Times New Roman"/>
        </w:rPr>
        <w:tab/>
        <w:t>Подрядчик имеет иные права, определенные настоящим Договором и действующим законодательством Российской Федерации.</w:t>
      </w:r>
    </w:p>
    <w:p w14:paraId="087E1512"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b/>
        </w:rPr>
      </w:pPr>
      <w:r>
        <w:rPr>
          <w:rFonts w:ascii="Times New Roman" w:eastAsia="Times New Roman" w:hAnsi="Times New Roman" w:cs="Times New Roman"/>
          <w:b/>
        </w:rPr>
        <w:t>5.4</w:t>
      </w:r>
      <w:r>
        <w:rPr>
          <w:rFonts w:ascii="Times New Roman" w:eastAsia="Times New Roman" w:hAnsi="Times New Roman" w:cs="Times New Roman"/>
          <w:b/>
        </w:rPr>
        <w:tab/>
        <w:t>Подрядчик обязан:</w:t>
      </w:r>
    </w:p>
    <w:p w14:paraId="67FAF76D"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5.4.1.</w:t>
      </w:r>
      <w:r>
        <w:rPr>
          <w:rFonts w:ascii="Times New Roman" w:eastAsia="Times New Roman" w:hAnsi="Times New Roman" w:cs="Times New Roman"/>
        </w:rPr>
        <w:tab/>
        <w:t xml:space="preserve">В течение 1 (одного) рабочего дня со дня заключения Договора представить Заказчику список ответственных лиц, представляющих интересы Подрядчика, с надлежащим </w:t>
      </w:r>
      <w:r>
        <w:rPr>
          <w:rFonts w:ascii="Times New Roman" w:eastAsia="Times New Roman" w:hAnsi="Times New Roman" w:cs="Times New Roman"/>
        </w:rPr>
        <w:lastRenderedPageBreak/>
        <w:t xml:space="preserve">образом оформленными полномочиями. В списке необходимо указать: Ф.И.О., должность, полномочия и обязанности в рамках исполнения Договора, контактный номер телефона, адрес электронной почты. </w:t>
      </w:r>
    </w:p>
    <w:p w14:paraId="21F31107"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5.4.2.</w:t>
      </w:r>
      <w:r>
        <w:rPr>
          <w:rFonts w:ascii="Times New Roman" w:eastAsia="Times New Roman" w:hAnsi="Times New Roman" w:cs="Times New Roman"/>
        </w:rPr>
        <w:tab/>
        <w:t>Своевременно и надлежащим образом выполнить работы в соответствии с требованиями Технического задания и представить Заказчику отчетную документацию по этапу работ согласно Техническому заданию.</w:t>
      </w:r>
    </w:p>
    <w:p w14:paraId="04E0F9C3"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5.4.3.</w:t>
      </w:r>
      <w:r>
        <w:rPr>
          <w:rFonts w:ascii="Times New Roman" w:eastAsia="Times New Roman" w:hAnsi="Times New Roman" w:cs="Times New Roman"/>
        </w:rPr>
        <w:tab/>
        <w:t>Подрядчик обязан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14:paraId="45DA5481"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5.4.4.</w:t>
      </w:r>
      <w:r>
        <w:rPr>
          <w:rFonts w:ascii="Times New Roman" w:eastAsia="Times New Roman" w:hAnsi="Times New Roman" w:cs="Times New Roman"/>
        </w:rPr>
        <w:tab/>
        <w:t>Обеспечить устранение недостатков, выявленных при сдаче-приемке работ по этапу работ за свой счет.</w:t>
      </w:r>
    </w:p>
    <w:p w14:paraId="63E8A836"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5.4.5.</w:t>
      </w:r>
      <w:r>
        <w:rPr>
          <w:rFonts w:ascii="Times New Roman" w:eastAsia="Times New Roman" w:hAnsi="Times New Roman" w:cs="Times New Roman"/>
        </w:rPr>
        <w:tab/>
        <w:t>Приостановить выполнение работ в случае обнаружения независящих от Подрядчика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сообщить об этом Заказчику немедленно после приостановления выполнения работ.</w:t>
      </w:r>
    </w:p>
    <w:p w14:paraId="6F8A072A"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5.4.6.</w:t>
      </w:r>
      <w:r>
        <w:rPr>
          <w:rFonts w:ascii="Times New Roman" w:eastAsia="Times New Roman" w:hAnsi="Times New Roman" w:cs="Times New Roman"/>
        </w:rPr>
        <w:tab/>
        <w:t>В случае если законодательством Российской Федерации предусмотрено лицензирование вида деятельности, являющегося предметом Договора, а также в случае если законодательством Российской Федерации к лицам, осуществляющим выполнение работ, являющихся предметом Договора,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Подрядчиком Заказчику по его требованию в течение 2 (двух) рабочих дней.</w:t>
      </w:r>
    </w:p>
    <w:p w14:paraId="1D41D783"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5.4.7.</w:t>
      </w:r>
      <w:r>
        <w:rPr>
          <w:rFonts w:ascii="Times New Roman" w:eastAsia="Times New Roman" w:hAnsi="Times New Roman" w:cs="Times New Roman"/>
        </w:rPr>
        <w:tab/>
        <w:t>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Договоре.</w:t>
      </w:r>
    </w:p>
    <w:p w14:paraId="01F57CCF"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5.4.8.</w:t>
      </w:r>
      <w:r>
        <w:rPr>
          <w:rFonts w:ascii="Times New Roman" w:eastAsia="Times New Roman" w:hAnsi="Times New Roman" w:cs="Times New Roman"/>
        </w:rPr>
        <w:tab/>
        <w:t>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персональные данные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Подрядчику в ходе исполнения Договора, за исключением случаев, прямо предусмотренных Договором.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Договора.</w:t>
      </w:r>
    </w:p>
    <w:p w14:paraId="41C1B7DD"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Подрядчик обязан обеспечивать защиту персональных данных и иной конфиденциальной информации, полученной в ходе исполнения Договора, при их обработке.</w:t>
      </w:r>
    </w:p>
    <w:p w14:paraId="3FB768A3"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При этом Подрядчик вправе заявлять о том, что он является разработчиком концепции, ссылаться на настоящий Договор для подтверждение своего опыта выполнения работ для целей участия в конкурсах на выполнение подобных работ; ссылаться на настоящий Договор в целях получения банковских гарантий или иных кредитных и финансовых продуктов; использовать отдельные элементы концепции на неисключительной основе в течение всего срока действия авторского права на территории всех стран мира в качестве примера своих работ на своем сайте или в своих рекламно-информационных материалах любыми техническими средствами распространения данной информации.</w:t>
      </w:r>
    </w:p>
    <w:p w14:paraId="7A360D67"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5.4.9.</w:t>
      </w:r>
      <w:r>
        <w:rPr>
          <w:rFonts w:ascii="Times New Roman" w:eastAsia="Times New Roman" w:hAnsi="Times New Roman" w:cs="Times New Roman"/>
        </w:rPr>
        <w:tab/>
        <w:t xml:space="preserve">В случае получения от Заказчика конфиденциальной информации, содержащей техническую или коммерческую тайну, не разглашать ее и не передавать третьим лицам без </w:t>
      </w:r>
      <w:r>
        <w:rPr>
          <w:rFonts w:ascii="Times New Roman" w:eastAsia="Times New Roman" w:hAnsi="Times New Roman" w:cs="Times New Roman"/>
        </w:rPr>
        <w:lastRenderedPageBreak/>
        <w:t>письменного разрешения Заказчика.</w:t>
      </w:r>
    </w:p>
    <w:p w14:paraId="06AD209B"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5.4.10.</w:t>
      </w:r>
      <w:r>
        <w:rPr>
          <w:rFonts w:ascii="Times New Roman" w:eastAsia="Times New Roman" w:hAnsi="Times New Roman" w:cs="Times New Roman"/>
        </w:rPr>
        <w:tab/>
        <w:t>Исполнять иные обязательства, предусмотренные действующим законодательством и Договором.</w:t>
      </w:r>
    </w:p>
    <w:p w14:paraId="3AC89B46" w14:textId="77777777" w:rsidR="009F2AE4" w:rsidRDefault="009D3E50">
      <w:pPr>
        <w:pBdr>
          <w:top w:val="nil"/>
          <w:left w:val="nil"/>
          <w:bottom w:val="nil"/>
          <w:right w:val="nil"/>
          <w:between w:val="nil"/>
        </w:pBdr>
        <w:tabs>
          <w:tab w:val="left" w:pos="535"/>
        </w:tabs>
        <w:spacing w:line="257" w:lineRule="auto"/>
        <w:ind w:firstLine="567"/>
        <w:jc w:val="both"/>
        <w:rPr>
          <w:rFonts w:ascii="Times New Roman" w:eastAsia="Times New Roman" w:hAnsi="Times New Roman" w:cs="Times New Roman"/>
        </w:rPr>
      </w:pPr>
      <w:r>
        <w:rPr>
          <w:rFonts w:ascii="Times New Roman" w:eastAsia="Times New Roman" w:hAnsi="Times New Roman" w:cs="Times New Roman"/>
        </w:rPr>
        <w:t>5.5. Стороны по согласованию или по запросу одной из Сторон, который направляется другой Стороне не позднее, чем за 3 (три) рабочих, проводят производственные совещания в формате Интернет-конференций (если Сторонами не будет согласовано очное совещание) в целях обсуждения и уточнения промежуточных результатов работ и иных рабочих вопросов. По результатам производственного совещания Подрядчик составляет протокол, который подписывается Сторонами путем обмена подписанными сканами на согласованные адреса электронной почты.</w:t>
      </w:r>
    </w:p>
    <w:p w14:paraId="3CF9926A" w14:textId="77777777" w:rsidR="009F2AE4" w:rsidRDefault="009D3E50">
      <w:pPr>
        <w:keepNext/>
        <w:keepLines/>
        <w:numPr>
          <w:ilvl w:val="0"/>
          <w:numId w:val="4"/>
        </w:numPr>
        <w:pBdr>
          <w:top w:val="nil"/>
          <w:left w:val="nil"/>
          <w:bottom w:val="nil"/>
          <w:right w:val="nil"/>
          <w:between w:val="nil"/>
        </w:pBdr>
        <w:spacing w:before="120" w:after="120" w:line="257" w:lineRule="auto"/>
        <w:jc w:val="center"/>
        <w:rPr>
          <w:rFonts w:ascii="Times New Roman" w:eastAsia="Times New Roman" w:hAnsi="Times New Roman" w:cs="Times New Roman"/>
          <w:b/>
        </w:rPr>
      </w:pPr>
      <w:bookmarkStart w:id="16" w:name="bookmark=id.2s8eyo1" w:colFirst="0" w:colLast="0"/>
      <w:bookmarkEnd w:id="16"/>
      <w:r>
        <w:rPr>
          <w:rFonts w:ascii="Times New Roman" w:eastAsia="Times New Roman" w:hAnsi="Times New Roman" w:cs="Times New Roman"/>
          <w:b/>
        </w:rPr>
        <w:t>Гарантии</w:t>
      </w:r>
    </w:p>
    <w:p w14:paraId="4D72B902" w14:textId="77777777" w:rsidR="009F2AE4" w:rsidRDefault="009D3E50">
      <w:pPr>
        <w:numPr>
          <w:ilvl w:val="1"/>
          <w:numId w:val="19"/>
        </w:numPr>
        <w:pBdr>
          <w:top w:val="nil"/>
          <w:left w:val="nil"/>
          <w:bottom w:val="nil"/>
          <w:right w:val="nil"/>
          <w:between w:val="nil"/>
        </w:pBdr>
        <w:tabs>
          <w:tab w:val="left" w:pos="553"/>
          <w:tab w:val="left" w:pos="993"/>
        </w:tabs>
        <w:spacing w:after="60"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Подрядчик гарантирует качество выполнения работ в соответствии с требованиями, указанными в Договоре и Техническом задании</w:t>
      </w:r>
    </w:p>
    <w:p w14:paraId="45306D06" w14:textId="77777777" w:rsidR="009F2AE4" w:rsidRDefault="009D3E50">
      <w:pPr>
        <w:keepNext/>
        <w:keepLines/>
        <w:numPr>
          <w:ilvl w:val="0"/>
          <w:numId w:val="4"/>
        </w:numPr>
        <w:pBdr>
          <w:top w:val="nil"/>
          <w:left w:val="nil"/>
          <w:bottom w:val="nil"/>
          <w:right w:val="nil"/>
          <w:between w:val="nil"/>
        </w:pBdr>
        <w:spacing w:before="120" w:after="120" w:line="257" w:lineRule="auto"/>
        <w:jc w:val="center"/>
        <w:rPr>
          <w:rFonts w:ascii="Times New Roman" w:eastAsia="Times New Roman" w:hAnsi="Times New Roman" w:cs="Times New Roman"/>
          <w:b/>
        </w:rPr>
      </w:pPr>
      <w:r>
        <w:rPr>
          <w:rFonts w:ascii="Times New Roman" w:eastAsia="Times New Roman" w:hAnsi="Times New Roman" w:cs="Times New Roman"/>
          <w:b/>
        </w:rPr>
        <w:t>Ответственность Сторон</w:t>
      </w:r>
      <w:bookmarkStart w:id="17" w:name="bookmark=id.26in1rg" w:colFirst="0" w:colLast="0"/>
      <w:bookmarkEnd w:id="17"/>
    </w:p>
    <w:p w14:paraId="6DD35D36" w14:textId="77777777" w:rsidR="009F2AE4" w:rsidRDefault="009D3E50">
      <w:pPr>
        <w:numPr>
          <w:ilvl w:val="1"/>
          <w:numId w:val="20"/>
        </w:numPr>
        <w:pBdr>
          <w:top w:val="nil"/>
          <w:left w:val="nil"/>
          <w:bottom w:val="nil"/>
          <w:right w:val="nil"/>
          <w:between w:val="nil"/>
        </w:pBdr>
        <w:tabs>
          <w:tab w:val="left" w:pos="558"/>
          <w:tab w:val="left" w:pos="993"/>
        </w:tabs>
        <w:spacing w:line="252" w:lineRule="auto"/>
        <w:ind w:left="0" w:firstLine="491"/>
        <w:jc w:val="both"/>
        <w:rPr>
          <w:rFonts w:ascii="Times New Roman" w:eastAsia="Times New Roman" w:hAnsi="Times New Roman" w:cs="Times New Roman"/>
        </w:rPr>
      </w:pPr>
      <w:r>
        <w:rPr>
          <w:rFonts w:ascii="Times New Roman" w:eastAsia="Times New Roman" w:hAnsi="Times New Roman" w:cs="Times New Roman"/>
        </w:rPr>
        <w:t>За неисполнение или ненадлежащее исполнение своих обязательств, установленных Договором, Заказчик и Подрядчик несут ответственность в соответствии с законодательством Российской Федерации.</w:t>
      </w:r>
    </w:p>
    <w:p w14:paraId="60ABDF3F" w14:textId="77777777" w:rsidR="009F2AE4" w:rsidRDefault="009D3E50">
      <w:pPr>
        <w:numPr>
          <w:ilvl w:val="1"/>
          <w:numId w:val="20"/>
        </w:numPr>
        <w:pBdr>
          <w:top w:val="nil"/>
          <w:left w:val="nil"/>
          <w:bottom w:val="nil"/>
          <w:right w:val="nil"/>
          <w:between w:val="nil"/>
        </w:pBdr>
        <w:tabs>
          <w:tab w:val="left" w:pos="558"/>
          <w:tab w:val="left" w:pos="993"/>
        </w:tabs>
        <w:spacing w:line="252" w:lineRule="auto"/>
        <w:ind w:left="0" w:firstLine="491"/>
        <w:jc w:val="both"/>
        <w:rPr>
          <w:rFonts w:ascii="Times New Roman" w:eastAsia="Times New Roman" w:hAnsi="Times New Roman" w:cs="Times New Roman"/>
        </w:rPr>
      </w:pPr>
      <w:r>
        <w:rPr>
          <w:rFonts w:ascii="Times New Roman" w:eastAsia="Times New Roman" w:hAnsi="Times New Roman" w:cs="Times New Roman"/>
        </w:rPr>
        <w:t>Размер штрафа устанавливается Договором в порядке, установленном настоящим разделом, в том числе рассчитывается как процент Цены Договора.</w:t>
      </w:r>
    </w:p>
    <w:p w14:paraId="3CA04CD4" w14:textId="77777777" w:rsidR="009F2AE4" w:rsidRDefault="009D3E50">
      <w:pPr>
        <w:numPr>
          <w:ilvl w:val="1"/>
          <w:numId w:val="20"/>
        </w:numPr>
        <w:pBdr>
          <w:top w:val="nil"/>
          <w:left w:val="nil"/>
          <w:bottom w:val="nil"/>
          <w:right w:val="nil"/>
          <w:between w:val="nil"/>
        </w:pBdr>
        <w:tabs>
          <w:tab w:val="left" w:pos="558"/>
          <w:tab w:val="left" w:pos="993"/>
        </w:tabs>
        <w:spacing w:line="252" w:lineRule="auto"/>
        <w:ind w:left="0" w:firstLine="491"/>
        <w:jc w:val="both"/>
        <w:rPr>
          <w:rFonts w:ascii="Times New Roman" w:eastAsia="Times New Roman" w:hAnsi="Times New Roman" w:cs="Times New Roman"/>
        </w:rPr>
      </w:pPr>
      <w:r>
        <w:rPr>
          <w:rFonts w:ascii="Times New Roman" w:eastAsia="Times New Roman" w:hAnsi="Times New Roman" w:cs="Times New Roman"/>
        </w:rPr>
        <w:t>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14:paraId="6CB02BCB" w14:textId="77777777" w:rsidR="009F2AE4" w:rsidRDefault="009D3E50">
      <w:pPr>
        <w:numPr>
          <w:ilvl w:val="1"/>
          <w:numId w:val="20"/>
        </w:numPr>
        <w:pBdr>
          <w:top w:val="nil"/>
          <w:left w:val="nil"/>
          <w:bottom w:val="nil"/>
          <w:right w:val="nil"/>
          <w:between w:val="nil"/>
        </w:pBdr>
        <w:tabs>
          <w:tab w:val="left" w:pos="558"/>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 каждый факт неисполнения или ненадлежащего исполнения Подрядчиком обязательств, предусмотренных Договором, размер штрафа рассчитывается в порядке, установленном настоящим пунктом, за исключением просрочки исполнения обязательств (в том числе гарантийного обязательства), предусмотренных Договором, и устанавливается в размере 5 процентов Цены Договора.</w:t>
      </w:r>
    </w:p>
    <w:p w14:paraId="3D8CEF3A" w14:textId="77777777" w:rsidR="009F2AE4" w:rsidRDefault="009D3E50">
      <w:pPr>
        <w:numPr>
          <w:ilvl w:val="1"/>
          <w:numId w:val="20"/>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5 000 рублей.</w:t>
      </w:r>
    </w:p>
    <w:p w14:paraId="62C24DDF" w14:textId="77777777" w:rsidR="009F2AE4" w:rsidRDefault="009D3E50">
      <w:pPr>
        <w:numPr>
          <w:ilvl w:val="1"/>
          <w:numId w:val="20"/>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Пеня начисляется за каждый день просрочки исполнения обязательства Заказчиком,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пеней ключевой ставки Центрального банка Российской Федерации от не уплаченной в срок суммы.</w:t>
      </w:r>
    </w:p>
    <w:p w14:paraId="533260FE" w14:textId="77777777" w:rsidR="009F2AE4" w:rsidRDefault="009D3E50">
      <w:pPr>
        <w:numPr>
          <w:ilvl w:val="1"/>
          <w:numId w:val="20"/>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14:paraId="4EBFC936" w14:textId="77777777" w:rsidR="009F2AE4" w:rsidRDefault="009D3E50">
      <w:pPr>
        <w:numPr>
          <w:ilvl w:val="1"/>
          <w:numId w:val="20"/>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2E970DC3" w14:textId="77777777" w:rsidR="009F2AE4" w:rsidRDefault="009D3E50">
      <w:pPr>
        <w:numPr>
          <w:ilvl w:val="1"/>
          <w:numId w:val="20"/>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Стороны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73F7AFF4" w14:textId="77777777" w:rsidR="009F2AE4" w:rsidRDefault="009D3E50">
      <w:pPr>
        <w:numPr>
          <w:ilvl w:val="1"/>
          <w:numId w:val="20"/>
        </w:numPr>
        <w:pBdr>
          <w:top w:val="nil"/>
          <w:left w:val="nil"/>
          <w:bottom w:val="nil"/>
          <w:right w:val="nil"/>
          <w:between w:val="nil"/>
        </w:pBdr>
        <w:tabs>
          <w:tab w:val="left" w:pos="558"/>
          <w:tab w:val="left" w:pos="762"/>
          <w:tab w:val="left" w:pos="993"/>
          <w:tab w:val="left" w:pos="1134"/>
        </w:tabs>
        <w:spacing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 xml:space="preserve">Уплата Стороной неустойки или применение иной формы ответственности не </w:t>
      </w:r>
      <w:r>
        <w:rPr>
          <w:rFonts w:ascii="Times New Roman" w:eastAsia="Times New Roman" w:hAnsi="Times New Roman" w:cs="Times New Roman"/>
        </w:rPr>
        <w:lastRenderedPageBreak/>
        <w:t>освобождает ее от исполнения обязательств по Договору.</w:t>
      </w:r>
    </w:p>
    <w:p w14:paraId="002613BD" w14:textId="77777777" w:rsidR="009F2AE4" w:rsidRDefault="009D3E50">
      <w:pPr>
        <w:numPr>
          <w:ilvl w:val="1"/>
          <w:numId w:val="20"/>
        </w:numPr>
        <w:pBdr>
          <w:top w:val="nil"/>
          <w:left w:val="nil"/>
          <w:bottom w:val="nil"/>
          <w:right w:val="nil"/>
          <w:between w:val="nil"/>
        </w:pBdr>
        <w:tabs>
          <w:tab w:val="left" w:pos="558"/>
          <w:tab w:val="left" w:pos="762"/>
          <w:tab w:val="left" w:pos="993"/>
          <w:tab w:val="left" w:pos="1134"/>
        </w:tabs>
        <w:spacing w:after="60" w:line="252" w:lineRule="auto"/>
        <w:ind w:left="0" w:firstLine="567"/>
        <w:jc w:val="both"/>
        <w:rPr>
          <w:rFonts w:ascii="Times New Roman" w:eastAsia="Times New Roman" w:hAnsi="Times New Roman" w:cs="Times New Roman"/>
        </w:rPr>
      </w:pPr>
      <w:r>
        <w:rPr>
          <w:rFonts w:ascii="Times New Roman" w:eastAsia="Times New Roman" w:hAnsi="Times New Roman" w:cs="Times New Roman"/>
        </w:rPr>
        <w:t>Стороны вправе взыскивать за ненадлежащее исполнение или неисполнение другой Стороной своих обязательств исключительно реальный ущерб.</w:t>
      </w:r>
    </w:p>
    <w:p w14:paraId="4FCFE2F2" w14:textId="77777777" w:rsidR="009F2AE4" w:rsidRDefault="009F2AE4">
      <w:pPr>
        <w:tabs>
          <w:tab w:val="left" w:pos="558"/>
          <w:tab w:val="left" w:pos="762"/>
          <w:tab w:val="left" w:pos="993"/>
          <w:tab w:val="left" w:pos="1134"/>
        </w:tabs>
        <w:spacing w:after="60" w:line="252" w:lineRule="auto"/>
        <w:jc w:val="both"/>
      </w:pPr>
    </w:p>
    <w:p w14:paraId="75423AF9" w14:textId="77777777" w:rsidR="009F2AE4" w:rsidRDefault="009D3E50">
      <w:pPr>
        <w:numPr>
          <w:ilvl w:val="0"/>
          <w:numId w:val="25"/>
        </w:num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Обстоятельства непреодолимой силы</w:t>
      </w:r>
    </w:p>
    <w:p w14:paraId="08DD619D" w14:textId="77777777" w:rsidR="009F2AE4" w:rsidRDefault="009F2AE4">
      <w:pPr>
        <w:ind w:firstLine="567"/>
        <w:jc w:val="both"/>
        <w:rPr>
          <w:rFonts w:ascii="Times New Roman" w:eastAsia="Times New Roman" w:hAnsi="Times New Roman" w:cs="Times New Roman"/>
        </w:rPr>
      </w:pPr>
    </w:p>
    <w:p w14:paraId="2FF680F4" w14:textId="77777777" w:rsidR="009F2AE4" w:rsidRDefault="009D3E50">
      <w:pPr>
        <w:widowControl/>
        <w:numPr>
          <w:ilvl w:val="1"/>
          <w:numId w:val="25"/>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Свидетельство, выданное соответствующим компетентной организацией или государственным органом, является достаточным подтверждением наличия и продолжительности действия непреодолимой силы.</w:t>
      </w:r>
    </w:p>
    <w:p w14:paraId="1EBDDDF8" w14:textId="77777777" w:rsidR="009F2AE4" w:rsidRDefault="009D3E50">
      <w:pPr>
        <w:widowControl/>
        <w:numPr>
          <w:ilvl w:val="1"/>
          <w:numId w:val="25"/>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К обстоятельствам непреодолимой силы не относятся, в частности, нарушение обязанностей со стороны контрагентов должника, отсутствие на рынке нужных для исполнения Договора товаров, отсутствие у должника необходимых денежных средств.</w:t>
      </w:r>
    </w:p>
    <w:p w14:paraId="74F937F3" w14:textId="77777777" w:rsidR="009F2AE4" w:rsidRDefault="009D3E50">
      <w:pPr>
        <w:widowControl/>
        <w:numPr>
          <w:ilvl w:val="1"/>
          <w:numId w:val="25"/>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Сторона, для которой исполнение обязательства оказалось невозможным по указанным выше причинам, обязана не позднее 5 (пяти) рабочих дней с момента, когда Сторона узнала о вышеназванных обстоятельствах  известить другую Сторону о наступлении, предполагаемом сроке действия и прекращения вышеуказанных обстоятельств, либо известить другую Сторону как только появилась возможность для направления соответствующего извещения, если в течение установленного срока такой возможности не было в силу действия обстоятельств непреодолимой силы.</w:t>
      </w:r>
    </w:p>
    <w:p w14:paraId="17E462B6" w14:textId="77777777" w:rsidR="009F2AE4" w:rsidRDefault="009D3E50">
      <w:pPr>
        <w:widowControl/>
        <w:numPr>
          <w:ilvl w:val="1"/>
          <w:numId w:val="25"/>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Если обстоятельства непреодолимой силы/их последствия будут продолжаться более 2 (двух) месяцев подряд, а также в случае отсутствия возможности и/или целесообразности продления срока исполнения обязательств, каждая из Сторон вправе отказаться от исполнения Договора в одностороннем порядке путем письменного уведомления другой Стороны не позднее, чем за 7 (семь) календарных дней.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документов и результатов работ, в том числе незавершенных, переданных Заказчику к моменту прекращения настоящего Договора.</w:t>
      </w:r>
    </w:p>
    <w:p w14:paraId="2FAB964B" w14:textId="77777777" w:rsidR="009F2AE4" w:rsidRDefault="009F2AE4">
      <w:pPr>
        <w:pBdr>
          <w:top w:val="nil"/>
          <w:left w:val="nil"/>
          <w:bottom w:val="nil"/>
          <w:right w:val="nil"/>
          <w:between w:val="nil"/>
        </w:pBdr>
        <w:ind w:left="360"/>
        <w:jc w:val="both"/>
      </w:pPr>
    </w:p>
    <w:p w14:paraId="64B17B3C" w14:textId="77777777" w:rsidR="009F2AE4" w:rsidRDefault="009D3E50">
      <w:pPr>
        <w:widowControl/>
        <w:numPr>
          <w:ilvl w:val="0"/>
          <w:numId w:val="25"/>
        </w:num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Порядок</w:t>
      </w:r>
      <w:r>
        <w:rPr>
          <w:b/>
        </w:rPr>
        <w:t xml:space="preserve"> </w:t>
      </w:r>
      <w:r>
        <w:rPr>
          <w:rFonts w:ascii="Times New Roman" w:eastAsia="Times New Roman" w:hAnsi="Times New Roman" w:cs="Times New Roman"/>
          <w:b/>
        </w:rPr>
        <w:t>разрешения споров, претензии Сторон, передача сообщений</w:t>
      </w:r>
    </w:p>
    <w:p w14:paraId="07D18B49" w14:textId="77777777" w:rsidR="009F2AE4" w:rsidRDefault="009F2AE4">
      <w:pPr>
        <w:jc w:val="both"/>
        <w:rPr>
          <w:rFonts w:ascii="Times New Roman" w:eastAsia="Times New Roman" w:hAnsi="Times New Roman" w:cs="Times New Roman"/>
          <w:b/>
        </w:rPr>
      </w:pPr>
    </w:p>
    <w:p w14:paraId="0CD924DF" w14:textId="77777777" w:rsidR="009F2AE4" w:rsidRDefault="009D3E50">
      <w:pPr>
        <w:widowControl/>
        <w:numPr>
          <w:ilvl w:val="1"/>
          <w:numId w:val="25"/>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14:paraId="01683F14" w14:textId="77777777" w:rsidR="009F2AE4" w:rsidRDefault="009D3E50">
      <w:pPr>
        <w:widowControl/>
        <w:numPr>
          <w:ilvl w:val="1"/>
          <w:numId w:val="25"/>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1748A15C" w14:textId="77777777" w:rsidR="009F2AE4" w:rsidRDefault="009D3E50">
      <w:pPr>
        <w:widowControl/>
        <w:numPr>
          <w:ilvl w:val="1"/>
          <w:numId w:val="25"/>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Срок рассмотрения писем, уведомлений или претензий не может превышать 15 (пятнадцать) календарных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14:paraId="5862F7A6" w14:textId="77777777" w:rsidR="009F2AE4" w:rsidRDefault="009D3E50">
      <w:pPr>
        <w:numPr>
          <w:ilvl w:val="1"/>
          <w:numId w:val="25"/>
        </w:numPr>
        <w:pBdr>
          <w:top w:val="nil"/>
          <w:left w:val="nil"/>
          <w:bottom w:val="nil"/>
          <w:right w:val="nil"/>
          <w:between w:val="nil"/>
        </w:pBdr>
        <w:ind w:left="0" w:firstLine="567"/>
        <w:jc w:val="both"/>
        <w:rPr>
          <w:rFonts w:ascii="Times New Roman" w:eastAsia="Times New Roman" w:hAnsi="Times New Roman" w:cs="Times New Roman"/>
        </w:rPr>
      </w:pPr>
      <w:r>
        <w:rPr>
          <w:rFonts w:ascii="Times New Roman" w:eastAsia="Times New Roman" w:hAnsi="Times New Roman" w:cs="Times New Roman"/>
        </w:rPr>
        <w:t>При неурегулировании Сторонами спора в досудебном порядке спор передается на разрешение в арбитражный суд Амурской области.</w:t>
      </w:r>
    </w:p>
    <w:p w14:paraId="67C38D9B" w14:textId="77777777" w:rsidR="009F2AE4" w:rsidRDefault="009F2AE4">
      <w:pPr>
        <w:pBdr>
          <w:top w:val="nil"/>
          <w:left w:val="nil"/>
          <w:bottom w:val="nil"/>
          <w:right w:val="nil"/>
          <w:between w:val="nil"/>
        </w:pBdr>
        <w:ind w:left="360"/>
        <w:jc w:val="both"/>
        <w:rPr>
          <w:rFonts w:ascii="Times New Roman" w:eastAsia="Times New Roman" w:hAnsi="Times New Roman" w:cs="Times New Roman"/>
        </w:rPr>
      </w:pPr>
    </w:p>
    <w:p w14:paraId="541C63DA" w14:textId="27A7D6F8" w:rsidR="009F2AE4" w:rsidRDefault="00A2784E" w:rsidP="00A2784E">
      <w:pPr>
        <w:pBdr>
          <w:top w:val="nil"/>
          <w:left w:val="nil"/>
          <w:bottom w:val="nil"/>
          <w:right w:val="nil"/>
          <w:between w:val="nil"/>
        </w:pBdr>
        <w:ind w:left="1495"/>
        <w:jc w:val="center"/>
        <w:rPr>
          <w:rFonts w:ascii="Times New Roman" w:eastAsia="Times New Roman" w:hAnsi="Times New Roman" w:cs="Times New Roman"/>
          <w:b/>
        </w:rPr>
      </w:pPr>
      <w:r>
        <w:rPr>
          <w:rFonts w:ascii="Times New Roman" w:eastAsia="Times New Roman" w:hAnsi="Times New Roman" w:cs="Times New Roman"/>
          <w:b/>
        </w:rPr>
        <w:t>10.</w:t>
      </w:r>
      <w:r>
        <w:rPr>
          <w:rFonts w:ascii="Times New Roman" w:eastAsia="Times New Roman" w:hAnsi="Times New Roman" w:cs="Times New Roman"/>
          <w:b/>
        </w:rPr>
        <w:tab/>
      </w:r>
      <w:r w:rsidR="009D3E50">
        <w:rPr>
          <w:rFonts w:ascii="Times New Roman" w:eastAsia="Times New Roman" w:hAnsi="Times New Roman" w:cs="Times New Roman"/>
          <w:b/>
        </w:rPr>
        <w:t>Права на результаты интеллектуальной деятельности</w:t>
      </w:r>
    </w:p>
    <w:p w14:paraId="602F754A" w14:textId="77777777" w:rsidR="009F2AE4" w:rsidRDefault="009F2AE4">
      <w:pPr>
        <w:ind w:left="360"/>
        <w:rPr>
          <w:rFonts w:ascii="Times New Roman" w:eastAsia="Times New Roman" w:hAnsi="Times New Roman" w:cs="Times New Roman"/>
          <w:sz w:val="23"/>
          <w:szCs w:val="23"/>
        </w:rPr>
      </w:pPr>
    </w:p>
    <w:p w14:paraId="17B38295" w14:textId="19E821ED" w:rsidR="009F2AE4" w:rsidRPr="00A2784E" w:rsidRDefault="009D3E50" w:rsidP="00A2784E">
      <w:pPr>
        <w:pStyle w:val="a8"/>
        <w:numPr>
          <w:ilvl w:val="0"/>
          <w:numId w:val="28"/>
        </w:numPr>
        <w:pBdr>
          <w:top w:val="nil"/>
          <w:left w:val="nil"/>
          <w:bottom w:val="nil"/>
          <w:right w:val="nil"/>
          <w:between w:val="nil"/>
        </w:pBdr>
        <w:tabs>
          <w:tab w:val="left" w:pos="1276"/>
        </w:tabs>
        <w:ind w:left="0" w:firstLine="567"/>
        <w:jc w:val="both"/>
      </w:pPr>
      <w:r w:rsidRPr="00A2784E">
        <w:t xml:space="preserve">Подрядчик отчуждает Заказчику за вознаграждение исключительное право в полном объеме на выполненные результаты работ как целостное произведение. При этом Подрядчик дополнительно отчуждает Заказчику исключительное право в полном объеме только на </w:t>
      </w:r>
      <w:r w:rsidRPr="00A2784E">
        <w:lastRenderedPageBreak/>
        <w:t>отдельные результаты интеллектуальной деятельности, включенные в результаты работ как целостное произведение, выполненные Подрядчиком самостоятельно (своими работниками) или третьими лицами, привлеченными Подрядчиком по договору субподряда.</w:t>
      </w:r>
    </w:p>
    <w:p w14:paraId="5CA55AC7" w14:textId="77777777" w:rsidR="009F2AE4" w:rsidRPr="00A2784E" w:rsidRDefault="009D3E50" w:rsidP="00A2784E">
      <w:pPr>
        <w:pStyle w:val="a8"/>
        <w:numPr>
          <w:ilvl w:val="0"/>
          <w:numId w:val="28"/>
        </w:numPr>
        <w:pBdr>
          <w:top w:val="nil"/>
          <w:left w:val="nil"/>
          <w:bottom w:val="nil"/>
          <w:right w:val="nil"/>
          <w:between w:val="nil"/>
        </w:pBdr>
        <w:tabs>
          <w:tab w:val="left" w:pos="1276"/>
        </w:tabs>
        <w:ind w:left="0" w:firstLine="567"/>
        <w:jc w:val="both"/>
      </w:pPr>
      <w:r w:rsidRPr="00A2784E">
        <w:t xml:space="preserve">Стороны соглашаются с тем, что при создании результатов работ Подрядчик будет вправе включать в результаты работы, в том числе объекты авторского права и иные результаты интеллектуальной деятельности, информацию (текстовые, видео- и фото- документы), созданные ранее третьими лицами, и права на которые принадлежат или могут принадлежать Заказчику, Амурской области и/или третьим лицам. Права на использование вышеназванных объектов не приобретаются Подрядчиком и не передаются Заказчику. Подрядчик обязуется в примечаниях к сдаваемым результатам работ письменно уведомлять о том, какие объекты, включенные в результаты работ, относятся к категории, указанной в настоящем пункте Договора. </w:t>
      </w:r>
    </w:p>
    <w:p w14:paraId="4E987D87" w14:textId="77777777" w:rsidR="009F2AE4" w:rsidRPr="00A2784E" w:rsidRDefault="009D3E50" w:rsidP="00A2784E">
      <w:pPr>
        <w:pStyle w:val="a8"/>
        <w:numPr>
          <w:ilvl w:val="0"/>
          <w:numId w:val="28"/>
        </w:numPr>
        <w:pBdr>
          <w:top w:val="nil"/>
          <w:left w:val="nil"/>
          <w:bottom w:val="nil"/>
          <w:right w:val="nil"/>
          <w:between w:val="nil"/>
        </w:pBdr>
        <w:tabs>
          <w:tab w:val="left" w:pos="1276"/>
        </w:tabs>
        <w:ind w:left="0" w:firstLine="567"/>
        <w:jc w:val="both"/>
      </w:pPr>
      <w:r w:rsidRPr="00A2784E">
        <w:t xml:space="preserve">Стороны соглашаются с тем, что Подрядчик также вправе включать в сдаваемые результаты работ изобразительные, графические (референсы и т.п.), видео-, фото-, 3D- материалы, созданные ранее третьими лицами, и права на которые принадлежат или могут принадлежать Заказчику, Амурской области и/или третьим лицам, исключительно в качестве наглядных дополнительных иллюстраций, пояснений и/или примеров сдаваемых результатов работ. Права на использование вышеназванных объектов не приобретаются Подрядчиком и не передаются Заказчику, а их использование в результатах работ носит исключительно презентационный, иллюстративный, поясняющий характер. Подрядчик обязуется в примечаниях к сдаваемым результатам работ письменно уведомлять о том, какие объекты, включенные в результаты работ, носят презентационный, иллюстративный, поясняющий характер. </w:t>
      </w:r>
    </w:p>
    <w:p w14:paraId="4B1479D6" w14:textId="77777777" w:rsidR="009F2AE4" w:rsidRDefault="009D3E50" w:rsidP="00A2784E">
      <w:pPr>
        <w:tabs>
          <w:tab w:val="left" w:pos="1276"/>
        </w:tabs>
        <w:ind w:firstLine="567"/>
        <w:jc w:val="both"/>
        <w:rPr>
          <w:rFonts w:ascii="Times New Roman" w:eastAsia="Times New Roman" w:hAnsi="Times New Roman" w:cs="Times New Roman"/>
        </w:rPr>
      </w:pPr>
      <w:r>
        <w:rPr>
          <w:rFonts w:ascii="Times New Roman" w:eastAsia="Times New Roman" w:hAnsi="Times New Roman" w:cs="Times New Roman"/>
        </w:rPr>
        <w:t>В случае предъявления работниками Подрядчика или субподрядчиками Подрядчика претензий и исков Заказчику или Амурской области, возникающих из авторских прав на результаты работ, Подрядчик обязуется решать такие претензии своими силами и за свой счет, при соблюдении следующих условий:</w:t>
      </w:r>
    </w:p>
    <w:p w14:paraId="6B92DFC1" w14:textId="77777777" w:rsidR="009F2AE4" w:rsidRDefault="009D3E50">
      <w:pPr>
        <w:widowControl/>
        <w:numPr>
          <w:ilvl w:val="2"/>
          <w:numId w:val="14"/>
        </w:numPr>
        <w:pBdr>
          <w:top w:val="nil"/>
          <w:left w:val="nil"/>
          <w:bottom w:val="nil"/>
          <w:right w:val="nil"/>
          <w:between w:val="nil"/>
        </w:pBdr>
        <w:tabs>
          <w:tab w:val="left" w:pos="1276"/>
        </w:tabs>
        <w:ind w:left="0" w:firstLine="567"/>
        <w:jc w:val="both"/>
      </w:pPr>
      <w:r>
        <w:rPr>
          <w:rFonts w:ascii="Times New Roman" w:eastAsia="Times New Roman" w:hAnsi="Times New Roman" w:cs="Times New Roman"/>
        </w:rPr>
        <w:t>Заказчик обязуется уведомить Подрядчика о наличии и содержании таких претензий или исков в срок не позднее 5 (Пяти) рабочих дней с момента их получения Заказчиком;</w:t>
      </w:r>
    </w:p>
    <w:p w14:paraId="7C9EE738" w14:textId="77777777" w:rsidR="009F2AE4" w:rsidRDefault="009D3E50">
      <w:pPr>
        <w:widowControl/>
        <w:numPr>
          <w:ilvl w:val="2"/>
          <w:numId w:val="14"/>
        </w:numPr>
        <w:pBdr>
          <w:top w:val="nil"/>
          <w:left w:val="nil"/>
          <w:bottom w:val="nil"/>
          <w:right w:val="nil"/>
          <w:between w:val="nil"/>
        </w:pBdr>
        <w:tabs>
          <w:tab w:val="left" w:pos="1276"/>
        </w:tabs>
        <w:ind w:left="0" w:firstLine="567"/>
        <w:jc w:val="both"/>
      </w:pPr>
      <w:r>
        <w:rPr>
          <w:rFonts w:ascii="Times New Roman" w:eastAsia="Times New Roman" w:hAnsi="Times New Roman" w:cs="Times New Roman"/>
        </w:rPr>
        <w:t>Заказчик не вправе самостоятельно, без согласования с Подрядчиком, осуществлять выплату каких-либо вознаграждений, компенсаций и иных платежей в пользу лиц, предъявляющих претензии или иски, или иначе удовлетворять такие претензии;</w:t>
      </w:r>
    </w:p>
    <w:p w14:paraId="77195623" w14:textId="77777777" w:rsidR="009F2AE4" w:rsidRDefault="009D3E50">
      <w:pPr>
        <w:pBdr>
          <w:top w:val="nil"/>
          <w:left w:val="nil"/>
          <w:bottom w:val="nil"/>
          <w:right w:val="nil"/>
          <w:between w:val="nil"/>
        </w:pBdr>
        <w:tabs>
          <w:tab w:val="left" w:pos="1276"/>
        </w:tabs>
        <w:ind w:firstLine="567"/>
        <w:jc w:val="both"/>
        <w:rPr>
          <w:rFonts w:ascii="Times New Roman" w:eastAsia="Times New Roman" w:hAnsi="Times New Roman" w:cs="Times New Roman"/>
        </w:rPr>
      </w:pPr>
      <w:r>
        <w:rPr>
          <w:rFonts w:ascii="Times New Roman" w:eastAsia="Times New Roman" w:hAnsi="Times New Roman" w:cs="Times New Roman"/>
        </w:rPr>
        <w:t>Заказчик без согласования с Подрядчиком не будет признавать каких-либо требований отправителя претензии или истца, заключать мировые соглашения и осуществлять в адрес отправителя претензии или истца каких-либо выплат в этой связи.</w:t>
      </w:r>
    </w:p>
    <w:p w14:paraId="220A743A" w14:textId="32F5D336" w:rsidR="009F2AE4" w:rsidRDefault="009D3E50">
      <w:pPr>
        <w:tabs>
          <w:tab w:val="left" w:pos="1276"/>
        </w:tabs>
        <w:ind w:firstLine="567"/>
        <w:jc w:val="both"/>
        <w:rPr>
          <w:rFonts w:ascii="Times New Roman" w:eastAsia="Times New Roman" w:hAnsi="Times New Roman" w:cs="Times New Roman"/>
        </w:rPr>
      </w:pPr>
      <w:r>
        <w:rPr>
          <w:rFonts w:ascii="Times New Roman" w:eastAsia="Times New Roman" w:hAnsi="Times New Roman" w:cs="Times New Roman"/>
        </w:rPr>
        <w:t>1</w:t>
      </w:r>
      <w:r w:rsidR="00A2784E">
        <w:rPr>
          <w:rFonts w:ascii="Times New Roman" w:eastAsia="Times New Roman" w:hAnsi="Times New Roman" w:cs="Times New Roman"/>
        </w:rPr>
        <w:t>0</w:t>
      </w:r>
      <w:r>
        <w:rPr>
          <w:rFonts w:ascii="Times New Roman" w:eastAsia="Times New Roman" w:hAnsi="Times New Roman" w:cs="Times New Roman"/>
        </w:rPr>
        <w:t>.4.</w:t>
      </w:r>
      <w:r>
        <w:rPr>
          <w:rFonts w:ascii="Times New Roman" w:eastAsia="Times New Roman" w:hAnsi="Times New Roman" w:cs="Times New Roman"/>
        </w:rPr>
        <w:tab/>
        <w:t>Права, предусмотренные настоящей статьей Договора, на результаты работ, сдаваемые Подрядчиком Заказчику, переходят к Заказчику с момента подписания Сторонами Акта сдачи-приемки выполненных работ и после надлежащей оплаты работ в полном объеме согласно Договору.</w:t>
      </w:r>
    </w:p>
    <w:p w14:paraId="0619A420" w14:textId="77777777" w:rsidR="009F2AE4" w:rsidRDefault="009F2AE4">
      <w:pPr>
        <w:tabs>
          <w:tab w:val="left" w:pos="1276"/>
        </w:tabs>
        <w:ind w:firstLine="567"/>
        <w:jc w:val="both"/>
        <w:rPr>
          <w:rFonts w:ascii="Times New Roman" w:eastAsia="Times New Roman" w:hAnsi="Times New Roman" w:cs="Times New Roman"/>
          <w:sz w:val="23"/>
          <w:szCs w:val="23"/>
        </w:rPr>
      </w:pPr>
    </w:p>
    <w:p w14:paraId="20BA04F1" w14:textId="5E34E204" w:rsidR="009F2AE4" w:rsidRDefault="00A2784E" w:rsidP="00A2784E">
      <w:pPr>
        <w:pBdr>
          <w:top w:val="nil"/>
          <w:left w:val="nil"/>
          <w:bottom w:val="nil"/>
          <w:right w:val="nil"/>
          <w:between w:val="nil"/>
        </w:pBdr>
        <w:tabs>
          <w:tab w:val="left" w:pos="993"/>
        </w:tabs>
        <w:ind w:left="567"/>
        <w:jc w:val="center"/>
        <w:rPr>
          <w:rFonts w:ascii="Times New Roman" w:eastAsia="Times New Roman" w:hAnsi="Times New Roman" w:cs="Times New Roman"/>
          <w:b/>
        </w:rPr>
      </w:pPr>
      <w:r>
        <w:rPr>
          <w:rFonts w:ascii="Times New Roman" w:eastAsia="Times New Roman" w:hAnsi="Times New Roman" w:cs="Times New Roman"/>
          <w:b/>
        </w:rPr>
        <w:t>11.</w:t>
      </w:r>
      <w:r>
        <w:rPr>
          <w:rFonts w:ascii="Times New Roman" w:eastAsia="Times New Roman" w:hAnsi="Times New Roman" w:cs="Times New Roman"/>
          <w:b/>
        </w:rPr>
        <w:tab/>
      </w:r>
      <w:r w:rsidR="009D3E50">
        <w:rPr>
          <w:rFonts w:ascii="Times New Roman" w:eastAsia="Times New Roman" w:hAnsi="Times New Roman" w:cs="Times New Roman"/>
          <w:b/>
        </w:rPr>
        <w:t>Прочие условия</w:t>
      </w:r>
    </w:p>
    <w:p w14:paraId="1B5C5690" w14:textId="2E094EF7" w:rsidR="009F2AE4" w:rsidRDefault="00A2784E">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11</w:t>
      </w:r>
      <w:r w:rsidR="009D3E50">
        <w:rPr>
          <w:rFonts w:ascii="Times New Roman" w:eastAsia="Times New Roman" w:hAnsi="Times New Roman" w:cs="Times New Roman"/>
        </w:rPr>
        <w:t>.1.</w:t>
      </w:r>
      <w:r w:rsidR="009D3E50">
        <w:rPr>
          <w:rFonts w:ascii="Times New Roman" w:eastAsia="Times New Roman" w:hAnsi="Times New Roman" w:cs="Times New Roman"/>
        </w:rPr>
        <w:tab/>
        <w:t>Настоящий Договору вступает в силу с момента подписания его сторонами и действует до полного исполнения Сторонами своих обязательств по настоящему Договору.</w:t>
      </w:r>
    </w:p>
    <w:p w14:paraId="407190F4" w14:textId="29D9F778" w:rsidR="009F2AE4" w:rsidRDefault="00A2784E">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11</w:t>
      </w:r>
      <w:r w:rsidR="009D3E50">
        <w:rPr>
          <w:rFonts w:ascii="Times New Roman" w:eastAsia="Times New Roman" w:hAnsi="Times New Roman" w:cs="Times New Roman"/>
        </w:rPr>
        <w:t>.2.</w:t>
      </w:r>
      <w:r w:rsidR="009D3E50">
        <w:rPr>
          <w:rFonts w:ascii="Times New Roman" w:eastAsia="Times New Roman" w:hAnsi="Times New Roman" w:cs="Times New Roman"/>
        </w:rPr>
        <w:tab/>
        <w:t xml:space="preserve">Окончание срока действия настоящего Договора не освобождает Стороны от ответственности за его нарушение. </w:t>
      </w:r>
    </w:p>
    <w:p w14:paraId="5FD2B4C9" w14:textId="04DF08D2" w:rsidR="009F2AE4" w:rsidRDefault="00A2784E">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11</w:t>
      </w:r>
      <w:r w:rsidR="009D3E50">
        <w:rPr>
          <w:rFonts w:ascii="Times New Roman" w:eastAsia="Times New Roman" w:hAnsi="Times New Roman" w:cs="Times New Roman"/>
        </w:rPr>
        <w:t>.3.</w:t>
      </w:r>
      <w:r w:rsidR="009D3E50">
        <w:rPr>
          <w:rFonts w:ascii="Times New Roman" w:eastAsia="Times New Roman" w:hAnsi="Times New Roman" w:cs="Times New Roman"/>
        </w:rPr>
        <w:tab/>
        <w:t xml:space="preserve">Изменение существенных условий Договора при его исполнении не допускается без согласия обеих Сторон. </w:t>
      </w:r>
    </w:p>
    <w:p w14:paraId="316E5C2F" w14:textId="2FC2E1DA" w:rsidR="009F2AE4" w:rsidRDefault="00A2784E">
      <w:pPr>
        <w:pBdr>
          <w:top w:val="nil"/>
          <w:left w:val="nil"/>
          <w:bottom w:val="nil"/>
          <w:right w:val="nil"/>
          <w:between w:val="nil"/>
        </w:pBdr>
        <w:tabs>
          <w:tab w:val="left" w:pos="993"/>
        </w:tabs>
        <w:ind w:firstLine="709"/>
        <w:jc w:val="both"/>
        <w:rPr>
          <w:rFonts w:ascii="Times New Roman" w:eastAsia="Times New Roman" w:hAnsi="Times New Roman" w:cs="Times New Roman"/>
        </w:rPr>
      </w:pPr>
      <w:r>
        <w:rPr>
          <w:rFonts w:ascii="Times New Roman" w:eastAsia="Times New Roman" w:hAnsi="Times New Roman" w:cs="Times New Roman"/>
        </w:rPr>
        <w:t>11</w:t>
      </w:r>
      <w:r w:rsidR="009D3E50">
        <w:rPr>
          <w:rFonts w:ascii="Times New Roman" w:eastAsia="Times New Roman" w:hAnsi="Times New Roman" w:cs="Times New Roman"/>
        </w:rPr>
        <w:t>.4.</w:t>
      </w:r>
      <w:r w:rsidR="009D3E50">
        <w:rPr>
          <w:rFonts w:ascii="Times New Roman" w:eastAsia="Times New Roman" w:hAnsi="Times New Roman" w:cs="Times New Roman"/>
        </w:rPr>
        <w:tab/>
        <w:t>Все изменения оформляются в письменном виде путем подписания Сторонами Дополнительных соглашений к Договору.</w:t>
      </w:r>
    </w:p>
    <w:p w14:paraId="71D356C1" w14:textId="1761D320" w:rsidR="009F2AE4" w:rsidRDefault="00A2784E">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11</w:t>
      </w:r>
      <w:r w:rsidR="009D3E50">
        <w:rPr>
          <w:rFonts w:ascii="Times New Roman" w:eastAsia="Times New Roman" w:hAnsi="Times New Roman" w:cs="Times New Roman"/>
        </w:rPr>
        <w:t>.5.</w:t>
      </w:r>
      <w:r w:rsidR="009D3E50">
        <w:rPr>
          <w:rFonts w:ascii="Times New Roman" w:eastAsia="Times New Roman" w:hAnsi="Times New Roman" w:cs="Times New Roman"/>
        </w:rPr>
        <w:tab/>
        <w:t xml:space="preserve">Заказчик вправе отказаться от исполнения настоящего Договора в одностороннем порядке в случае нарушения Подрядчиком по его вине сроков сдачи работ, предусмотренных настоящим Договором, более 30 (тридцати) календарных дней подряд, путем письменного уведомления Подрядчика не позднее, чем за 10 (десять) календарных дней до даты прекращения настоящего Договора. В этом случае Подрядчик обязуется передать Заказчику все созданные к </w:t>
      </w:r>
      <w:r w:rsidR="009D3E50">
        <w:rPr>
          <w:rFonts w:ascii="Times New Roman" w:eastAsia="Times New Roman" w:hAnsi="Times New Roman" w:cs="Times New Roman"/>
        </w:rPr>
        <w:lastRenderedPageBreak/>
        <w:t>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созданных документов и результатов работ, в том числе незавершенных, переданных Заказчику к моменту прекращения настоящего Договора.</w:t>
      </w:r>
      <w:r w:rsidR="009D3E50">
        <w:rPr>
          <w:rFonts w:ascii="Times New Roman" w:eastAsia="Times New Roman" w:hAnsi="Times New Roman" w:cs="Times New Roman"/>
          <w:sz w:val="19"/>
          <w:szCs w:val="19"/>
        </w:rPr>
        <w:t xml:space="preserve"> </w:t>
      </w:r>
    </w:p>
    <w:p w14:paraId="53B42897" w14:textId="22506F14" w:rsidR="009F2AE4" w:rsidRDefault="00A2784E">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11</w:t>
      </w:r>
      <w:r w:rsidR="009D3E50">
        <w:rPr>
          <w:rFonts w:ascii="Times New Roman" w:eastAsia="Times New Roman" w:hAnsi="Times New Roman" w:cs="Times New Roman"/>
        </w:rPr>
        <w:t>.6.</w:t>
      </w:r>
      <w:r w:rsidR="009D3E50">
        <w:rPr>
          <w:rFonts w:ascii="Times New Roman" w:eastAsia="Times New Roman" w:hAnsi="Times New Roman" w:cs="Times New Roman"/>
        </w:rPr>
        <w:tab/>
        <w:t>Подрядчик вправе отказаться от исполнения настоящего Договора в одностороннем порядке в случае нарушения Заказчиком сроков оплаты или исполнения иных длящихся обязательств более 30 (тридцати) календарных дней путем письменного уведомления Заказчика за 10 (десять) календарных. В этом случае Подрядчик обязуется передать Заказчику все созданные к моменту прекращения настоящего Договора документы и результаты работ, в том числе незавершенные, при этом Стороны производят взаиморасчеты исходя из объема созданных документов и результатов работ, в том числе незавершенных, переданных Заказчику к моменту прекращения настоящего Договора.</w:t>
      </w:r>
      <w:r w:rsidR="009D3E50">
        <w:rPr>
          <w:rFonts w:ascii="Times New Roman" w:eastAsia="Times New Roman" w:hAnsi="Times New Roman" w:cs="Times New Roman"/>
          <w:sz w:val="19"/>
          <w:szCs w:val="19"/>
        </w:rPr>
        <w:t xml:space="preserve"> </w:t>
      </w:r>
    </w:p>
    <w:p w14:paraId="41861A13" w14:textId="6A7D4CEA" w:rsidR="009F2AE4" w:rsidRDefault="00A2784E">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11</w:t>
      </w:r>
      <w:r w:rsidR="009D3E50">
        <w:rPr>
          <w:rFonts w:ascii="Times New Roman" w:eastAsia="Times New Roman" w:hAnsi="Times New Roman" w:cs="Times New Roman"/>
        </w:rPr>
        <w:t>.7.</w:t>
      </w:r>
      <w:r w:rsidR="009D3E50">
        <w:rPr>
          <w:rFonts w:ascii="Times New Roman" w:eastAsia="Times New Roman" w:hAnsi="Times New Roman" w:cs="Times New Roman"/>
        </w:rPr>
        <w:tab/>
        <w:t>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14:paraId="50A30FFC" w14:textId="7A8FA4DC" w:rsidR="009F2AE4" w:rsidRDefault="00A2784E">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11</w:t>
      </w:r>
      <w:r w:rsidR="009D3E50">
        <w:rPr>
          <w:rFonts w:ascii="Times New Roman" w:eastAsia="Times New Roman" w:hAnsi="Times New Roman" w:cs="Times New Roman"/>
        </w:rPr>
        <w:t>.8.</w:t>
      </w:r>
      <w:r w:rsidR="009D3E50">
        <w:rPr>
          <w:rFonts w:ascii="Times New Roman" w:eastAsia="Times New Roman" w:hAnsi="Times New Roman" w:cs="Times New Roman"/>
        </w:rPr>
        <w:tab/>
        <w:t>При исполнении условий настоящего Договора все переговоры сторон будут вестись в письменной форме путем направления корреспонденции посредством почтовой и электронной связи по адресам электронной почты, указанной в разделе 1</w:t>
      </w:r>
      <w:r>
        <w:rPr>
          <w:rFonts w:ascii="Times New Roman" w:eastAsia="Times New Roman" w:hAnsi="Times New Roman" w:cs="Times New Roman"/>
        </w:rPr>
        <w:t>2</w:t>
      </w:r>
      <w:r w:rsidR="009D3E50">
        <w:rPr>
          <w:rFonts w:ascii="Times New Roman" w:eastAsia="Times New Roman" w:hAnsi="Times New Roman" w:cs="Times New Roman"/>
        </w:rPr>
        <w:t xml:space="preserve"> настоящего Договора, либо путем направления корреспонденции курьером, посыльным, лично. В случае направления корреспонденции посредством электронной связи, такая переписка будет приобретать юридическую силу только при условии последующего направления корреспонденции посредством почтовой связи с уведомлением о вручении, либо предоставления оригинала письма курьером, посыльным, лично.</w:t>
      </w:r>
    </w:p>
    <w:p w14:paraId="1AA92285" w14:textId="14708A81" w:rsidR="009F2AE4" w:rsidRDefault="00A2784E">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11</w:t>
      </w:r>
      <w:r w:rsidR="009D3E50">
        <w:rPr>
          <w:rFonts w:ascii="Times New Roman" w:eastAsia="Times New Roman" w:hAnsi="Times New Roman" w:cs="Times New Roman"/>
        </w:rPr>
        <w:t>.9.</w:t>
      </w:r>
      <w:r w:rsidR="009D3E50">
        <w:rPr>
          <w:rFonts w:ascii="Times New Roman" w:eastAsia="Times New Roman" w:hAnsi="Times New Roman" w:cs="Times New Roman"/>
        </w:rPr>
        <w:tab/>
        <w:t xml:space="preserve">В части, неурегулированной настоящим Договором, отношения Сторон регламентируются законодательством Российской Федерации. </w:t>
      </w:r>
    </w:p>
    <w:p w14:paraId="659E1856" w14:textId="7104A6B8" w:rsidR="009F2AE4" w:rsidRDefault="00A2784E">
      <w:pPr>
        <w:widowControl/>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11</w:t>
      </w:r>
      <w:r w:rsidR="009D3E50">
        <w:rPr>
          <w:rFonts w:ascii="Times New Roman" w:eastAsia="Times New Roman" w:hAnsi="Times New Roman" w:cs="Times New Roman"/>
        </w:rPr>
        <w:t>.10.</w:t>
      </w:r>
      <w:r w:rsidR="009D3E50">
        <w:rPr>
          <w:rFonts w:ascii="Times New Roman" w:eastAsia="Times New Roman" w:hAnsi="Times New Roman" w:cs="Times New Roman"/>
        </w:rPr>
        <w:tab/>
        <w:t>К настоящему Договору прилагаются и являются его неотъемлемой частью:</w:t>
      </w:r>
    </w:p>
    <w:p w14:paraId="7D189B24" w14:textId="77777777" w:rsidR="009F2AE4" w:rsidRDefault="009D3E50">
      <w:pPr>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Приложение № 1 – Техническое задание.</w:t>
      </w:r>
    </w:p>
    <w:p w14:paraId="3404B69B" w14:textId="77777777" w:rsidR="009F2AE4" w:rsidRDefault="009D3E50">
      <w:pPr>
        <w:pBdr>
          <w:top w:val="nil"/>
          <w:left w:val="nil"/>
          <w:bottom w:val="nil"/>
          <w:right w:val="nil"/>
          <w:between w:val="nil"/>
        </w:pBdr>
        <w:ind w:firstLine="709"/>
        <w:jc w:val="both"/>
        <w:rPr>
          <w:rFonts w:ascii="Times New Roman" w:eastAsia="Times New Roman" w:hAnsi="Times New Roman" w:cs="Times New Roman"/>
        </w:rPr>
      </w:pPr>
      <w:r>
        <w:rPr>
          <w:rFonts w:ascii="Times New Roman" w:eastAsia="Times New Roman" w:hAnsi="Times New Roman" w:cs="Times New Roman"/>
        </w:rPr>
        <w:t>Приложение № 2 – График исполнения договора.</w:t>
      </w:r>
    </w:p>
    <w:p w14:paraId="33DE1BF8" w14:textId="77777777" w:rsidR="009F2AE4" w:rsidRDefault="009D3E50">
      <w:pPr>
        <w:pBdr>
          <w:top w:val="nil"/>
          <w:left w:val="nil"/>
          <w:bottom w:val="nil"/>
          <w:right w:val="nil"/>
          <w:between w:val="nil"/>
        </w:pBdr>
        <w:ind w:firstLine="709"/>
        <w:jc w:val="both"/>
      </w:pPr>
      <w:r>
        <w:rPr>
          <w:rFonts w:ascii="Times New Roman" w:eastAsia="Times New Roman" w:hAnsi="Times New Roman" w:cs="Times New Roman"/>
        </w:rPr>
        <w:t>Приложение № 3 – Акт передачи результата работ.</w:t>
      </w:r>
    </w:p>
    <w:p w14:paraId="6AE3D3C1" w14:textId="77777777" w:rsidR="009F2AE4" w:rsidRDefault="009F2AE4">
      <w:pPr>
        <w:pBdr>
          <w:top w:val="nil"/>
          <w:left w:val="nil"/>
          <w:bottom w:val="nil"/>
          <w:right w:val="nil"/>
          <w:between w:val="nil"/>
        </w:pBdr>
        <w:ind w:firstLine="567"/>
        <w:jc w:val="both"/>
        <w:rPr>
          <w:rFonts w:ascii="Times New Roman" w:eastAsia="Times New Roman" w:hAnsi="Times New Roman" w:cs="Times New Roman"/>
        </w:rPr>
      </w:pPr>
    </w:p>
    <w:p w14:paraId="413F8B13" w14:textId="3A8350A3" w:rsidR="009F2AE4" w:rsidRDefault="00A2784E">
      <w:pPr>
        <w:tabs>
          <w:tab w:val="left" w:pos="711"/>
        </w:tabs>
        <w:spacing w:before="120" w:after="120" w:line="252" w:lineRule="auto"/>
        <w:ind w:left="709"/>
        <w:jc w:val="center"/>
        <w:rPr>
          <w:rFonts w:ascii="Times New Roman" w:eastAsia="Times New Roman" w:hAnsi="Times New Roman" w:cs="Times New Roman"/>
          <w:b/>
        </w:rPr>
      </w:pPr>
      <w:r>
        <w:rPr>
          <w:rFonts w:ascii="Times New Roman" w:eastAsia="Times New Roman" w:hAnsi="Times New Roman" w:cs="Times New Roman"/>
          <w:b/>
        </w:rPr>
        <w:t>12</w:t>
      </w:r>
      <w:r w:rsidR="009D3E50">
        <w:rPr>
          <w:rFonts w:ascii="Times New Roman" w:eastAsia="Times New Roman" w:hAnsi="Times New Roman" w:cs="Times New Roman"/>
          <w:b/>
        </w:rPr>
        <w:t>. Адреса, реквизиты и подписи Сторон</w:t>
      </w:r>
    </w:p>
    <w:tbl>
      <w:tblPr>
        <w:tblStyle w:val="affc"/>
        <w:tblW w:w="9498" w:type="dxa"/>
        <w:jc w:val="center"/>
        <w:tblInd w:w="0" w:type="dxa"/>
        <w:tblLayout w:type="fixed"/>
        <w:tblLook w:val="0000" w:firstRow="0" w:lastRow="0" w:firstColumn="0" w:lastColumn="0" w:noHBand="0" w:noVBand="0"/>
      </w:tblPr>
      <w:tblGrid>
        <w:gridCol w:w="4821"/>
        <w:gridCol w:w="4677"/>
      </w:tblGrid>
      <w:tr w:rsidR="009F2AE4" w14:paraId="7F75CE46" w14:textId="77777777">
        <w:trPr>
          <w:trHeight w:val="4725"/>
          <w:jc w:val="center"/>
        </w:trPr>
        <w:tc>
          <w:tcPr>
            <w:tcW w:w="4821" w:type="dxa"/>
          </w:tcPr>
          <w:p w14:paraId="3DC72A66" w14:textId="77777777" w:rsidR="009F2AE4" w:rsidRDefault="009D3E50">
            <w:pPr>
              <w:jc w:val="both"/>
              <w:rPr>
                <w:rFonts w:ascii="Times New Roman" w:eastAsia="Times New Roman" w:hAnsi="Times New Roman" w:cs="Times New Roman"/>
              </w:rPr>
            </w:pPr>
            <w:bookmarkStart w:id="18" w:name="_heading=h.35nkun2" w:colFirst="0" w:colLast="0"/>
            <w:bookmarkEnd w:id="18"/>
            <w:r>
              <w:rPr>
                <w:rFonts w:ascii="Times New Roman" w:eastAsia="Times New Roman" w:hAnsi="Times New Roman" w:cs="Times New Roman"/>
                <w:b/>
              </w:rPr>
              <w:t>Заказчик:</w:t>
            </w:r>
          </w:p>
          <w:p w14:paraId="1CB2645F" w14:textId="77777777" w:rsidR="009F2AE4" w:rsidRDefault="009D3E50">
            <w:pPr>
              <w:jc w:val="both"/>
              <w:rPr>
                <w:rFonts w:ascii="Times New Roman" w:eastAsia="Times New Roman" w:hAnsi="Times New Roman" w:cs="Times New Roman"/>
                <w:b/>
              </w:rPr>
            </w:pPr>
            <w:r>
              <w:rPr>
                <w:rFonts w:ascii="Times New Roman" w:eastAsia="Times New Roman" w:hAnsi="Times New Roman" w:cs="Times New Roman"/>
                <w:b/>
              </w:rPr>
              <w:t>АНО «Центр развития территорий»</w:t>
            </w:r>
          </w:p>
          <w:p w14:paraId="0C9F75B7" w14:textId="77777777" w:rsidR="00AD05EE" w:rsidRPr="00AD05EE" w:rsidRDefault="00AD05EE" w:rsidP="00AD05EE">
            <w:pPr>
              <w:shd w:val="clear" w:color="auto" w:fill="FFFFFF"/>
              <w:jc w:val="both"/>
              <w:rPr>
                <w:rFonts w:ascii="Times New Roman" w:eastAsia="Times New Roman" w:hAnsi="Times New Roman" w:cs="Times New Roman"/>
              </w:rPr>
            </w:pPr>
            <w:bookmarkStart w:id="19" w:name="_heading=h.1ksv4uv" w:colFirst="0" w:colLast="0"/>
            <w:bookmarkEnd w:id="19"/>
            <w:r w:rsidRPr="00AD05EE">
              <w:rPr>
                <w:rFonts w:ascii="Times New Roman" w:eastAsia="Times New Roman" w:hAnsi="Times New Roman" w:cs="Times New Roman"/>
              </w:rPr>
              <w:t xml:space="preserve">675004, Амурская область, </w:t>
            </w:r>
          </w:p>
          <w:p w14:paraId="4E50F070" w14:textId="5C73A65A" w:rsidR="009F2AE4" w:rsidRDefault="00AD05EE" w:rsidP="00AD05EE">
            <w:pPr>
              <w:shd w:val="clear" w:color="auto" w:fill="FFFFFF"/>
              <w:jc w:val="both"/>
              <w:rPr>
                <w:rFonts w:ascii="Times New Roman" w:eastAsia="Times New Roman" w:hAnsi="Times New Roman" w:cs="Times New Roman"/>
              </w:rPr>
            </w:pPr>
            <w:r w:rsidRPr="00AD05EE">
              <w:rPr>
                <w:rFonts w:ascii="Times New Roman" w:eastAsia="Times New Roman" w:hAnsi="Times New Roman" w:cs="Times New Roman"/>
              </w:rPr>
              <w:t>г. Благовещенск, ул. Горького, 154 пом. 6</w:t>
            </w:r>
          </w:p>
          <w:p w14:paraId="1224EAA9" w14:textId="77777777" w:rsidR="009F2AE4" w:rsidRDefault="009D3E5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ИНН/КПП 2801260928 / 280101001</w:t>
            </w:r>
          </w:p>
          <w:p w14:paraId="2D4B0414" w14:textId="77777777" w:rsidR="009F2AE4" w:rsidRDefault="009D3E5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ОГРН 1202800008366</w:t>
            </w:r>
          </w:p>
          <w:p w14:paraId="31E82CF6" w14:textId="77777777" w:rsidR="009F2AE4" w:rsidRDefault="009D3E5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р/с 40703810309560000013</w:t>
            </w:r>
          </w:p>
          <w:p w14:paraId="3311ADF6" w14:textId="77777777" w:rsidR="009F2AE4" w:rsidRDefault="009D3E5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ФИЛИАЛ «ЦЕНТРАЛЬНЫЙ» БАНКА ВТБ (ПАО)</w:t>
            </w:r>
          </w:p>
          <w:p w14:paraId="484B92FA" w14:textId="77777777" w:rsidR="009F2AE4" w:rsidRDefault="009D3E5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к/с 30101810145250000411</w:t>
            </w:r>
          </w:p>
          <w:p w14:paraId="16526E25" w14:textId="77777777" w:rsidR="009F2AE4" w:rsidRDefault="009D3E5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БИК 044525411</w:t>
            </w:r>
          </w:p>
          <w:p w14:paraId="73583570" w14:textId="77777777" w:rsidR="009F2AE4" w:rsidRDefault="009D3E50">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Тел.: </w:t>
            </w:r>
          </w:p>
          <w:p w14:paraId="1A070C24" w14:textId="77777777" w:rsidR="009F2AE4" w:rsidRDefault="009D3E50">
            <w:pPr>
              <w:jc w:val="both"/>
              <w:rPr>
                <w:rFonts w:ascii="Times New Roman" w:eastAsia="Times New Roman" w:hAnsi="Times New Roman" w:cs="Times New Roman"/>
              </w:rPr>
            </w:pPr>
            <w:r>
              <w:rPr>
                <w:rFonts w:ascii="Times New Roman" w:eastAsia="Times New Roman" w:hAnsi="Times New Roman" w:cs="Times New Roman"/>
              </w:rPr>
              <w:t>e-</w:t>
            </w:r>
            <w:proofErr w:type="spellStart"/>
            <w:r>
              <w:rPr>
                <w:rFonts w:ascii="Times New Roman" w:eastAsia="Times New Roman" w:hAnsi="Times New Roman" w:cs="Times New Roman"/>
              </w:rPr>
              <w:t>mail</w:t>
            </w:r>
            <w:proofErr w:type="spellEnd"/>
            <w:r>
              <w:rPr>
                <w:rFonts w:ascii="Times New Roman" w:eastAsia="Times New Roman" w:hAnsi="Times New Roman" w:cs="Times New Roman"/>
              </w:rPr>
              <w:t xml:space="preserve">: info@amururban.ru </w:t>
            </w:r>
          </w:p>
          <w:p w14:paraId="1B697DB3" w14:textId="77777777" w:rsidR="009F2AE4" w:rsidRDefault="009F2AE4">
            <w:pPr>
              <w:jc w:val="both"/>
              <w:rPr>
                <w:rFonts w:ascii="Times New Roman" w:eastAsia="Times New Roman" w:hAnsi="Times New Roman" w:cs="Times New Roman"/>
              </w:rPr>
            </w:pPr>
          </w:p>
          <w:p w14:paraId="3907ED7B" w14:textId="77777777" w:rsidR="009F2AE4" w:rsidRDefault="009D3E50">
            <w:pPr>
              <w:jc w:val="both"/>
              <w:rPr>
                <w:rFonts w:ascii="Times New Roman" w:eastAsia="Times New Roman" w:hAnsi="Times New Roman" w:cs="Times New Roman"/>
              </w:rPr>
            </w:pPr>
            <w:r>
              <w:rPr>
                <w:rFonts w:ascii="Times New Roman" w:eastAsia="Times New Roman" w:hAnsi="Times New Roman" w:cs="Times New Roman"/>
              </w:rPr>
              <w:t xml:space="preserve">Директор </w:t>
            </w:r>
          </w:p>
          <w:p w14:paraId="002E5D08" w14:textId="77777777" w:rsidR="009F2AE4" w:rsidRDefault="009F2AE4">
            <w:pPr>
              <w:jc w:val="both"/>
              <w:rPr>
                <w:rFonts w:ascii="Times New Roman" w:eastAsia="Times New Roman" w:hAnsi="Times New Roman" w:cs="Times New Roman"/>
              </w:rPr>
            </w:pPr>
          </w:p>
          <w:p w14:paraId="0DB3AB1D" w14:textId="77777777" w:rsidR="009F2AE4" w:rsidRDefault="009D3E50">
            <w:pPr>
              <w:jc w:val="both"/>
              <w:rPr>
                <w:rFonts w:ascii="Times New Roman" w:eastAsia="Times New Roman" w:hAnsi="Times New Roman" w:cs="Times New Roman"/>
              </w:rPr>
            </w:pPr>
            <w:r>
              <w:rPr>
                <w:rFonts w:ascii="Times New Roman" w:eastAsia="Times New Roman" w:hAnsi="Times New Roman" w:cs="Times New Roman"/>
              </w:rPr>
              <w:t>________________ П.Н. Стрелец</w:t>
            </w:r>
          </w:p>
          <w:p w14:paraId="40B83BA6" w14:textId="77777777" w:rsidR="009F2AE4" w:rsidRDefault="009D3E50">
            <w:pPr>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7" w:type="dxa"/>
          </w:tcPr>
          <w:p w14:paraId="76D5156A" w14:textId="77777777" w:rsidR="009F2AE4" w:rsidRDefault="009D3E50">
            <w:pPr>
              <w:jc w:val="both"/>
              <w:rPr>
                <w:rFonts w:ascii="Times New Roman" w:eastAsia="Times New Roman" w:hAnsi="Times New Roman" w:cs="Times New Roman"/>
              </w:rPr>
            </w:pPr>
            <w:r>
              <w:rPr>
                <w:rFonts w:ascii="Times New Roman" w:eastAsia="Times New Roman" w:hAnsi="Times New Roman" w:cs="Times New Roman"/>
                <w:b/>
              </w:rPr>
              <w:t>Подрядчик:</w:t>
            </w:r>
          </w:p>
          <w:p w14:paraId="67A38C2D" w14:textId="77777777" w:rsidR="009F2AE4" w:rsidRDefault="009F2AE4">
            <w:pPr>
              <w:jc w:val="both"/>
              <w:rPr>
                <w:rFonts w:ascii="Times New Roman" w:eastAsia="Times New Roman" w:hAnsi="Times New Roman" w:cs="Times New Roman"/>
              </w:rPr>
            </w:pPr>
          </w:p>
          <w:p w14:paraId="0845802E" w14:textId="77777777" w:rsidR="009F2AE4" w:rsidRDefault="009F2AE4">
            <w:pPr>
              <w:jc w:val="both"/>
              <w:rPr>
                <w:rFonts w:ascii="Times New Roman" w:eastAsia="Times New Roman" w:hAnsi="Times New Roman" w:cs="Times New Roman"/>
              </w:rPr>
            </w:pPr>
          </w:p>
          <w:p w14:paraId="6D53126A" w14:textId="77777777" w:rsidR="009F2AE4" w:rsidRDefault="009F2AE4">
            <w:pPr>
              <w:jc w:val="both"/>
              <w:rPr>
                <w:rFonts w:ascii="Times New Roman" w:eastAsia="Times New Roman" w:hAnsi="Times New Roman" w:cs="Times New Roman"/>
              </w:rPr>
            </w:pPr>
          </w:p>
          <w:p w14:paraId="26F66512" w14:textId="77777777" w:rsidR="009F2AE4" w:rsidRDefault="009F2AE4">
            <w:pPr>
              <w:jc w:val="both"/>
              <w:rPr>
                <w:rFonts w:ascii="Times New Roman" w:eastAsia="Times New Roman" w:hAnsi="Times New Roman" w:cs="Times New Roman"/>
              </w:rPr>
            </w:pPr>
          </w:p>
          <w:p w14:paraId="5590210E" w14:textId="77777777" w:rsidR="009F2AE4" w:rsidRDefault="009F2AE4">
            <w:pPr>
              <w:jc w:val="both"/>
              <w:rPr>
                <w:rFonts w:ascii="Times New Roman" w:eastAsia="Times New Roman" w:hAnsi="Times New Roman" w:cs="Times New Roman"/>
              </w:rPr>
            </w:pPr>
          </w:p>
          <w:p w14:paraId="1550F4CC" w14:textId="77777777" w:rsidR="009F2AE4" w:rsidRDefault="009F2AE4">
            <w:pPr>
              <w:jc w:val="both"/>
              <w:rPr>
                <w:rFonts w:ascii="Times New Roman" w:eastAsia="Times New Roman" w:hAnsi="Times New Roman" w:cs="Times New Roman"/>
              </w:rPr>
            </w:pPr>
          </w:p>
          <w:p w14:paraId="5DCC005D" w14:textId="77777777" w:rsidR="009F2AE4" w:rsidRDefault="009F2AE4">
            <w:pPr>
              <w:jc w:val="both"/>
              <w:rPr>
                <w:rFonts w:ascii="Times New Roman" w:eastAsia="Times New Roman" w:hAnsi="Times New Roman" w:cs="Times New Roman"/>
              </w:rPr>
            </w:pPr>
          </w:p>
          <w:p w14:paraId="7636C9D9" w14:textId="77777777" w:rsidR="009F2AE4" w:rsidRDefault="009F2AE4">
            <w:pPr>
              <w:jc w:val="both"/>
              <w:rPr>
                <w:rFonts w:ascii="Times New Roman" w:eastAsia="Times New Roman" w:hAnsi="Times New Roman" w:cs="Times New Roman"/>
              </w:rPr>
            </w:pPr>
          </w:p>
          <w:p w14:paraId="2EEA7069" w14:textId="77777777" w:rsidR="009F2AE4" w:rsidRDefault="009F2AE4">
            <w:pPr>
              <w:jc w:val="both"/>
              <w:rPr>
                <w:rFonts w:ascii="Times New Roman" w:eastAsia="Times New Roman" w:hAnsi="Times New Roman" w:cs="Times New Roman"/>
              </w:rPr>
            </w:pPr>
          </w:p>
          <w:p w14:paraId="72E7393E" w14:textId="77777777" w:rsidR="009F2AE4" w:rsidRDefault="009F2AE4">
            <w:pPr>
              <w:jc w:val="both"/>
              <w:rPr>
                <w:rFonts w:ascii="Times New Roman" w:eastAsia="Times New Roman" w:hAnsi="Times New Roman" w:cs="Times New Roman"/>
              </w:rPr>
            </w:pPr>
          </w:p>
          <w:p w14:paraId="2B8BFC35" w14:textId="77777777" w:rsidR="009F2AE4" w:rsidRDefault="009F2AE4">
            <w:pPr>
              <w:jc w:val="both"/>
              <w:rPr>
                <w:rFonts w:ascii="Times New Roman" w:eastAsia="Times New Roman" w:hAnsi="Times New Roman" w:cs="Times New Roman"/>
              </w:rPr>
            </w:pPr>
          </w:p>
          <w:p w14:paraId="34573A52" w14:textId="77777777" w:rsidR="009F2AE4" w:rsidRDefault="009F2AE4">
            <w:pPr>
              <w:jc w:val="both"/>
              <w:rPr>
                <w:rFonts w:ascii="Times New Roman" w:eastAsia="Times New Roman" w:hAnsi="Times New Roman" w:cs="Times New Roman"/>
              </w:rPr>
            </w:pPr>
            <w:bookmarkStart w:id="20" w:name="_heading=h.44sinio" w:colFirst="0" w:colLast="0"/>
            <w:bookmarkEnd w:id="20"/>
          </w:p>
          <w:p w14:paraId="1165370E" w14:textId="77777777" w:rsidR="009F2AE4" w:rsidRDefault="009F2AE4">
            <w:pPr>
              <w:jc w:val="both"/>
              <w:rPr>
                <w:rFonts w:ascii="Times New Roman" w:eastAsia="Times New Roman" w:hAnsi="Times New Roman" w:cs="Times New Roman"/>
              </w:rPr>
            </w:pPr>
          </w:p>
          <w:p w14:paraId="72FDD0B3" w14:textId="77777777" w:rsidR="009F2AE4" w:rsidRDefault="009D3E50">
            <w:pPr>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0E3C6136" w14:textId="77777777" w:rsidR="009F2AE4" w:rsidRDefault="009F2AE4">
            <w:pPr>
              <w:jc w:val="both"/>
              <w:rPr>
                <w:rFonts w:ascii="Times New Roman" w:eastAsia="Times New Roman" w:hAnsi="Times New Roman" w:cs="Times New Roman"/>
              </w:rPr>
            </w:pPr>
          </w:p>
          <w:p w14:paraId="3D6A0399" w14:textId="77777777" w:rsidR="009F2AE4" w:rsidRDefault="009D3E50">
            <w:pPr>
              <w:jc w:val="both"/>
              <w:rPr>
                <w:rFonts w:ascii="Times New Roman" w:eastAsia="Times New Roman" w:hAnsi="Times New Roman" w:cs="Times New Roman"/>
              </w:rPr>
            </w:pPr>
            <w:r>
              <w:rPr>
                <w:rFonts w:ascii="Times New Roman" w:eastAsia="Times New Roman" w:hAnsi="Times New Roman" w:cs="Times New Roman"/>
              </w:rPr>
              <w:t>_______________И.О. Фамилия</w:t>
            </w:r>
          </w:p>
          <w:p w14:paraId="2718DA27" w14:textId="77777777" w:rsidR="009F2AE4" w:rsidRDefault="009D3E50">
            <w:pPr>
              <w:jc w:val="both"/>
              <w:rPr>
                <w:rFonts w:ascii="Times New Roman" w:eastAsia="Times New Roman" w:hAnsi="Times New Roman" w:cs="Times New Roman"/>
              </w:rPr>
            </w:pPr>
            <w:bookmarkStart w:id="21" w:name="_heading=h.2jxsxqh" w:colFirst="0" w:colLast="0"/>
            <w:bookmarkEnd w:id="21"/>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14:paraId="657757E7" w14:textId="77777777" w:rsidR="009F2AE4" w:rsidRDefault="009F2AE4">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sectPr w:rsidR="009F2AE4" w:rsidSect="00926667">
          <w:pgSz w:w="11900" w:h="16840"/>
          <w:pgMar w:top="1135" w:right="851" w:bottom="1134" w:left="1134" w:header="709" w:footer="709" w:gutter="0"/>
          <w:pgNumType w:start="1"/>
          <w:cols w:space="720"/>
        </w:sectPr>
      </w:pPr>
    </w:p>
    <w:p w14:paraId="2E741827" w14:textId="77777777" w:rsidR="009F2AE4" w:rsidRDefault="009D3E50">
      <w:pPr>
        <w:ind w:left="5245"/>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№1</w:t>
      </w:r>
    </w:p>
    <w:p w14:paraId="4D5C4952" w14:textId="6F60904C" w:rsidR="009F2AE4" w:rsidRDefault="00B3073B">
      <w:pPr>
        <w:ind w:left="5812"/>
        <w:jc w:val="both"/>
        <w:rPr>
          <w:rFonts w:ascii="Times New Roman" w:eastAsia="Times New Roman" w:hAnsi="Times New Roman" w:cs="Times New Roman"/>
        </w:rPr>
      </w:pPr>
      <w:r w:rsidRPr="00B3073B">
        <w:rPr>
          <w:rFonts w:ascii="Times New Roman" w:eastAsia="Times New Roman" w:hAnsi="Times New Roman" w:cs="Times New Roman"/>
        </w:rPr>
        <w:t xml:space="preserve">к договору на разработку концепции </w:t>
      </w:r>
      <w:r w:rsidR="009D3E50">
        <w:rPr>
          <w:rFonts w:ascii="Times New Roman" w:eastAsia="Times New Roman" w:hAnsi="Times New Roman" w:cs="Times New Roman"/>
        </w:rPr>
        <w:t>от «___» _____ 202</w:t>
      </w:r>
      <w:r w:rsidR="008170DD">
        <w:rPr>
          <w:rFonts w:ascii="Times New Roman" w:eastAsia="Times New Roman" w:hAnsi="Times New Roman" w:cs="Times New Roman"/>
        </w:rPr>
        <w:t>3 г.</w:t>
      </w:r>
      <w:r w:rsidR="009D3E50">
        <w:rPr>
          <w:rFonts w:ascii="Times New Roman" w:eastAsia="Times New Roman" w:hAnsi="Times New Roman" w:cs="Times New Roman"/>
        </w:rPr>
        <w:t xml:space="preserve"> № ________</w:t>
      </w:r>
    </w:p>
    <w:p w14:paraId="6875B7FC" w14:textId="77777777" w:rsidR="009F2AE4" w:rsidRDefault="009F2AE4">
      <w:pPr>
        <w:keepNext/>
        <w:keepLines/>
        <w:ind w:right="-23"/>
        <w:jc w:val="center"/>
        <w:rPr>
          <w:rFonts w:ascii="Times New Roman" w:eastAsia="Times New Roman" w:hAnsi="Times New Roman" w:cs="Times New Roman"/>
          <w:b/>
        </w:rPr>
      </w:pPr>
    </w:p>
    <w:p w14:paraId="07203FA7" w14:textId="77777777" w:rsidR="009F2AE4" w:rsidRDefault="009F2AE4">
      <w:pPr>
        <w:pBdr>
          <w:top w:val="nil"/>
          <w:left w:val="nil"/>
          <w:bottom w:val="nil"/>
          <w:right w:val="nil"/>
          <w:between w:val="nil"/>
        </w:pBdr>
        <w:spacing w:line="261" w:lineRule="auto"/>
        <w:jc w:val="both"/>
        <w:rPr>
          <w:rFonts w:ascii="Times New Roman" w:eastAsia="Times New Roman" w:hAnsi="Times New Roman" w:cs="Times New Roman"/>
          <w:color w:val="191919"/>
          <w:sz w:val="22"/>
          <w:szCs w:val="22"/>
        </w:rPr>
      </w:pPr>
    </w:p>
    <w:p w14:paraId="7B369BDE" w14:textId="77777777" w:rsidR="009F2AE4" w:rsidRDefault="009D3E50">
      <w:pPr>
        <w:spacing w:after="60"/>
        <w:ind w:firstLine="567"/>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ТЕХНИЧЕСКОЕ ЗАДАНИЕ</w:t>
      </w:r>
    </w:p>
    <w:p w14:paraId="7906884F" w14:textId="77777777" w:rsidR="009F2AE4" w:rsidRDefault="009D3E50">
      <w:pPr>
        <w:widowControl/>
        <w:spacing w:after="160" w:line="259" w:lineRule="auto"/>
        <w:jc w:val="center"/>
        <w:rPr>
          <w:rFonts w:ascii="Times New Roman" w:eastAsia="Times New Roman" w:hAnsi="Times New Roman" w:cs="Times New Roman"/>
        </w:rPr>
      </w:pPr>
      <w:r>
        <w:rPr>
          <w:rFonts w:ascii="Times New Roman" w:eastAsia="Times New Roman" w:hAnsi="Times New Roman" w:cs="Times New Roman"/>
          <w:b/>
        </w:rPr>
        <w:t>на подготовку архитектурно-градостроительной концепции новой квартальной застройки, территории в границах элемента планировочной структуры района «Южный» в границах кварталов № 466 г. Белогорск, утверждённую постановлением от 11.07.2013 года № 1261, общей площадью 15,2 га</w:t>
      </w:r>
    </w:p>
    <w:tbl>
      <w:tblPr>
        <w:tblW w:w="10234" w:type="dxa"/>
        <w:jc w:val="center"/>
        <w:tblLayout w:type="fixed"/>
        <w:tblLook w:val="0000" w:firstRow="0" w:lastRow="0" w:firstColumn="0" w:lastColumn="0" w:noHBand="0" w:noVBand="0"/>
      </w:tblPr>
      <w:tblGrid>
        <w:gridCol w:w="879"/>
        <w:gridCol w:w="2295"/>
        <w:gridCol w:w="7060"/>
      </w:tblGrid>
      <w:tr w:rsidR="00B3073B" w:rsidRPr="00B3073B" w14:paraId="6411845E" w14:textId="77777777" w:rsidTr="001F3459">
        <w:trPr>
          <w:jc w:val="center"/>
        </w:trPr>
        <w:tc>
          <w:tcPr>
            <w:tcW w:w="879" w:type="dxa"/>
            <w:tcBorders>
              <w:top w:val="single" w:sz="4" w:space="0" w:color="000000"/>
              <w:left w:val="single" w:sz="4" w:space="0" w:color="000000"/>
              <w:bottom w:val="single" w:sz="4" w:space="0" w:color="000000"/>
              <w:right w:val="single" w:sz="4" w:space="0" w:color="000000"/>
            </w:tcBorders>
            <w:vAlign w:val="center"/>
          </w:tcPr>
          <w:p w14:paraId="23C284DC" w14:textId="77777777" w:rsidR="00B3073B" w:rsidRPr="00B3073B" w:rsidRDefault="00B3073B" w:rsidP="00B3073B">
            <w:pPr>
              <w:spacing w:after="60"/>
              <w:jc w:val="center"/>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 п/п</w:t>
            </w:r>
          </w:p>
        </w:tc>
        <w:tc>
          <w:tcPr>
            <w:tcW w:w="2295" w:type="dxa"/>
            <w:tcBorders>
              <w:top w:val="single" w:sz="4" w:space="0" w:color="000000"/>
              <w:left w:val="single" w:sz="4" w:space="0" w:color="000000"/>
              <w:bottom w:val="single" w:sz="4" w:space="0" w:color="000000"/>
              <w:right w:val="single" w:sz="4" w:space="0" w:color="000000"/>
            </w:tcBorders>
            <w:vAlign w:val="center"/>
          </w:tcPr>
          <w:p w14:paraId="786FB3C6" w14:textId="77777777" w:rsidR="00B3073B" w:rsidRPr="00B3073B" w:rsidRDefault="00B3073B" w:rsidP="00B3073B">
            <w:pPr>
              <w:spacing w:after="60"/>
              <w:ind w:right="113"/>
              <w:jc w:val="center"/>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Наименование разделов</w:t>
            </w:r>
          </w:p>
        </w:tc>
        <w:tc>
          <w:tcPr>
            <w:tcW w:w="7060" w:type="dxa"/>
            <w:tcBorders>
              <w:top w:val="single" w:sz="4" w:space="0" w:color="000000"/>
              <w:left w:val="single" w:sz="4" w:space="0" w:color="000000"/>
              <w:bottom w:val="single" w:sz="4" w:space="0" w:color="000000"/>
              <w:right w:val="single" w:sz="4" w:space="0" w:color="000000"/>
            </w:tcBorders>
            <w:vAlign w:val="center"/>
          </w:tcPr>
          <w:p w14:paraId="7050BA8C" w14:textId="77777777" w:rsidR="00B3073B" w:rsidRPr="00B3073B" w:rsidRDefault="00B3073B" w:rsidP="00B3073B">
            <w:pPr>
              <w:tabs>
                <w:tab w:val="left" w:pos="7485"/>
              </w:tabs>
              <w:spacing w:after="60"/>
              <w:ind w:right="102"/>
              <w:jc w:val="center"/>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Содержание</w:t>
            </w:r>
          </w:p>
        </w:tc>
      </w:tr>
      <w:tr w:rsidR="00B3073B" w:rsidRPr="00B3073B" w14:paraId="2EBF498F" w14:textId="77777777" w:rsidTr="001F3459">
        <w:trPr>
          <w:jc w:val="center"/>
        </w:trPr>
        <w:tc>
          <w:tcPr>
            <w:tcW w:w="879" w:type="dxa"/>
            <w:tcBorders>
              <w:top w:val="single" w:sz="4" w:space="0" w:color="000000"/>
              <w:left w:val="single" w:sz="4" w:space="0" w:color="000000"/>
              <w:bottom w:val="single" w:sz="4" w:space="0" w:color="000000"/>
              <w:right w:val="single" w:sz="4" w:space="0" w:color="000000"/>
            </w:tcBorders>
          </w:tcPr>
          <w:p w14:paraId="0F0FFF90" w14:textId="77777777" w:rsidR="00B3073B" w:rsidRPr="00B3073B" w:rsidRDefault="00B3073B" w:rsidP="00B3073B">
            <w:pPr>
              <w:spacing w:after="60"/>
              <w:jc w:val="center"/>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1</w:t>
            </w:r>
          </w:p>
        </w:tc>
        <w:tc>
          <w:tcPr>
            <w:tcW w:w="2295" w:type="dxa"/>
            <w:tcBorders>
              <w:top w:val="single" w:sz="4" w:space="0" w:color="000000"/>
              <w:left w:val="single" w:sz="4" w:space="0" w:color="000000"/>
              <w:bottom w:val="single" w:sz="4" w:space="0" w:color="000000"/>
              <w:right w:val="single" w:sz="4" w:space="0" w:color="000000"/>
            </w:tcBorders>
          </w:tcPr>
          <w:p w14:paraId="73CC02FD" w14:textId="77777777" w:rsidR="00B3073B" w:rsidRPr="00B3073B" w:rsidRDefault="00B3073B" w:rsidP="00B3073B">
            <w:pPr>
              <w:spacing w:after="60"/>
              <w:ind w:right="113"/>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Цель проведения работ и практическое применение результатов выполненных работ</w:t>
            </w:r>
          </w:p>
        </w:tc>
        <w:tc>
          <w:tcPr>
            <w:tcW w:w="7060" w:type="dxa"/>
            <w:tcBorders>
              <w:top w:val="single" w:sz="4" w:space="0" w:color="000000"/>
              <w:left w:val="single" w:sz="4" w:space="0" w:color="000000"/>
              <w:bottom w:val="single" w:sz="4" w:space="0" w:color="000000"/>
              <w:right w:val="single" w:sz="4" w:space="0" w:color="000000"/>
            </w:tcBorders>
          </w:tcPr>
          <w:p w14:paraId="749B8F48" w14:textId="77777777" w:rsidR="00B3073B" w:rsidRPr="00B3073B" w:rsidRDefault="00B3073B" w:rsidP="00B3073B">
            <w:pPr>
              <w:spacing w:after="60"/>
              <w:ind w:right="121"/>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 xml:space="preserve">Цель проведения работ: </w:t>
            </w:r>
          </w:p>
          <w:p w14:paraId="0ED4A23D" w14:textId="77777777" w:rsidR="00B3073B" w:rsidRPr="00B3073B" w:rsidRDefault="00B3073B" w:rsidP="00B3073B">
            <w:pPr>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Архитектурно-градостроительная концепция подготавливается в целях определения оптимального варианта развития территории и технико-экономических показателей, возможных к реализации.</w:t>
            </w:r>
          </w:p>
          <w:p w14:paraId="0E60B2FD" w14:textId="77777777" w:rsidR="00B3073B" w:rsidRPr="00B3073B" w:rsidRDefault="00B3073B" w:rsidP="00B3073B">
            <w:pPr>
              <w:tabs>
                <w:tab w:val="left" w:pos="7485"/>
              </w:tabs>
              <w:spacing w:after="60"/>
              <w:ind w:right="102"/>
              <w:jc w:val="both"/>
              <w:rPr>
                <w:rFonts w:ascii="Times New Roman" w:eastAsia="Times New Roman" w:hAnsi="Times New Roman" w:cs="Times New Roman"/>
                <w:sz w:val="22"/>
                <w:szCs w:val="22"/>
              </w:rPr>
            </w:pPr>
          </w:p>
        </w:tc>
      </w:tr>
      <w:tr w:rsidR="00B3073B" w:rsidRPr="00B3073B" w14:paraId="60F09701" w14:textId="77777777" w:rsidTr="001F3459">
        <w:trPr>
          <w:jc w:val="center"/>
        </w:trPr>
        <w:tc>
          <w:tcPr>
            <w:tcW w:w="879" w:type="dxa"/>
            <w:tcBorders>
              <w:top w:val="single" w:sz="4" w:space="0" w:color="000000"/>
              <w:left w:val="single" w:sz="4" w:space="0" w:color="000000"/>
              <w:bottom w:val="single" w:sz="4" w:space="0" w:color="000000"/>
              <w:right w:val="single" w:sz="4" w:space="0" w:color="000000"/>
            </w:tcBorders>
          </w:tcPr>
          <w:p w14:paraId="7B75CEE2" w14:textId="77777777" w:rsidR="00B3073B" w:rsidRPr="00B3073B" w:rsidRDefault="00B3073B" w:rsidP="00B3073B">
            <w:pPr>
              <w:tabs>
                <w:tab w:val="left" w:pos="256"/>
              </w:tabs>
              <w:spacing w:after="60"/>
              <w:ind w:right="-13"/>
              <w:jc w:val="center"/>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2</w:t>
            </w:r>
          </w:p>
        </w:tc>
        <w:tc>
          <w:tcPr>
            <w:tcW w:w="2295" w:type="dxa"/>
            <w:tcBorders>
              <w:top w:val="single" w:sz="4" w:space="0" w:color="000000"/>
              <w:left w:val="single" w:sz="4" w:space="0" w:color="000000"/>
              <w:bottom w:val="single" w:sz="4" w:space="0" w:color="000000"/>
              <w:right w:val="single" w:sz="4" w:space="0" w:color="000000"/>
            </w:tcBorders>
          </w:tcPr>
          <w:p w14:paraId="718EAF6E" w14:textId="77777777" w:rsidR="00B3073B" w:rsidRPr="00B3073B" w:rsidRDefault="00B3073B" w:rsidP="00B3073B">
            <w:pPr>
              <w:spacing w:after="60"/>
              <w:ind w:right="114"/>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 xml:space="preserve">Основные задачи </w:t>
            </w:r>
          </w:p>
        </w:tc>
        <w:tc>
          <w:tcPr>
            <w:tcW w:w="7060" w:type="dxa"/>
            <w:tcBorders>
              <w:top w:val="single" w:sz="4" w:space="0" w:color="000000"/>
              <w:left w:val="single" w:sz="4" w:space="0" w:color="000000"/>
              <w:bottom w:val="single" w:sz="4" w:space="0" w:color="000000"/>
              <w:right w:val="single" w:sz="4" w:space="0" w:color="000000"/>
            </w:tcBorders>
          </w:tcPr>
          <w:p w14:paraId="09ED0E91" w14:textId="77777777" w:rsidR="00B3073B" w:rsidRPr="00B3073B" w:rsidRDefault="00B3073B" w:rsidP="00B3073B">
            <w:pPr>
              <w:shd w:val="clear" w:color="auto" w:fill="FFFFFF"/>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 xml:space="preserve">1. Анализ градостроительной документации и градостроительных ограничений рассматриваемой территории; </w:t>
            </w:r>
          </w:p>
          <w:p w14:paraId="6654910A" w14:textId="77777777" w:rsidR="00B3073B" w:rsidRPr="00B3073B" w:rsidRDefault="00B3073B" w:rsidP="00B3073B">
            <w:pPr>
              <w:shd w:val="clear" w:color="auto" w:fill="FFFFFF"/>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 xml:space="preserve">2. Анализ существующего состояния территории, в том числе расположение и основные характеристики инженерных объектов на территории и прилегающих территориях, определяющих возможное развитие территории;  </w:t>
            </w:r>
          </w:p>
          <w:p w14:paraId="554D0798" w14:textId="77777777" w:rsidR="00B3073B" w:rsidRPr="00B3073B" w:rsidRDefault="00B3073B" w:rsidP="00B3073B">
            <w:pPr>
              <w:shd w:val="clear" w:color="auto" w:fill="FFFFFF"/>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3. Сбор информации о категориях земель, их видах разрешенного использование, собственниках земельных участков, наличие обременений, договоров аренды земельных участков, находящихся в муниципальной или федеральной собственности, прав бессрочного пользования и др.;</w:t>
            </w:r>
          </w:p>
          <w:p w14:paraId="07293FB1" w14:textId="77777777" w:rsidR="00B3073B" w:rsidRPr="00B3073B" w:rsidRDefault="00B3073B" w:rsidP="00B3073B">
            <w:pPr>
              <w:shd w:val="clear" w:color="auto" w:fill="FFFFFF"/>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4. Выявление отраслевых предпосылок развития территории.</w:t>
            </w:r>
          </w:p>
          <w:p w14:paraId="547D2B3D" w14:textId="77777777" w:rsidR="00B3073B" w:rsidRPr="00B3073B" w:rsidRDefault="00B3073B" w:rsidP="00B3073B">
            <w:pPr>
              <w:tabs>
                <w:tab w:val="left" w:pos="511"/>
              </w:tabs>
              <w:spacing w:after="60"/>
              <w:ind w:right="114"/>
              <w:jc w:val="both"/>
              <w:rPr>
                <w:rFonts w:ascii="Times New Roman" w:eastAsia="Times New Roman" w:hAnsi="Times New Roman" w:cs="Times New Roman"/>
                <w:sz w:val="22"/>
                <w:szCs w:val="22"/>
              </w:rPr>
            </w:pPr>
          </w:p>
        </w:tc>
      </w:tr>
      <w:tr w:rsidR="00B3073B" w:rsidRPr="00B3073B" w14:paraId="21AC2E2E" w14:textId="77777777" w:rsidTr="001F3459">
        <w:trPr>
          <w:jc w:val="center"/>
        </w:trPr>
        <w:tc>
          <w:tcPr>
            <w:tcW w:w="879" w:type="dxa"/>
            <w:tcBorders>
              <w:top w:val="single" w:sz="4" w:space="0" w:color="000000"/>
              <w:left w:val="single" w:sz="4" w:space="0" w:color="000000"/>
              <w:bottom w:val="single" w:sz="4" w:space="0" w:color="000000"/>
              <w:right w:val="single" w:sz="4" w:space="0" w:color="000000"/>
            </w:tcBorders>
          </w:tcPr>
          <w:p w14:paraId="08DDE506" w14:textId="77777777" w:rsidR="00B3073B" w:rsidRPr="00B3073B" w:rsidRDefault="00B3073B" w:rsidP="00B3073B">
            <w:pPr>
              <w:spacing w:after="60"/>
              <w:jc w:val="center"/>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3</w:t>
            </w:r>
          </w:p>
        </w:tc>
        <w:tc>
          <w:tcPr>
            <w:tcW w:w="2295" w:type="dxa"/>
            <w:tcBorders>
              <w:top w:val="single" w:sz="4" w:space="0" w:color="000000"/>
              <w:left w:val="single" w:sz="4" w:space="0" w:color="000000"/>
              <w:bottom w:val="single" w:sz="4" w:space="0" w:color="000000"/>
              <w:right w:val="single" w:sz="4" w:space="0" w:color="000000"/>
            </w:tcBorders>
          </w:tcPr>
          <w:p w14:paraId="43A7BA9F" w14:textId="77777777" w:rsidR="00B3073B" w:rsidRPr="00B3073B" w:rsidRDefault="00B3073B" w:rsidP="00B3073B">
            <w:pPr>
              <w:spacing w:after="60"/>
              <w:ind w:left="119" w:right="113"/>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Описание проектируемой территории с указанием ее наименования и основных характеристик</w:t>
            </w:r>
          </w:p>
        </w:tc>
        <w:tc>
          <w:tcPr>
            <w:tcW w:w="7060" w:type="dxa"/>
            <w:tcBorders>
              <w:top w:val="single" w:sz="4" w:space="0" w:color="000000"/>
              <w:left w:val="single" w:sz="4" w:space="0" w:color="000000"/>
              <w:bottom w:val="single" w:sz="4" w:space="0" w:color="000000"/>
              <w:right w:val="single" w:sz="4" w:space="0" w:color="000000"/>
            </w:tcBorders>
          </w:tcPr>
          <w:p w14:paraId="14AF3C62" w14:textId="77777777" w:rsidR="00B3073B" w:rsidRPr="00B3073B" w:rsidRDefault="00B3073B" w:rsidP="00B3073B">
            <w:pPr>
              <w:widowControl/>
              <w:tabs>
                <w:tab w:val="left" w:pos="3533"/>
              </w:tabs>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Микрорайон «Южный» в границах кварталов № 466 г. Белогорск, утвержденную постановлением от 11.07.2013 года № 1261, общей площадью 15,2 га.</w:t>
            </w:r>
          </w:p>
        </w:tc>
      </w:tr>
      <w:tr w:rsidR="00B3073B" w:rsidRPr="00B3073B" w14:paraId="7C4EDF58" w14:textId="77777777" w:rsidTr="001F3459">
        <w:trPr>
          <w:jc w:val="center"/>
        </w:trPr>
        <w:tc>
          <w:tcPr>
            <w:tcW w:w="879" w:type="dxa"/>
            <w:tcBorders>
              <w:top w:val="single" w:sz="4" w:space="0" w:color="000000"/>
              <w:left w:val="single" w:sz="4" w:space="0" w:color="000000"/>
              <w:bottom w:val="single" w:sz="4" w:space="0" w:color="000000"/>
              <w:right w:val="single" w:sz="4" w:space="0" w:color="000000"/>
            </w:tcBorders>
          </w:tcPr>
          <w:p w14:paraId="6574657D" w14:textId="77777777" w:rsidR="00B3073B" w:rsidRPr="00B3073B" w:rsidRDefault="00B3073B" w:rsidP="00B3073B">
            <w:pPr>
              <w:spacing w:after="60"/>
              <w:jc w:val="center"/>
              <w:rPr>
                <w:rFonts w:ascii="Times New Roman" w:eastAsia="Times New Roman" w:hAnsi="Times New Roman" w:cs="Times New Roman"/>
                <w:sz w:val="22"/>
                <w:szCs w:val="22"/>
                <w:shd w:val="clear" w:color="auto" w:fill="F3F3F3"/>
              </w:rPr>
            </w:pPr>
            <w:r w:rsidRPr="00B3073B">
              <w:rPr>
                <w:rFonts w:ascii="Times New Roman" w:eastAsia="Times New Roman" w:hAnsi="Times New Roman" w:cs="Times New Roman"/>
                <w:sz w:val="22"/>
                <w:szCs w:val="22"/>
                <w:shd w:val="clear" w:color="auto" w:fill="F3F3F3"/>
              </w:rPr>
              <w:t>4</w:t>
            </w:r>
          </w:p>
        </w:tc>
        <w:tc>
          <w:tcPr>
            <w:tcW w:w="2295" w:type="dxa"/>
            <w:tcBorders>
              <w:top w:val="single" w:sz="4" w:space="0" w:color="000000"/>
              <w:left w:val="single" w:sz="4" w:space="0" w:color="000000"/>
              <w:bottom w:val="single" w:sz="4" w:space="0" w:color="000000"/>
              <w:right w:val="single" w:sz="4" w:space="0" w:color="000000"/>
            </w:tcBorders>
          </w:tcPr>
          <w:p w14:paraId="3D6650E4" w14:textId="77777777" w:rsidR="00B3073B" w:rsidRPr="00B3073B" w:rsidRDefault="00B3073B" w:rsidP="00B3073B">
            <w:pPr>
              <w:rPr>
                <w:rFonts w:ascii="Times New Roman" w:eastAsia="Times New Roman" w:hAnsi="Times New Roman" w:cs="Times New Roman"/>
                <w:sz w:val="22"/>
                <w:szCs w:val="22"/>
                <w:shd w:val="clear" w:color="auto" w:fill="F3F3F3"/>
              </w:rPr>
            </w:pPr>
            <w:r w:rsidRPr="00B3073B">
              <w:rPr>
                <w:rFonts w:ascii="Times New Roman" w:eastAsia="Times New Roman" w:hAnsi="Times New Roman" w:cs="Times New Roman"/>
                <w:sz w:val="22"/>
                <w:szCs w:val="22"/>
                <w:shd w:val="clear" w:color="auto" w:fill="F3F3F3"/>
              </w:rPr>
              <w:t>Перечень исходных данных для реализации проекта, предоставляемых Заказчиком</w:t>
            </w:r>
          </w:p>
        </w:tc>
        <w:tc>
          <w:tcPr>
            <w:tcW w:w="7060" w:type="dxa"/>
            <w:tcBorders>
              <w:top w:val="single" w:sz="4" w:space="0" w:color="000000"/>
              <w:left w:val="single" w:sz="4" w:space="0" w:color="000000"/>
              <w:bottom w:val="single" w:sz="4" w:space="0" w:color="000000"/>
              <w:right w:val="single" w:sz="4" w:space="0" w:color="000000"/>
            </w:tcBorders>
          </w:tcPr>
          <w:p w14:paraId="193A048F" w14:textId="77777777" w:rsidR="00B3073B" w:rsidRPr="00B3073B" w:rsidRDefault="00B3073B" w:rsidP="00B3073B">
            <w:pPr>
              <w:shd w:val="clear" w:color="auto" w:fill="FFFFFF"/>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Актуализированные топографические планы в масштабе 1:25000, 1:2000 (1:500) в системе МСК.</w:t>
            </w:r>
          </w:p>
          <w:p w14:paraId="61CDB199" w14:textId="77777777" w:rsidR="00B3073B" w:rsidRPr="00B3073B" w:rsidRDefault="00B3073B" w:rsidP="00B3073B">
            <w:pPr>
              <w:widowControl/>
              <w:jc w:val="both"/>
              <w:rPr>
                <w:rFonts w:ascii="Times New Roman" w:eastAsia="Times New Roman" w:hAnsi="Times New Roman" w:cs="Times New Roman"/>
                <w:sz w:val="22"/>
                <w:szCs w:val="22"/>
              </w:rPr>
            </w:pPr>
          </w:p>
          <w:p w14:paraId="2B2317A5" w14:textId="77777777" w:rsidR="00B3073B" w:rsidRPr="00B3073B" w:rsidRDefault="00B3073B" w:rsidP="00B3073B">
            <w:pPr>
              <w:widowControl/>
              <w:shd w:val="clear" w:color="auto" w:fill="FFFFFF"/>
              <w:jc w:val="both"/>
              <w:rPr>
                <w:rFonts w:ascii="Times New Roman" w:eastAsia="Times New Roman" w:hAnsi="Times New Roman" w:cs="Times New Roman"/>
                <w:sz w:val="22"/>
                <w:szCs w:val="22"/>
                <w:highlight w:val="yellow"/>
              </w:rPr>
            </w:pPr>
            <w:r w:rsidRPr="00B3073B">
              <w:rPr>
                <w:rFonts w:ascii="Times New Roman" w:eastAsia="Times New Roman" w:hAnsi="Times New Roman" w:cs="Times New Roman"/>
                <w:sz w:val="22"/>
                <w:szCs w:val="22"/>
              </w:rPr>
              <w:t xml:space="preserve">Сбор </w:t>
            </w:r>
            <w:r w:rsidRPr="00B3073B">
              <w:rPr>
                <w:rFonts w:ascii="Times New Roman" w:eastAsia="Times New Roman" w:hAnsi="Times New Roman" w:cs="Times New Roman"/>
                <w:i/>
                <w:sz w:val="22"/>
                <w:szCs w:val="22"/>
              </w:rPr>
              <w:t>остальных</w:t>
            </w:r>
            <w:r w:rsidRPr="00B3073B">
              <w:rPr>
                <w:rFonts w:ascii="Times New Roman" w:eastAsia="Times New Roman" w:hAnsi="Times New Roman" w:cs="Times New Roman"/>
                <w:sz w:val="22"/>
                <w:szCs w:val="22"/>
              </w:rPr>
              <w:t xml:space="preserve"> исходных данных осуществляется Исполнителем при содействии Заказчика в ходе подготовки Документации.</w:t>
            </w:r>
          </w:p>
        </w:tc>
      </w:tr>
      <w:tr w:rsidR="00B3073B" w:rsidRPr="00B3073B" w14:paraId="1A9332DE" w14:textId="77777777" w:rsidTr="001F3459">
        <w:trPr>
          <w:jc w:val="center"/>
        </w:trPr>
        <w:tc>
          <w:tcPr>
            <w:tcW w:w="879" w:type="dxa"/>
            <w:tcBorders>
              <w:top w:val="single" w:sz="4" w:space="0" w:color="000000"/>
              <w:left w:val="single" w:sz="4" w:space="0" w:color="000000"/>
              <w:bottom w:val="single" w:sz="4" w:space="0" w:color="000000"/>
              <w:right w:val="single" w:sz="4" w:space="0" w:color="000000"/>
            </w:tcBorders>
          </w:tcPr>
          <w:p w14:paraId="78DB1AF7" w14:textId="77777777" w:rsidR="00B3073B" w:rsidRPr="00B3073B" w:rsidRDefault="00B3073B" w:rsidP="00B3073B">
            <w:pPr>
              <w:tabs>
                <w:tab w:val="left" w:pos="256"/>
              </w:tabs>
              <w:spacing w:after="60"/>
              <w:ind w:right="-13"/>
              <w:jc w:val="center"/>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5</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14:paraId="08A67A6F" w14:textId="77777777" w:rsidR="00B3073B" w:rsidRPr="00B3073B" w:rsidRDefault="00B3073B" w:rsidP="00B3073B">
            <w:pPr>
              <w:pBdr>
                <w:top w:val="none" w:sz="0" w:space="0" w:color="000000"/>
                <w:left w:val="none" w:sz="0" w:space="0" w:color="000000"/>
                <w:bottom w:val="none" w:sz="0" w:space="0" w:color="000000"/>
                <w:right w:val="none" w:sz="0" w:space="0" w:color="000000"/>
                <w:between w:val="none" w:sz="0" w:space="0" w:color="000000"/>
              </w:pBdr>
              <w:tabs>
                <w:tab w:val="left" w:pos="284"/>
                <w:tab w:val="left" w:pos="993"/>
                <w:tab w:val="left" w:pos="2977"/>
                <w:tab w:val="left" w:pos="3119"/>
              </w:tabs>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Общие требования к выполнению Работ</w:t>
            </w:r>
          </w:p>
          <w:p w14:paraId="75B39BCF" w14:textId="77777777" w:rsidR="00B3073B" w:rsidRPr="00B3073B" w:rsidRDefault="00B3073B" w:rsidP="00B3073B">
            <w:pPr>
              <w:shd w:val="clear" w:color="auto" w:fill="FFFFFF"/>
              <w:rPr>
                <w:rFonts w:ascii="Times New Roman" w:eastAsia="Times New Roman" w:hAnsi="Times New Roman" w:cs="Times New Roman"/>
                <w:sz w:val="22"/>
                <w:szCs w:val="22"/>
              </w:rPr>
            </w:pPr>
          </w:p>
        </w:tc>
        <w:tc>
          <w:tcPr>
            <w:tcW w:w="7060" w:type="dxa"/>
            <w:tcBorders>
              <w:top w:val="single" w:sz="4" w:space="0" w:color="000000"/>
              <w:left w:val="single" w:sz="4" w:space="0" w:color="000000"/>
              <w:bottom w:val="single" w:sz="4" w:space="0" w:color="000000"/>
              <w:right w:val="single" w:sz="4" w:space="0" w:color="000000"/>
            </w:tcBorders>
          </w:tcPr>
          <w:p w14:paraId="066D49D7" w14:textId="77777777" w:rsidR="00B3073B" w:rsidRPr="00B3073B" w:rsidRDefault="00B3073B" w:rsidP="00B3073B">
            <w:pPr>
              <w:widowControl/>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Проведение комплексного анализа территории, в том числе:</w:t>
            </w:r>
          </w:p>
          <w:p w14:paraId="29B6777A" w14:textId="77777777" w:rsidR="00B3073B" w:rsidRPr="00B3073B" w:rsidRDefault="00B3073B" w:rsidP="00B3073B">
            <w:pPr>
              <w:widowControl/>
              <w:numPr>
                <w:ilvl w:val="0"/>
                <w:numId w:val="24"/>
              </w:numPr>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 xml:space="preserve">Градостроительный анализ (пространственные исследования); </w:t>
            </w:r>
          </w:p>
          <w:p w14:paraId="581249E7" w14:textId="77777777" w:rsidR="00B3073B" w:rsidRPr="00B3073B" w:rsidRDefault="00B3073B" w:rsidP="00B3073B">
            <w:pPr>
              <w:widowControl/>
              <w:numPr>
                <w:ilvl w:val="0"/>
                <w:numId w:val="18"/>
              </w:numPr>
              <w:tabs>
                <w:tab w:val="left" w:pos="1048"/>
              </w:tabs>
              <w:ind w:left="674"/>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исследование положения территории в структуре города, региона, страны, в т.ч. анализ доступности и связанности с городскими объектами;</w:t>
            </w:r>
          </w:p>
          <w:p w14:paraId="50AA00CD" w14:textId="77777777" w:rsidR="00B3073B" w:rsidRPr="00B3073B" w:rsidRDefault="00B3073B" w:rsidP="00B3073B">
            <w:pPr>
              <w:widowControl/>
              <w:numPr>
                <w:ilvl w:val="0"/>
                <w:numId w:val="18"/>
              </w:numPr>
              <w:tabs>
                <w:tab w:val="left" w:pos="1050"/>
              </w:tabs>
              <w:ind w:left="674"/>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анализ ранее разработанной градостроительной документации (включая ГП, ПЗЗ);</w:t>
            </w:r>
          </w:p>
          <w:p w14:paraId="24EDA92B" w14:textId="77777777" w:rsidR="00B3073B" w:rsidRPr="00B3073B" w:rsidRDefault="00B3073B" w:rsidP="00B3073B">
            <w:pPr>
              <w:widowControl/>
              <w:numPr>
                <w:ilvl w:val="0"/>
                <w:numId w:val="18"/>
              </w:numPr>
              <w:tabs>
                <w:tab w:val="left" w:pos="1050"/>
              </w:tabs>
              <w:ind w:left="674"/>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Схемы, отображающие границы зон с особыми условиями использования территорий;</w:t>
            </w:r>
          </w:p>
          <w:p w14:paraId="4C7F914A" w14:textId="77777777" w:rsidR="00B3073B" w:rsidRPr="00B3073B" w:rsidRDefault="00B3073B" w:rsidP="00B3073B">
            <w:pPr>
              <w:widowControl/>
              <w:numPr>
                <w:ilvl w:val="0"/>
                <w:numId w:val="18"/>
              </w:numPr>
              <w:tabs>
                <w:tab w:val="left" w:pos="1050"/>
              </w:tabs>
              <w:ind w:left="674"/>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анализ структуры землепользования;</w:t>
            </w:r>
          </w:p>
          <w:p w14:paraId="54F5A656" w14:textId="77777777" w:rsidR="00B3073B" w:rsidRPr="00B3073B" w:rsidRDefault="00B3073B" w:rsidP="00B3073B">
            <w:pPr>
              <w:widowControl/>
              <w:numPr>
                <w:ilvl w:val="0"/>
                <w:numId w:val="18"/>
              </w:numPr>
              <w:tabs>
                <w:tab w:val="left" w:pos="1050"/>
              </w:tabs>
              <w:ind w:left="674"/>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lastRenderedPageBreak/>
              <w:t>анализ размещения и загруженности объектов социальной инфраструктуры и объектов обслуживания</w:t>
            </w:r>
          </w:p>
          <w:p w14:paraId="6EFB2501" w14:textId="77777777" w:rsidR="00B3073B" w:rsidRPr="00B3073B" w:rsidRDefault="00B3073B" w:rsidP="00B3073B">
            <w:pPr>
              <w:widowControl/>
              <w:numPr>
                <w:ilvl w:val="0"/>
                <w:numId w:val="24"/>
              </w:numPr>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Транспортные исследования;</w:t>
            </w:r>
          </w:p>
          <w:p w14:paraId="33C7898E" w14:textId="77777777" w:rsidR="00B3073B" w:rsidRPr="00B3073B" w:rsidRDefault="00B3073B" w:rsidP="00B3073B">
            <w:pPr>
              <w:widowControl/>
              <w:numPr>
                <w:ilvl w:val="0"/>
                <w:numId w:val="24"/>
              </w:numPr>
              <w:jc w:val="both"/>
              <w:rPr>
                <w:rFonts w:ascii="Times New Roman" w:eastAsia="Times New Roman" w:hAnsi="Times New Roman" w:cs="Times New Roman"/>
                <w:b/>
                <w:sz w:val="22"/>
                <w:szCs w:val="22"/>
              </w:rPr>
            </w:pPr>
            <w:r w:rsidRPr="00B3073B">
              <w:rPr>
                <w:rFonts w:ascii="Times New Roman" w:eastAsia="Times New Roman" w:hAnsi="Times New Roman" w:cs="Times New Roman"/>
                <w:sz w:val="22"/>
                <w:szCs w:val="22"/>
              </w:rPr>
              <w:t>Основные выводы;</w:t>
            </w:r>
          </w:p>
          <w:p w14:paraId="08F4DF89" w14:textId="77777777" w:rsidR="00B3073B" w:rsidRPr="00B3073B" w:rsidRDefault="00B3073B" w:rsidP="00B3073B">
            <w:pPr>
              <w:widowControl/>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Подготовка Архитектурно-градостроительной концепции в составе:</w:t>
            </w:r>
          </w:p>
          <w:p w14:paraId="3530412B" w14:textId="77777777" w:rsidR="00B3073B" w:rsidRPr="00B3073B" w:rsidRDefault="00B3073B" w:rsidP="00B3073B">
            <w:pPr>
              <w:widowControl/>
              <w:numPr>
                <w:ilvl w:val="0"/>
                <w:numId w:val="24"/>
              </w:numPr>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Положения, отражающие видение и приоритеты развития территории;</w:t>
            </w:r>
          </w:p>
          <w:p w14:paraId="1740E385" w14:textId="77777777" w:rsidR="00B3073B" w:rsidRPr="00B3073B" w:rsidRDefault="00B3073B" w:rsidP="00B3073B">
            <w:pPr>
              <w:widowControl/>
              <w:numPr>
                <w:ilvl w:val="0"/>
                <w:numId w:val="24"/>
              </w:numPr>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Схема планировочной организации территории с отображением проектируемых (и/или сохраняемых) объектов в границах территории развития и связей с прилегающей территорией;</w:t>
            </w:r>
          </w:p>
          <w:p w14:paraId="2F651113" w14:textId="77777777" w:rsidR="00B3073B" w:rsidRPr="00B3073B" w:rsidRDefault="00B3073B" w:rsidP="00B3073B">
            <w:pPr>
              <w:widowControl/>
              <w:numPr>
                <w:ilvl w:val="0"/>
                <w:numId w:val="24"/>
              </w:numPr>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Схема функционального зонирования;</w:t>
            </w:r>
          </w:p>
          <w:p w14:paraId="534CE2BD" w14:textId="77777777" w:rsidR="00B3073B" w:rsidRPr="00B3073B" w:rsidRDefault="00B3073B" w:rsidP="00B3073B">
            <w:pPr>
              <w:widowControl/>
              <w:numPr>
                <w:ilvl w:val="0"/>
                <w:numId w:val="24"/>
              </w:numPr>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Схема этапности освоения территории с указанием сроков ввода объектов в эксплуатацию;</w:t>
            </w:r>
          </w:p>
          <w:p w14:paraId="47A34886" w14:textId="77777777" w:rsidR="00B3073B" w:rsidRPr="00B3073B" w:rsidRDefault="00B3073B" w:rsidP="00B3073B">
            <w:pPr>
              <w:widowControl/>
              <w:numPr>
                <w:ilvl w:val="0"/>
                <w:numId w:val="24"/>
              </w:numPr>
              <w:ind w:left="357" w:hanging="357"/>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Схема планируемого размещения объектов капитального строительства;</w:t>
            </w:r>
          </w:p>
          <w:p w14:paraId="5E220AAE" w14:textId="77777777" w:rsidR="00B3073B" w:rsidRPr="00B3073B" w:rsidRDefault="00B3073B" w:rsidP="00B3073B">
            <w:pPr>
              <w:widowControl/>
              <w:numPr>
                <w:ilvl w:val="0"/>
                <w:numId w:val="24"/>
              </w:numPr>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Схема планируемого размещения объектов социальной инфраструктуры;</w:t>
            </w:r>
          </w:p>
          <w:p w14:paraId="5B00926C" w14:textId="77777777" w:rsidR="00B3073B" w:rsidRPr="00B3073B" w:rsidRDefault="00B3073B" w:rsidP="00B3073B">
            <w:pPr>
              <w:widowControl/>
              <w:numPr>
                <w:ilvl w:val="0"/>
                <w:numId w:val="24"/>
              </w:numPr>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Схема квартальной разбивки с указанием типовых архитектурно-планировочных решений кварталов;</w:t>
            </w:r>
          </w:p>
          <w:p w14:paraId="3FFE1193" w14:textId="77777777" w:rsidR="00B3073B" w:rsidRPr="00B3073B" w:rsidRDefault="00B3073B" w:rsidP="00B3073B">
            <w:pPr>
              <w:widowControl/>
              <w:numPr>
                <w:ilvl w:val="0"/>
                <w:numId w:val="24"/>
              </w:numPr>
              <w:ind w:left="357" w:hanging="357"/>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Положения, отражающие объемно-пространственную организацию среды, с определением максимальных габаритов объектов капитального строительства, прочих требований;</w:t>
            </w:r>
          </w:p>
          <w:p w14:paraId="10F5142A" w14:textId="77777777" w:rsidR="00B3073B" w:rsidRPr="00B3073B" w:rsidRDefault="00B3073B" w:rsidP="00B3073B">
            <w:pPr>
              <w:widowControl/>
              <w:numPr>
                <w:ilvl w:val="0"/>
                <w:numId w:val="24"/>
              </w:numPr>
              <w:ind w:left="357" w:hanging="357"/>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Иллюстративный материал (визуализации), отображающий объемно-пространственные решения и решения по благоустройству, озеленению и освещению территории;</w:t>
            </w:r>
          </w:p>
          <w:p w14:paraId="251347FB" w14:textId="77777777" w:rsidR="00B3073B" w:rsidRPr="00B3073B" w:rsidRDefault="00B3073B" w:rsidP="00B3073B">
            <w:pPr>
              <w:widowControl/>
              <w:numPr>
                <w:ilvl w:val="0"/>
                <w:numId w:val="24"/>
              </w:numPr>
              <w:ind w:left="357" w:hanging="357"/>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Схема озеленения и общественных пространств;</w:t>
            </w:r>
          </w:p>
          <w:p w14:paraId="6FBD2EEA" w14:textId="77777777" w:rsidR="00B3073B" w:rsidRPr="00B3073B" w:rsidRDefault="00B3073B" w:rsidP="00B3073B">
            <w:pPr>
              <w:widowControl/>
              <w:numPr>
                <w:ilvl w:val="0"/>
                <w:numId w:val="24"/>
              </w:numPr>
              <w:ind w:left="357" w:hanging="357"/>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Схема инженерной инфраструктуры;</w:t>
            </w:r>
          </w:p>
          <w:p w14:paraId="47BDB2D4" w14:textId="77777777" w:rsidR="00B3073B" w:rsidRPr="00B3073B" w:rsidRDefault="00B3073B" w:rsidP="00B3073B">
            <w:pPr>
              <w:widowControl/>
              <w:numPr>
                <w:ilvl w:val="0"/>
                <w:numId w:val="24"/>
              </w:numPr>
              <w:ind w:left="357" w:hanging="357"/>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Схема размещения объектов транспортной инфраструктуры, строительства и реконструкции элементов улично-дорожной сети;</w:t>
            </w:r>
          </w:p>
          <w:p w14:paraId="5382578A" w14:textId="77777777" w:rsidR="00B3073B" w:rsidRPr="00B3073B" w:rsidRDefault="00B3073B" w:rsidP="00B3073B">
            <w:pPr>
              <w:widowControl/>
              <w:numPr>
                <w:ilvl w:val="0"/>
                <w:numId w:val="24"/>
              </w:numPr>
              <w:ind w:left="357" w:hanging="357"/>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Схема организации маршрутов движения по территории пешеходов, велосипедистов, общественного транспорта, легкового и грузового автомобильного транспорта, поперечных профилей улиц и дорог;</w:t>
            </w:r>
          </w:p>
          <w:p w14:paraId="4A6531E2" w14:textId="77777777" w:rsidR="00B3073B" w:rsidRPr="00B3073B" w:rsidRDefault="00B3073B" w:rsidP="00B3073B">
            <w:pPr>
              <w:widowControl/>
              <w:numPr>
                <w:ilvl w:val="0"/>
                <w:numId w:val="24"/>
              </w:numPr>
              <w:ind w:left="357" w:hanging="357"/>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Основные планируемые параметры развития территории (число жителей, плотность застройки и пр.);</w:t>
            </w:r>
          </w:p>
          <w:p w14:paraId="27378265" w14:textId="77777777" w:rsidR="00B3073B" w:rsidRPr="00B3073B" w:rsidRDefault="00B3073B" w:rsidP="00B3073B">
            <w:pPr>
              <w:widowControl/>
              <w:numPr>
                <w:ilvl w:val="0"/>
                <w:numId w:val="24"/>
              </w:numPr>
              <w:ind w:left="357" w:hanging="357"/>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Технико-экономическое обоснование проекта с указанием ориентировочной стоимости реализации проекта;</w:t>
            </w:r>
          </w:p>
          <w:p w14:paraId="1792279F" w14:textId="77777777" w:rsidR="00B3073B" w:rsidRPr="00B3073B" w:rsidRDefault="00B3073B" w:rsidP="00B3073B">
            <w:pPr>
              <w:widowControl/>
              <w:numPr>
                <w:ilvl w:val="0"/>
                <w:numId w:val="24"/>
              </w:numPr>
              <w:ind w:left="357" w:hanging="357"/>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Предложения по изменению границ и градостроительных регламентов территориальных зон;</w:t>
            </w:r>
          </w:p>
          <w:p w14:paraId="5D06CAD0" w14:textId="77777777" w:rsidR="00B3073B" w:rsidRPr="00B3073B" w:rsidRDefault="00B3073B" w:rsidP="00B3073B">
            <w:pPr>
              <w:widowControl/>
              <w:numPr>
                <w:ilvl w:val="0"/>
                <w:numId w:val="24"/>
              </w:numPr>
              <w:ind w:left="357" w:hanging="357"/>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Иные материалы для обоснования положений концепции развития территории</w:t>
            </w:r>
          </w:p>
          <w:p w14:paraId="689F7569" w14:textId="77777777" w:rsidR="00B3073B" w:rsidRPr="00B3073B" w:rsidRDefault="00B3073B" w:rsidP="00B3073B">
            <w:pPr>
              <w:widowControl/>
              <w:jc w:val="both"/>
              <w:rPr>
                <w:rFonts w:ascii="Times New Roman" w:eastAsia="Times New Roman" w:hAnsi="Times New Roman" w:cs="Times New Roman"/>
                <w:sz w:val="22"/>
                <w:szCs w:val="22"/>
              </w:rPr>
            </w:pPr>
          </w:p>
          <w:p w14:paraId="486833E8" w14:textId="77777777" w:rsidR="00B3073B" w:rsidRPr="00B3073B" w:rsidRDefault="00B3073B" w:rsidP="00B3073B">
            <w:pPr>
              <w:widowControl/>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Графическая часть должна содержать:</w:t>
            </w:r>
          </w:p>
          <w:p w14:paraId="609C214C" w14:textId="77777777" w:rsidR="00B3073B" w:rsidRPr="00B3073B" w:rsidRDefault="00B3073B" w:rsidP="00B3073B">
            <w:pPr>
              <w:widowControl/>
              <w:numPr>
                <w:ilvl w:val="0"/>
                <w:numId w:val="24"/>
              </w:numPr>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 xml:space="preserve">объемную модель </w:t>
            </w:r>
          </w:p>
          <w:p w14:paraId="60B64E87" w14:textId="77777777" w:rsidR="00B3073B" w:rsidRPr="00B3073B" w:rsidRDefault="00B3073B" w:rsidP="00B3073B">
            <w:pPr>
              <w:widowControl/>
              <w:numPr>
                <w:ilvl w:val="0"/>
                <w:numId w:val="24"/>
              </w:numPr>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объемную модель застройки каждого земельного участка(-</w:t>
            </w:r>
            <w:proofErr w:type="spellStart"/>
            <w:r w:rsidRPr="00B3073B">
              <w:rPr>
                <w:rFonts w:ascii="Times New Roman" w:eastAsia="Times New Roman" w:hAnsi="Times New Roman" w:cs="Times New Roman"/>
                <w:sz w:val="22"/>
                <w:szCs w:val="22"/>
              </w:rPr>
              <w:t>ов</w:t>
            </w:r>
            <w:proofErr w:type="spellEnd"/>
            <w:r w:rsidRPr="00B3073B">
              <w:rPr>
                <w:rFonts w:ascii="Times New Roman" w:eastAsia="Times New Roman" w:hAnsi="Times New Roman" w:cs="Times New Roman"/>
                <w:sz w:val="22"/>
                <w:szCs w:val="22"/>
              </w:rPr>
              <w:t xml:space="preserve">). </w:t>
            </w:r>
          </w:p>
          <w:p w14:paraId="4CEF7CCA" w14:textId="77777777" w:rsidR="00B3073B" w:rsidRPr="00B3073B" w:rsidRDefault="00B3073B" w:rsidP="00B3073B">
            <w:pPr>
              <w:widowControl/>
              <w:numPr>
                <w:ilvl w:val="0"/>
                <w:numId w:val="24"/>
              </w:numPr>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кадры визуализации;</w:t>
            </w:r>
          </w:p>
        </w:tc>
      </w:tr>
      <w:tr w:rsidR="00B3073B" w:rsidRPr="00B3073B" w14:paraId="7731EADA" w14:textId="77777777" w:rsidTr="001F3459">
        <w:trPr>
          <w:jc w:val="center"/>
        </w:trPr>
        <w:tc>
          <w:tcPr>
            <w:tcW w:w="879" w:type="dxa"/>
            <w:tcBorders>
              <w:top w:val="single" w:sz="4" w:space="0" w:color="000000"/>
              <w:left w:val="single" w:sz="4" w:space="0" w:color="000000"/>
              <w:bottom w:val="single" w:sz="4" w:space="0" w:color="000000"/>
              <w:right w:val="single" w:sz="4" w:space="0" w:color="000000"/>
            </w:tcBorders>
          </w:tcPr>
          <w:p w14:paraId="1C132E31" w14:textId="77777777" w:rsidR="00B3073B" w:rsidRPr="00B3073B" w:rsidRDefault="00B3073B" w:rsidP="00B3073B">
            <w:pPr>
              <w:spacing w:after="60"/>
              <w:jc w:val="center"/>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lastRenderedPageBreak/>
              <w:t>7</w:t>
            </w:r>
          </w:p>
        </w:tc>
        <w:tc>
          <w:tcPr>
            <w:tcW w:w="2295" w:type="dxa"/>
            <w:tcBorders>
              <w:top w:val="single" w:sz="4" w:space="0" w:color="000000"/>
              <w:left w:val="single" w:sz="4" w:space="0" w:color="000000"/>
              <w:bottom w:val="single" w:sz="4" w:space="0" w:color="000000"/>
              <w:right w:val="single" w:sz="4" w:space="0" w:color="000000"/>
            </w:tcBorders>
          </w:tcPr>
          <w:p w14:paraId="26DFC27A" w14:textId="77777777" w:rsidR="00B3073B" w:rsidRPr="00B3073B" w:rsidRDefault="00B3073B" w:rsidP="00B3073B">
            <w:pPr>
              <w:spacing w:after="60"/>
              <w:ind w:right="114"/>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Содержание выполняемых работ</w:t>
            </w:r>
          </w:p>
        </w:tc>
        <w:tc>
          <w:tcPr>
            <w:tcW w:w="7060" w:type="dxa"/>
            <w:tcBorders>
              <w:top w:val="single" w:sz="4" w:space="0" w:color="000000"/>
              <w:left w:val="single" w:sz="4" w:space="0" w:color="000000"/>
              <w:bottom w:val="single" w:sz="4" w:space="0" w:color="000000"/>
              <w:right w:val="single" w:sz="4" w:space="0" w:color="000000"/>
            </w:tcBorders>
          </w:tcPr>
          <w:p w14:paraId="71349065" w14:textId="77777777" w:rsidR="00B3073B" w:rsidRPr="00B3073B" w:rsidRDefault="00B3073B" w:rsidP="00B3073B">
            <w:pPr>
              <w:widowControl/>
              <w:numPr>
                <w:ilvl w:val="0"/>
                <w:numId w:val="12"/>
              </w:numPr>
              <w:ind w:left="249"/>
              <w:jc w:val="both"/>
              <w:rPr>
                <w:rFonts w:ascii="Times New Roman" w:eastAsia="Times New Roman" w:hAnsi="Times New Roman" w:cs="Times New Roman"/>
                <w:i/>
                <w:sz w:val="22"/>
                <w:szCs w:val="22"/>
              </w:rPr>
            </w:pPr>
            <w:r w:rsidRPr="00B3073B">
              <w:rPr>
                <w:rFonts w:ascii="Times New Roman" w:eastAsia="Times New Roman" w:hAnsi="Times New Roman" w:cs="Times New Roman"/>
                <w:sz w:val="22"/>
                <w:szCs w:val="22"/>
              </w:rPr>
              <w:t xml:space="preserve">Этап 1 – </w:t>
            </w:r>
            <w:r w:rsidRPr="00B3073B">
              <w:rPr>
                <w:rFonts w:ascii="Times New Roman" w:eastAsia="Times New Roman" w:hAnsi="Times New Roman" w:cs="Times New Roman"/>
                <w:i/>
                <w:sz w:val="22"/>
                <w:szCs w:val="22"/>
              </w:rPr>
              <w:t>сбор, систематизация и комплексный градостроительный анализ исходных данных и территории</w:t>
            </w:r>
            <w:r w:rsidRPr="00B3073B">
              <w:rPr>
                <w:rFonts w:ascii="Times New Roman" w:eastAsia="Times New Roman" w:hAnsi="Times New Roman" w:cs="Times New Roman"/>
                <w:sz w:val="22"/>
                <w:szCs w:val="22"/>
              </w:rPr>
              <w:t xml:space="preserve"> (оценка градостроительного потенциала, существующее функциональное зонирование территории, расположение объектов, инфраструктурное обеспечение территории, анализ наличия объектов культурного наследия, структуры собственности земельных ресурсов и объектов недвижимости), предложений и обоснований по установлению, изменению и отмене красных линий, разработка </w:t>
            </w:r>
            <w:r w:rsidRPr="00B3073B">
              <w:rPr>
                <w:rFonts w:ascii="Times New Roman" w:eastAsia="Times New Roman" w:hAnsi="Times New Roman" w:cs="Times New Roman"/>
                <w:i/>
                <w:sz w:val="22"/>
                <w:szCs w:val="22"/>
              </w:rPr>
              <w:t>эскизного проекта</w:t>
            </w:r>
            <w:r w:rsidRPr="00B3073B">
              <w:rPr>
                <w:rFonts w:ascii="Times New Roman" w:eastAsia="Times New Roman" w:hAnsi="Times New Roman" w:cs="Times New Roman"/>
                <w:sz w:val="22"/>
                <w:szCs w:val="22"/>
              </w:rPr>
              <w:t xml:space="preserve"> с учетом текущего состояния территории проекта</w:t>
            </w:r>
            <w:r w:rsidRPr="00B3073B">
              <w:rPr>
                <w:rFonts w:ascii="Times New Roman" w:eastAsia="Times New Roman" w:hAnsi="Times New Roman" w:cs="Times New Roman"/>
                <w:i/>
                <w:sz w:val="22"/>
                <w:szCs w:val="22"/>
              </w:rPr>
              <w:t xml:space="preserve"> с согласованием принятых проектных решений c Заказчиком</w:t>
            </w:r>
          </w:p>
          <w:p w14:paraId="089456E0" w14:textId="77777777" w:rsidR="00B3073B" w:rsidRPr="00B3073B" w:rsidRDefault="00B3073B" w:rsidP="00B3073B">
            <w:pPr>
              <w:widowControl/>
              <w:numPr>
                <w:ilvl w:val="0"/>
                <w:numId w:val="12"/>
              </w:numPr>
              <w:ind w:left="249"/>
              <w:jc w:val="both"/>
              <w:rPr>
                <w:rFonts w:ascii="Times New Roman" w:eastAsia="Times New Roman" w:hAnsi="Times New Roman" w:cs="Times New Roman"/>
                <w:i/>
                <w:sz w:val="22"/>
                <w:szCs w:val="22"/>
              </w:rPr>
            </w:pPr>
            <w:r w:rsidRPr="00B3073B">
              <w:rPr>
                <w:rFonts w:ascii="Times New Roman" w:eastAsia="Times New Roman" w:hAnsi="Times New Roman" w:cs="Times New Roman"/>
                <w:sz w:val="22"/>
                <w:szCs w:val="22"/>
              </w:rPr>
              <w:lastRenderedPageBreak/>
              <w:t xml:space="preserve">Этап 2 – </w:t>
            </w:r>
            <w:r w:rsidRPr="00B3073B">
              <w:rPr>
                <w:rFonts w:ascii="Times New Roman" w:eastAsia="Times New Roman" w:hAnsi="Times New Roman" w:cs="Times New Roman"/>
                <w:i/>
                <w:sz w:val="22"/>
                <w:szCs w:val="22"/>
              </w:rPr>
              <w:t>Разработка архитектурно-градостроительной концепции</w:t>
            </w:r>
            <w:r w:rsidRPr="00B3073B">
              <w:rPr>
                <w:rFonts w:ascii="Calibri" w:eastAsia="Calibri" w:hAnsi="Calibri" w:cs="Calibri"/>
                <w:sz w:val="22"/>
                <w:szCs w:val="22"/>
              </w:rPr>
              <w:t xml:space="preserve"> </w:t>
            </w:r>
            <w:r w:rsidRPr="00B3073B">
              <w:rPr>
                <w:rFonts w:ascii="Times New Roman" w:eastAsia="Times New Roman" w:hAnsi="Times New Roman" w:cs="Times New Roman"/>
                <w:i/>
                <w:sz w:val="22"/>
                <w:szCs w:val="22"/>
              </w:rPr>
              <w:t>в районе «Южный» г. Белогорска</w:t>
            </w:r>
            <w:r w:rsidRPr="00B3073B">
              <w:rPr>
                <w:rFonts w:ascii="Times New Roman" w:eastAsia="Times New Roman" w:hAnsi="Times New Roman" w:cs="Times New Roman"/>
                <w:sz w:val="22"/>
                <w:szCs w:val="22"/>
              </w:rPr>
              <w:t xml:space="preserve"> (в составе и объеме, предусмотренном п. 12 настоящего Технического задания);</w:t>
            </w:r>
          </w:p>
          <w:p w14:paraId="3DD57D4E" w14:textId="77777777" w:rsidR="00B3073B" w:rsidRPr="00B3073B" w:rsidRDefault="00B3073B" w:rsidP="00B3073B">
            <w:pPr>
              <w:widowControl/>
              <w:numPr>
                <w:ilvl w:val="0"/>
                <w:numId w:val="12"/>
              </w:numPr>
              <w:ind w:left="249"/>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Этап 3 – Подготовка Технического задания на основании согласованной архитектурно-градостроительной концепции, для разработки Документации по внесению изменений в документацию по планировке территории;</w:t>
            </w:r>
          </w:p>
          <w:p w14:paraId="42350070" w14:textId="77777777" w:rsidR="00B3073B" w:rsidRPr="00B3073B" w:rsidRDefault="00B3073B" w:rsidP="00B3073B">
            <w:pPr>
              <w:widowControl/>
              <w:numPr>
                <w:ilvl w:val="0"/>
                <w:numId w:val="12"/>
              </w:numPr>
              <w:ind w:left="249"/>
              <w:jc w:val="both"/>
              <w:rPr>
                <w:rFonts w:ascii="Times New Roman" w:eastAsia="Times New Roman" w:hAnsi="Times New Roman" w:cs="Times New Roman"/>
                <w:i/>
                <w:sz w:val="22"/>
                <w:szCs w:val="22"/>
              </w:rPr>
            </w:pPr>
            <w:r w:rsidRPr="00B3073B">
              <w:rPr>
                <w:rFonts w:ascii="Times New Roman" w:eastAsia="Times New Roman" w:hAnsi="Times New Roman" w:cs="Times New Roman"/>
                <w:sz w:val="22"/>
                <w:szCs w:val="22"/>
              </w:rPr>
              <w:t>Этап 4 - Подготовка Технического задания на основании согласованной архитектурно-градостроительной концепции, для разработки проектно-сметной документации.</w:t>
            </w:r>
          </w:p>
          <w:p w14:paraId="065EA022" w14:textId="77777777" w:rsidR="00B3073B" w:rsidRPr="00B3073B" w:rsidRDefault="00B3073B" w:rsidP="00B3073B">
            <w:pPr>
              <w:spacing w:line="257" w:lineRule="auto"/>
              <w:ind w:right="141"/>
              <w:jc w:val="both"/>
              <w:rPr>
                <w:rFonts w:ascii="Times New Roman" w:eastAsia="Times New Roman" w:hAnsi="Times New Roman" w:cs="Times New Roman"/>
                <w:sz w:val="22"/>
                <w:szCs w:val="22"/>
                <w:highlight w:val="white"/>
              </w:rPr>
            </w:pPr>
          </w:p>
        </w:tc>
      </w:tr>
      <w:tr w:rsidR="00B3073B" w:rsidRPr="00B3073B" w14:paraId="3386A5EF" w14:textId="77777777" w:rsidTr="001F3459">
        <w:trPr>
          <w:jc w:val="center"/>
        </w:trPr>
        <w:tc>
          <w:tcPr>
            <w:tcW w:w="879" w:type="dxa"/>
            <w:tcBorders>
              <w:top w:val="single" w:sz="4" w:space="0" w:color="000000"/>
              <w:left w:val="single" w:sz="4" w:space="0" w:color="000000"/>
              <w:bottom w:val="single" w:sz="4" w:space="0" w:color="000000"/>
              <w:right w:val="single" w:sz="4" w:space="0" w:color="000000"/>
            </w:tcBorders>
          </w:tcPr>
          <w:p w14:paraId="510B975E" w14:textId="77777777" w:rsidR="00B3073B" w:rsidRPr="00B3073B" w:rsidRDefault="00B3073B" w:rsidP="00B3073B">
            <w:pPr>
              <w:spacing w:after="60"/>
              <w:jc w:val="center"/>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lastRenderedPageBreak/>
              <w:t>8</w:t>
            </w:r>
          </w:p>
        </w:tc>
        <w:tc>
          <w:tcPr>
            <w:tcW w:w="2295" w:type="dxa"/>
            <w:tcBorders>
              <w:top w:val="single" w:sz="4" w:space="0" w:color="000000"/>
              <w:left w:val="single" w:sz="4" w:space="0" w:color="000000"/>
              <w:bottom w:val="single" w:sz="4" w:space="0" w:color="000000"/>
              <w:right w:val="single" w:sz="4" w:space="0" w:color="000000"/>
            </w:tcBorders>
            <w:shd w:val="clear" w:color="auto" w:fill="auto"/>
          </w:tcPr>
          <w:p w14:paraId="44BAD9D3" w14:textId="77777777" w:rsidR="00B3073B" w:rsidRPr="00B3073B" w:rsidRDefault="00B3073B" w:rsidP="00B3073B">
            <w:pPr>
              <w:spacing w:after="60"/>
              <w:ind w:right="113"/>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Передача Проекта и требования к содержанию и оформлению</w:t>
            </w:r>
          </w:p>
        </w:tc>
        <w:tc>
          <w:tcPr>
            <w:tcW w:w="7060" w:type="dxa"/>
            <w:tcBorders>
              <w:top w:val="single" w:sz="4" w:space="0" w:color="000000"/>
              <w:left w:val="single" w:sz="4" w:space="0" w:color="000000"/>
              <w:bottom w:val="single" w:sz="4" w:space="0" w:color="000000"/>
              <w:right w:val="single" w:sz="4" w:space="0" w:color="000000"/>
            </w:tcBorders>
          </w:tcPr>
          <w:p w14:paraId="4F4343FA" w14:textId="77777777" w:rsidR="00B3073B" w:rsidRPr="00B3073B" w:rsidRDefault="00B3073B" w:rsidP="00B3073B">
            <w:pPr>
              <w:widowControl/>
              <w:shd w:val="clear" w:color="auto" w:fill="FFFFFF"/>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Архитектурно-градостроительная концепция:</w:t>
            </w:r>
          </w:p>
          <w:p w14:paraId="62939CDE" w14:textId="77777777" w:rsidR="00B3073B" w:rsidRPr="00B3073B" w:rsidRDefault="00B3073B" w:rsidP="00B3073B">
            <w:pPr>
              <w:widowControl/>
              <w:numPr>
                <w:ilvl w:val="0"/>
                <w:numId w:val="9"/>
              </w:numPr>
              <w:shd w:val="clear" w:color="auto" w:fill="FFFFFF"/>
              <w:jc w:val="both"/>
              <w:rPr>
                <w:sz w:val="22"/>
                <w:szCs w:val="22"/>
              </w:rPr>
            </w:pPr>
            <w:r w:rsidRPr="00B3073B">
              <w:rPr>
                <w:rFonts w:ascii="Times New Roman" w:eastAsia="Times New Roman" w:hAnsi="Times New Roman" w:cs="Times New Roman"/>
                <w:sz w:val="22"/>
                <w:szCs w:val="22"/>
              </w:rPr>
              <w:t>– 2 экз. на бумажном носителе, формат брошюрования А3.</w:t>
            </w:r>
          </w:p>
          <w:p w14:paraId="53F5E2B0" w14:textId="77777777" w:rsidR="00B3073B" w:rsidRPr="00B3073B" w:rsidRDefault="00B3073B" w:rsidP="00B3073B">
            <w:pPr>
              <w:widowControl/>
              <w:numPr>
                <w:ilvl w:val="0"/>
                <w:numId w:val="9"/>
              </w:numPr>
              <w:shd w:val="clear" w:color="auto" w:fill="FFFFFF"/>
              <w:jc w:val="both"/>
              <w:rPr>
                <w:sz w:val="22"/>
                <w:szCs w:val="22"/>
              </w:rPr>
            </w:pPr>
            <w:r w:rsidRPr="00B3073B">
              <w:rPr>
                <w:rFonts w:ascii="Times New Roman" w:eastAsia="Times New Roman" w:hAnsi="Times New Roman" w:cs="Times New Roman"/>
                <w:sz w:val="22"/>
                <w:szCs w:val="22"/>
              </w:rPr>
              <w:t>– 1 экз. документации на электронном носителе.</w:t>
            </w:r>
          </w:p>
          <w:p w14:paraId="1B066550" w14:textId="77777777" w:rsidR="00B3073B" w:rsidRPr="00B3073B" w:rsidRDefault="00B3073B" w:rsidP="00B3073B">
            <w:pPr>
              <w:widowControl/>
              <w:shd w:val="clear" w:color="auto" w:fill="FFFFFF"/>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Диск должен быть защищен от записи, иметь этикетку-надпись с указанием изготовителя, дату изготовления, название объекта. Состав и содержание диска должно соответствовать комплекту документации. В электронном виде файлы должны быть в многостраничном виде в полном соответствии разделам документации и содержанию книг в формате *.</w:t>
            </w:r>
            <w:proofErr w:type="spellStart"/>
            <w:r w:rsidRPr="00B3073B">
              <w:rPr>
                <w:rFonts w:ascii="Times New Roman" w:eastAsia="Times New Roman" w:hAnsi="Times New Roman" w:cs="Times New Roman"/>
                <w:sz w:val="22"/>
                <w:szCs w:val="22"/>
              </w:rPr>
              <w:t>pdf</w:t>
            </w:r>
            <w:proofErr w:type="spellEnd"/>
            <w:r w:rsidRPr="00B3073B">
              <w:rPr>
                <w:rFonts w:ascii="Times New Roman" w:eastAsia="Times New Roman" w:hAnsi="Times New Roman" w:cs="Times New Roman"/>
                <w:sz w:val="22"/>
                <w:szCs w:val="22"/>
              </w:rPr>
              <w:t xml:space="preserve"> с возможностью чтения программой </w:t>
            </w:r>
            <w:proofErr w:type="spellStart"/>
            <w:r w:rsidRPr="00B3073B">
              <w:rPr>
                <w:rFonts w:ascii="Times New Roman" w:eastAsia="Times New Roman" w:hAnsi="Times New Roman" w:cs="Times New Roman"/>
                <w:sz w:val="22"/>
                <w:szCs w:val="22"/>
              </w:rPr>
              <w:t>Adobe</w:t>
            </w:r>
            <w:proofErr w:type="spellEnd"/>
            <w:r w:rsidRPr="00B3073B">
              <w:rPr>
                <w:rFonts w:ascii="Times New Roman" w:eastAsia="Times New Roman" w:hAnsi="Times New Roman" w:cs="Times New Roman"/>
                <w:sz w:val="22"/>
                <w:szCs w:val="22"/>
              </w:rPr>
              <w:t xml:space="preserve"> </w:t>
            </w:r>
            <w:proofErr w:type="spellStart"/>
            <w:r w:rsidRPr="00B3073B">
              <w:rPr>
                <w:rFonts w:ascii="Times New Roman" w:eastAsia="Times New Roman" w:hAnsi="Times New Roman" w:cs="Times New Roman"/>
                <w:sz w:val="22"/>
                <w:szCs w:val="22"/>
              </w:rPr>
              <w:t>Acrobat</w:t>
            </w:r>
            <w:proofErr w:type="spellEnd"/>
            <w:r w:rsidRPr="00B3073B">
              <w:rPr>
                <w:rFonts w:ascii="Times New Roman" w:eastAsia="Times New Roman" w:hAnsi="Times New Roman" w:cs="Times New Roman"/>
                <w:sz w:val="22"/>
                <w:szCs w:val="22"/>
              </w:rPr>
              <w:t>. Наименование файлов должно соответствовать названию Раздела документации в кратком виде. Ориентация (книжная или альбомная) страниц (листов) электронной версии должна быть горизонтальной, то есть удобной для прочтения без дополнительного поворота страниц, формат страниц должен соответствовать формату бумажной версии. Соответствие бумажной и электронной версии документации обеспечивает разработчик (генеральный проектировщик).</w:t>
            </w:r>
          </w:p>
          <w:p w14:paraId="5F696CB3" w14:textId="77777777" w:rsidR="00B3073B" w:rsidRPr="00B3073B" w:rsidRDefault="00B3073B" w:rsidP="00B3073B">
            <w:pPr>
              <w:widowControl/>
              <w:shd w:val="clear" w:color="auto" w:fill="FFFFFF"/>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Дополнительные требования к электронной версии документации: чертежи графической части дополнительно должны быть предоставлены в редактируемом формате *.</w:t>
            </w:r>
            <w:proofErr w:type="spellStart"/>
            <w:r w:rsidRPr="00B3073B">
              <w:rPr>
                <w:rFonts w:ascii="Times New Roman" w:eastAsia="Times New Roman" w:hAnsi="Times New Roman" w:cs="Times New Roman"/>
                <w:sz w:val="22"/>
                <w:szCs w:val="22"/>
              </w:rPr>
              <w:t>dwg</w:t>
            </w:r>
            <w:proofErr w:type="spellEnd"/>
            <w:r w:rsidRPr="00B3073B">
              <w:rPr>
                <w:rFonts w:ascii="Times New Roman" w:eastAsia="Times New Roman" w:hAnsi="Times New Roman" w:cs="Times New Roman"/>
                <w:sz w:val="22"/>
                <w:szCs w:val="22"/>
              </w:rPr>
              <w:t xml:space="preserve"> программы </w:t>
            </w:r>
            <w:proofErr w:type="spellStart"/>
            <w:r w:rsidRPr="00B3073B">
              <w:rPr>
                <w:rFonts w:ascii="Times New Roman" w:eastAsia="Times New Roman" w:hAnsi="Times New Roman" w:cs="Times New Roman"/>
                <w:sz w:val="22"/>
                <w:szCs w:val="22"/>
              </w:rPr>
              <w:t>AutoCAD</w:t>
            </w:r>
            <w:proofErr w:type="spellEnd"/>
            <w:r w:rsidRPr="00B3073B">
              <w:rPr>
                <w:rFonts w:ascii="Times New Roman" w:eastAsia="Times New Roman" w:hAnsi="Times New Roman" w:cs="Times New Roman"/>
                <w:sz w:val="22"/>
                <w:szCs w:val="22"/>
              </w:rPr>
              <w:t>, *.</w:t>
            </w:r>
            <w:proofErr w:type="spellStart"/>
            <w:r w:rsidRPr="00B3073B">
              <w:rPr>
                <w:rFonts w:ascii="Times New Roman" w:eastAsia="Times New Roman" w:hAnsi="Times New Roman" w:cs="Times New Roman"/>
                <w:sz w:val="22"/>
                <w:szCs w:val="22"/>
              </w:rPr>
              <w:t>skb</w:t>
            </w:r>
            <w:proofErr w:type="spellEnd"/>
            <w:r w:rsidRPr="00B3073B">
              <w:rPr>
                <w:rFonts w:ascii="Times New Roman" w:eastAsia="Times New Roman" w:hAnsi="Times New Roman" w:cs="Times New Roman"/>
                <w:sz w:val="22"/>
                <w:szCs w:val="22"/>
              </w:rPr>
              <w:t xml:space="preserve"> </w:t>
            </w:r>
            <w:proofErr w:type="spellStart"/>
            <w:r w:rsidRPr="00B3073B">
              <w:rPr>
                <w:rFonts w:ascii="Times New Roman" w:eastAsia="Times New Roman" w:hAnsi="Times New Roman" w:cs="Times New Roman"/>
                <w:sz w:val="22"/>
                <w:szCs w:val="22"/>
              </w:rPr>
              <w:t>SketchUp</w:t>
            </w:r>
            <w:proofErr w:type="spellEnd"/>
            <w:r w:rsidRPr="00B3073B">
              <w:rPr>
                <w:rFonts w:ascii="Times New Roman" w:eastAsia="Times New Roman" w:hAnsi="Times New Roman" w:cs="Times New Roman"/>
                <w:sz w:val="22"/>
                <w:szCs w:val="22"/>
              </w:rPr>
              <w:t xml:space="preserve"> и в формате *.</w:t>
            </w:r>
            <w:proofErr w:type="spellStart"/>
            <w:r w:rsidRPr="00B3073B">
              <w:rPr>
                <w:rFonts w:ascii="Times New Roman" w:eastAsia="Times New Roman" w:hAnsi="Times New Roman" w:cs="Times New Roman"/>
                <w:sz w:val="22"/>
                <w:szCs w:val="22"/>
              </w:rPr>
              <w:t>ifc</w:t>
            </w:r>
            <w:proofErr w:type="spellEnd"/>
            <w:r w:rsidRPr="00B3073B">
              <w:rPr>
                <w:rFonts w:ascii="Times New Roman" w:eastAsia="Times New Roman" w:hAnsi="Times New Roman" w:cs="Times New Roman"/>
                <w:sz w:val="22"/>
                <w:szCs w:val="22"/>
              </w:rPr>
              <w:t xml:space="preserve"> общая модель планируемой территории с сооружениями.</w:t>
            </w:r>
          </w:p>
          <w:p w14:paraId="6A7C0988" w14:textId="77777777" w:rsidR="00B3073B" w:rsidRPr="00B3073B" w:rsidRDefault="00B3073B" w:rsidP="00B3073B">
            <w:pPr>
              <w:widowControl/>
              <w:shd w:val="clear" w:color="auto" w:fill="FFFFFF"/>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Предоставление другой информации не допускается.</w:t>
            </w:r>
          </w:p>
        </w:tc>
      </w:tr>
      <w:tr w:rsidR="00B3073B" w:rsidRPr="00B3073B" w14:paraId="642385BC" w14:textId="77777777" w:rsidTr="001F3459">
        <w:trPr>
          <w:jc w:val="center"/>
        </w:trPr>
        <w:tc>
          <w:tcPr>
            <w:tcW w:w="879" w:type="dxa"/>
            <w:tcBorders>
              <w:top w:val="single" w:sz="4" w:space="0" w:color="000000"/>
              <w:left w:val="single" w:sz="4" w:space="0" w:color="000000"/>
              <w:bottom w:val="single" w:sz="4" w:space="0" w:color="000000"/>
              <w:right w:val="single" w:sz="4" w:space="0" w:color="000000"/>
            </w:tcBorders>
          </w:tcPr>
          <w:p w14:paraId="4F98A182" w14:textId="77777777" w:rsidR="00B3073B" w:rsidRPr="00B3073B" w:rsidRDefault="00B3073B" w:rsidP="00B3073B">
            <w:pPr>
              <w:spacing w:after="60"/>
              <w:jc w:val="center"/>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9</w:t>
            </w:r>
          </w:p>
        </w:tc>
        <w:tc>
          <w:tcPr>
            <w:tcW w:w="2295" w:type="dxa"/>
            <w:tcBorders>
              <w:top w:val="single" w:sz="4" w:space="0" w:color="000000"/>
              <w:left w:val="single" w:sz="4" w:space="0" w:color="000000"/>
              <w:bottom w:val="single" w:sz="4" w:space="0" w:color="000000"/>
              <w:right w:val="single" w:sz="4" w:space="0" w:color="000000"/>
            </w:tcBorders>
          </w:tcPr>
          <w:p w14:paraId="2D78D058" w14:textId="77777777" w:rsidR="00B3073B" w:rsidRPr="00B3073B" w:rsidRDefault="00B3073B" w:rsidP="00B3073B">
            <w:pPr>
              <w:spacing w:after="60"/>
              <w:ind w:right="113"/>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Сроки выполнения работ</w:t>
            </w:r>
          </w:p>
        </w:tc>
        <w:tc>
          <w:tcPr>
            <w:tcW w:w="7060" w:type="dxa"/>
            <w:tcBorders>
              <w:top w:val="single" w:sz="4" w:space="0" w:color="000000"/>
              <w:left w:val="single" w:sz="4" w:space="0" w:color="000000"/>
              <w:bottom w:val="single" w:sz="4" w:space="0" w:color="000000"/>
              <w:right w:val="single" w:sz="4" w:space="0" w:color="000000"/>
            </w:tcBorders>
          </w:tcPr>
          <w:p w14:paraId="0EDD8AD3" w14:textId="77777777" w:rsidR="00B3073B" w:rsidRPr="00B3073B" w:rsidRDefault="00B3073B" w:rsidP="00B3073B">
            <w:pPr>
              <w:tabs>
                <w:tab w:val="left" w:pos="-5245"/>
              </w:tabs>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Общий срок выполнения Работ по настоящему Договору до 1 августа 2023 г. (34 (тридцать четыре) календарных дня)</w:t>
            </w:r>
          </w:p>
        </w:tc>
      </w:tr>
      <w:tr w:rsidR="00B3073B" w:rsidRPr="00B3073B" w14:paraId="60C41E91" w14:textId="77777777" w:rsidTr="001F3459">
        <w:trPr>
          <w:jc w:val="center"/>
        </w:trPr>
        <w:tc>
          <w:tcPr>
            <w:tcW w:w="879" w:type="dxa"/>
            <w:tcBorders>
              <w:top w:val="single" w:sz="4" w:space="0" w:color="000000"/>
              <w:left w:val="single" w:sz="4" w:space="0" w:color="000000"/>
              <w:bottom w:val="single" w:sz="4" w:space="0" w:color="000000"/>
              <w:right w:val="single" w:sz="4" w:space="0" w:color="000000"/>
            </w:tcBorders>
          </w:tcPr>
          <w:p w14:paraId="41CE6945" w14:textId="77777777" w:rsidR="00B3073B" w:rsidRPr="00B3073B" w:rsidRDefault="00B3073B" w:rsidP="00B3073B">
            <w:pPr>
              <w:tabs>
                <w:tab w:val="left" w:pos="256"/>
              </w:tabs>
              <w:spacing w:after="60"/>
              <w:ind w:right="-13"/>
              <w:jc w:val="center"/>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10</w:t>
            </w:r>
          </w:p>
        </w:tc>
        <w:tc>
          <w:tcPr>
            <w:tcW w:w="2295" w:type="dxa"/>
            <w:tcBorders>
              <w:top w:val="single" w:sz="4" w:space="0" w:color="000000"/>
              <w:left w:val="single" w:sz="4" w:space="0" w:color="000000"/>
              <w:bottom w:val="single" w:sz="4" w:space="0" w:color="000000"/>
              <w:right w:val="single" w:sz="4" w:space="0" w:color="000000"/>
            </w:tcBorders>
          </w:tcPr>
          <w:p w14:paraId="26A94C17" w14:textId="77777777" w:rsidR="00B3073B" w:rsidRPr="00B3073B" w:rsidRDefault="00B3073B" w:rsidP="00B3073B">
            <w:pPr>
              <w:spacing w:after="60"/>
              <w:ind w:right="113"/>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Место выполнения работ</w:t>
            </w:r>
          </w:p>
        </w:tc>
        <w:tc>
          <w:tcPr>
            <w:tcW w:w="7060" w:type="dxa"/>
            <w:tcBorders>
              <w:top w:val="single" w:sz="4" w:space="0" w:color="000000"/>
              <w:left w:val="single" w:sz="4" w:space="0" w:color="000000"/>
              <w:bottom w:val="single" w:sz="4" w:space="0" w:color="000000"/>
              <w:right w:val="single" w:sz="4" w:space="0" w:color="000000"/>
            </w:tcBorders>
          </w:tcPr>
          <w:p w14:paraId="47D8E7E5" w14:textId="77777777" w:rsidR="00B3073B" w:rsidRPr="00B3073B" w:rsidRDefault="00B3073B" w:rsidP="00B3073B">
            <w:pPr>
              <w:spacing w:after="60"/>
              <w:ind w:right="114"/>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 xml:space="preserve">По месту нахождения Подрядчика. </w:t>
            </w:r>
          </w:p>
          <w:p w14:paraId="6745185A" w14:textId="77777777" w:rsidR="00B3073B" w:rsidRPr="00B3073B" w:rsidRDefault="00B3073B" w:rsidP="00B3073B">
            <w:pPr>
              <w:spacing w:after="60"/>
              <w:ind w:right="114"/>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Результаты работ предоставляются Заказчику по адресу: 675004, Амурская область, г. Благовещенск, ул. Горького, 154, пом. 6</w:t>
            </w:r>
          </w:p>
        </w:tc>
      </w:tr>
      <w:tr w:rsidR="00B3073B" w:rsidRPr="00B3073B" w14:paraId="7A515482" w14:textId="77777777" w:rsidTr="001F3459">
        <w:trPr>
          <w:trHeight w:val="247"/>
          <w:jc w:val="center"/>
        </w:trPr>
        <w:tc>
          <w:tcPr>
            <w:tcW w:w="879" w:type="dxa"/>
            <w:tcBorders>
              <w:top w:val="single" w:sz="4" w:space="0" w:color="000000"/>
              <w:left w:val="single" w:sz="4" w:space="0" w:color="000000"/>
              <w:bottom w:val="single" w:sz="4" w:space="0" w:color="000000"/>
              <w:right w:val="single" w:sz="4" w:space="0" w:color="000000"/>
            </w:tcBorders>
          </w:tcPr>
          <w:p w14:paraId="5ED593C4" w14:textId="77777777" w:rsidR="00B3073B" w:rsidRPr="00B3073B" w:rsidRDefault="00B3073B" w:rsidP="00B3073B">
            <w:pPr>
              <w:tabs>
                <w:tab w:val="left" w:pos="256"/>
              </w:tabs>
              <w:spacing w:after="60"/>
              <w:ind w:right="-13"/>
              <w:jc w:val="center"/>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11</w:t>
            </w:r>
          </w:p>
        </w:tc>
        <w:tc>
          <w:tcPr>
            <w:tcW w:w="2295" w:type="dxa"/>
            <w:tcBorders>
              <w:top w:val="single" w:sz="4" w:space="0" w:color="000000"/>
              <w:left w:val="single" w:sz="4" w:space="0" w:color="000000"/>
              <w:bottom w:val="single" w:sz="4" w:space="0" w:color="000000"/>
              <w:right w:val="single" w:sz="4" w:space="0" w:color="000000"/>
            </w:tcBorders>
          </w:tcPr>
          <w:p w14:paraId="4292A00B" w14:textId="77777777" w:rsidR="00B3073B" w:rsidRPr="00B3073B" w:rsidRDefault="00B3073B" w:rsidP="00B3073B">
            <w:pPr>
              <w:spacing w:after="60"/>
              <w:ind w:right="114"/>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Иные требования и условия</w:t>
            </w:r>
          </w:p>
        </w:tc>
        <w:tc>
          <w:tcPr>
            <w:tcW w:w="7060" w:type="dxa"/>
            <w:tcBorders>
              <w:top w:val="single" w:sz="4" w:space="0" w:color="000000"/>
              <w:left w:val="single" w:sz="4" w:space="0" w:color="000000"/>
              <w:bottom w:val="single" w:sz="4" w:space="0" w:color="000000"/>
              <w:right w:val="single" w:sz="4" w:space="0" w:color="000000"/>
            </w:tcBorders>
          </w:tcPr>
          <w:p w14:paraId="0E1297AC" w14:textId="77777777" w:rsidR="00B3073B" w:rsidRPr="00B3073B" w:rsidRDefault="00B3073B" w:rsidP="00B3073B">
            <w:pPr>
              <w:spacing w:after="60"/>
              <w:ind w:right="114"/>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Подрядчик обязан обеспечить участие своих ответственных представителей в совещаниях, проводимых Заказчиком по всем вопросам, относящимся к выполнению работ при условии заблаговременного (не позже, чем за 72 часа) уведомления о проведении таких совещаний со стороны Заказчика посредством электронной почты. Принимать участие в указанных совещаниях обязаны лица, занимающие должности руководства Подрядчика, руководители основных структурных подразделений Подрядчика. Не допускается передоверие указанного права на иных лиц, не состоящих в штате Подрядчика на постоянной основе</w:t>
            </w:r>
          </w:p>
        </w:tc>
      </w:tr>
      <w:tr w:rsidR="00B3073B" w:rsidRPr="00B3073B" w14:paraId="3C396080" w14:textId="77777777" w:rsidTr="001F3459">
        <w:trPr>
          <w:trHeight w:val="247"/>
          <w:jc w:val="center"/>
        </w:trPr>
        <w:tc>
          <w:tcPr>
            <w:tcW w:w="879" w:type="dxa"/>
            <w:tcBorders>
              <w:top w:val="single" w:sz="4" w:space="0" w:color="000000"/>
              <w:left w:val="single" w:sz="4" w:space="0" w:color="000000"/>
              <w:bottom w:val="single" w:sz="4" w:space="0" w:color="000000"/>
              <w:right w:val="single" w:sz="4" w:space="0" w:color="000000"/>
            </w:tcBorders>
          </w:tcPr>
          <w:p w14:paraId="1D23F3D1" w14:textId="77777777" w:rsidR="00B3073B" w:rsidRPr="00B3073B" w:rsidRDefault="00B3073B" w:rsidP="00B3073B">
            <w:pPr>
              <w:tabs>
                <w:tab w:val="left" w:pos="256"/>
              </w:tabs>
              <w:spacing w:after="60"/>
              <w:ind w:right="-13"/>
              <w:jc w:val="center"/>
              <w:rPr>
                <w:rFonts w:ascii="Times New Roman" w:eastAsia="Times New Roman" w:hAnsi="Times New Roman" w:cs="Times New Roman"/>
                <w:sz w:val="22"/>
                <w:szCs w:val="22"/>
                <w:highlight w:val="yellow"/>
              </w:rPr>
            </w:pPr>
          </w:p>
        </w:tc>
        <w:tc>
          <w:tcPr>
            <w:tcW w:w="2295" w:type="dxa"/>
            <w:tcBorders>
              <w:top w:val="single" w:sz="4" w:space="0" w:color="000000"/>
              <w:left w:val="single" w:sz="4" w:space="0" w:color="000000"/>
              <w:bottom w:val="single" w:sz="4" w:space="0" w:color="000000"/>
              <w:right w:val="single" w:sz="4" w:space="0" w:color="000000"/>
            </w:tcBorders>
          </w:tcPr>
          <w:p w14:paraId="074D64AF" w14:textId="77777777" w:rsidR="00B3073B" w:rsidRPr="00B3073B" w:rsidRDefault="00B3073B" w:rsidP="00B3073B">
            <w:pPr>
              <w:spacing w:after="60"/>
              <w:ind w:left="119" w:right="113"/>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Гарантийные обязательства</w:t>
            </w:r>
          </w:p>
        </w:tc>
        <w:tc>
          <w:tcPr>
            <w:tcW w:w="7060" w:type="dxa"/>
            <w:tcBorders>
              <w:top w:val="single" w:sz="4" w:space="0" w:color="000000"/>
              <w:left w:val="single" w:sz="4" w:space="0" w:color="000000"/>
              <w:bottom w:val="single" w:sz="4" w:space="0" w:color="000000"/>
              <w:right w:val="single" w:sz="4" w:space="0" w:color="000000"/>
            </w:tcBorders>
          </w:tcPr>
          <w:p w14:paraId="3F1C3330" w14:textId="77777777" w:rsidR="00B3073B" w:rsidRPr="00B3073B" w:rsidRDefault="00B3073B" w:rsidP="00B3073B">
            <w:pPr>
              <w:spacing w:after="200"/>
              <w:ind w:left="56"/>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Срок действия гарантийных обязательств – 2 года со дня подписания акта сдачи-приемки выполненных работ</w:t>
            </w:r>
          </w:p>
          <w:p w14:paraId="37E49952" w14:textId="77777777" w:rsidR="00B3073B" w:rsidRPr="00B3073B" w:rsidRDefault="00B3073B" w:rsidP="00B3073B">
            <w:pPr>
              <w:tabs>
                <w:tab w:val="left" w:pos="7121"/>
              </w:tabs>
              <w:spacing w:after="60"/>
              <w:ind w:left="56" w:right="100"/>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Устранение в выполненной работе опечаток, ошибок в текстовых и графических материалах.</w:t>
            </w:r>
          </w:p>
          <w:p w14:paraId="57DAB34F" w14:textId="77777777" w:rsidR="00B3073B" w:rsidRPr="00B3073B" w:rsidRDefault="00B3073B" w:rsidP="00B3073B">
            <w:pPr>
              <w:tabs>
                <w:tab w:val="left" w:pos="7121"/>
              </w:tabs>
              <w:spacing w:after="60"/>
              <w:ind w:left="56" w:right="100"/>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t>Предоставление устных и письменных консультаций, рекомендаций и разъяснений, а также иной информации, касающейся результатов работы.</w:t>
            </w:r>
          </w:p>
          <w:p w14:paraId="7C1DB357" w14:textId="77777777" w:rsidR="00B3073B" w:rsidRPr="00B3073B" w:rsidRDefault="00B3073B" w:rsidP="00B3073B">
            <w:pPr>
              <w:tabs>
                <w:tab w:val="left" w:pos="7121"/>
              </w:tabs>
              <w:spacing w:after="60"/>
              <w:ind w:left="56" w:right="100"/>
              <w:jc w:val="both"/>
              <w:rPr>
                <w:rFonts w:ascii="Times New Roman" w:eastAsia="Times New Roman" w:hAnsi="Times New Roman" w:cs="Times New Roman"/>
                <w:sz w:val="22"/>
                <w:szCs w:val="22"/>
              </w:rPr>
            </w:pPr>
            <w:r w:rsidRPr="00B3073B">
              <w:rPr>
                <w:rFonts w:ascii="Times New Roman" w:eastAsia="Times New Roman" w:hAnsi="Times New Roman" w:cs="Times New Roman"/>
                <w:sz w:val="22"/>
                <w:szCs w:val="22"/>
              </w:rPr>
              <w:lastRenderedPageBreak/>
              <w:t>Хранение на серверных ресурсах Исполнителя копий результатов работы, сданных Заказчику, и других необходимых данных, сформированных в ходе выполнения работы.</w:t>
            </w:r>
          </w:p>
          <w:p w14:paraId="1A76020D" w14:textId="77777777" w:rsidR="00B3073B" w:rsidRPr="00B3073B" w:rsidRDefault="00B3073B" w:rsidP="00B3073B">
            <w:pPr>
              <w:tabs>
                <w:tab w:val="left" w:pos="7485"/>
              </w:tabs>
              <w:spacing w:after="60"/>
              <w:ind w:left="56" w:right="102"/>
              <w:jc w:val="both"/>
              <w:rPr>
                <w:rFonts w:ascii="Times New Roman" w:eastAsia="Times New Roman" w:hAnsi="Times New Roman" w:cs="Times New Roman"/>
                <w:sz w:val="22"/>
                <w:szCs w:val="22"/>
                <w:highlight w:val="yellow"/>
              </w:rPr>
            </w:pPr>
            <w:r w:rsidRPr="00B3073B">
              <w:rPr>
                <w:rFonts w:ascii="Times New Roman" w:eastAsia="Times New Roman" w:hAnsi="Times New Roman" w:cs="Times New Roman"/>
                <w:sz w:val="22"/>
                <w:szCs w:val="22"/>
              </w:rPr>
              <w:t>Если в период гарантийного срока на выполненные работы обнаружатся недостатки, то Исполнитель (в случае, если не докажет отсутствие своей вины) обязан устранить их за свой счёт в сроки, согласованные Сторонами и зафиксированные в соответствующем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tc>
      </w:tr>
    </w:tbl>
    <w:p w14:paraId="0037D5B0" w14:textId="77777777" w:rsidR="00B3073B" w:rsidRPr="00B3073B" w:rsidRDefault="00B3073B" w:rsidP="00B3073B">
      <w:pPr>
        <w:keepNext/>
        <w:tabs>
          <w:tab w:val="left" w:pos="4680"/>
        </w:tabs>
        <w:spacing w:after="60"/>
        <w:jc w:val="center"/>
        <w:rPr>
          <w:rFonts w:ascii="Times New Roman" w:eastAsia="Times New Roman" w:hAnsi="Times New Roman" w:cs="Times New Roman"/>
          <w:b/>
          <w:sz w:val="22"/>
          <w:szCs w:val="22"/>
        </w:rPr>
      </w:pPr>
    </w:p>
    <w:tbl>
      <w:tblPr>
        <w:tblStyle w:val="affe"/>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9F2AE4" w14:paraId="3D6C39A7" w14:textId="77777777">
        <w:tc>
          <w:tcPr>
            <w:tcW w:w="4672" w:type="dxa"/>
          </w:tcPr>
          <w:p w14:paraId="119BD5CF"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Заказчик:</w:t>
            </w:r>
          </w:p>
          <w:p w14:paraId="22661B07"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p w14:paraId="42279131" w14:textId="77777777" w:rsidR="009F2AE4" w:rsidRDefault="009F2AE4">
            <w:pPr>
              <w:spacing w:line="257" w:lineRule="auto"/>
              <w:rPr>
                <w:rFonts w:ascii="Times New Roman" w:eastAsia="Times New Roman" w:hAnsi="Times New Roman" w:cs="Times New Roman"/>
              </w:rPr>
            </w:pPr>
          </w:p>
          <w:p w14:paraId="02F9E0BE"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 xml:space="preserve">Директор </w:t>
            </w:r>
          </w:p>
          <w:p w14:paraId="472F87A1" w14:textId="77777777" w:rsidR="009F2AE4" w:rsidRDefault="009F2AE4">
            <w:pPr>
              <w:spacing w:line="257" w:lineRule="auto"/>
              <w:rPr>
                <w:rFonts w:ascii="Times New Roman" w:eastAsia="Times New Roman" w:hAnsi="Times New Roman" w:cs="Times New Roman"/>
              </w:rPr>
            </w:pPr>
          </w:p>
          <w:p w14:paraId="05730496"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________________ П.Н. Стрелец</w:t>
            </w:r>
          </w:p>
          <w:p w14:paraId="2883917C" w14:textId="77777777" w:rsidR="009F2AE4" w:rsidRDefault="009D3E50">
            <w:pPr>
              <w:pBdr>
                <w:top w:val="nil"/>
                <w:left w:val="nil"/>
                <w:bottom w:val="nil"/>
                <w:right w:val="nil"/>
                <w:between w:val="nil"/>
              </w:pBd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3" w:type="dxa"/>
          </w:tcPr>
          <w:p w14:paraId="5A711537"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Подрядчик:</w:t>
            </w:r>
          </w:p>
          <w:p w14:paraId="3F47D0A6" w14:textId="77777777" w:rsidR="009F2AE4" w:rsidRDefault="009F2AE4">
            <w:pPr>
              <w:spacing w:line="257" w:lineRule="auto"/>
              <w:rPr>
                <w:rFonts w:ascii="Times New Roman" w:eastAsia="Times New Roman" w:hAnsi="Times New Roman" w:cs="Times New Roman"/>
              </w:rPr>
            </w:pPr>
          </w:p>
          <w:p w14:paraId="411C38D6" w14:textId="77777777" w:rsidR="009F2AE4" w:rsidRDefault="009F2AE4">
            <w:pPr>
              <w:spacing w:line="257" w:lineRule="auto"/>
              <w:rPr>
                <w:rFonts w:ascii="Times New Roman" w:eastAsia="Times New Roman" w:hAnsi="Times New Roman" w:cs="Times New Roman"/>
              </w:rPr>
            </w:pPr>
          </w:p>
          <w:p w14:paraId="72BD3CFC"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60D9882E" w14:textId="77777777" w:rsidR="009F2AE4" w:rsidRDefault="009F2AE4">
            <w:pPr>
              <w:spacing w:line="257" w:lineRule="auto"/>
              <w:rPr>
                <w:rFonts w:ascii="Times New Roman" w:eastAsia="Times New Roman" w:hAnsi="Times New Roman" w:cs="Times New Roman"/>
              </w:rPr>
            </w:pPr>
          </w:p>
          <w:p w14:paraId="144A37A3"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_______________И.О. Фамилия</w:t>
            </w:r>
          </w:p>
          <w:p w14:paraId="7E452368" w14:textId="77777777" w:rsidR="009F2AE4" w:rsidRDefault="009D3E50">
            <w:pPr>
              <w:pBdr>
                <w:top w:val="nil"/>
                <w:left w:val="nil"/>
                <w:bottom w:val="nil"/>
                <w:right w:val="nil"/>
                <w:between w:val="nil"/>
              </w:pBd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14:paraId="7BEC92A8" w14:textId="77777777" w:rsidR="009F2AE4" w:rsidRDefault="009F2AE4">
      <w:pPr>
        <w:spacing w:line="259" w:lineRule="auto"/>
        <w:rPr>
          <w:rFonts w:ascii="Times New Roman" w:eastAsia="Times New Roman" w:hAnsi="Times New Roman" w:cs="Times New Roman"/>
        </w:rPr>
        <w:sectPr w:rsidR="009F2AE4">
          <w:pgSz w:w="11900" w:h="16840"/>
          <w:pgMar w:top="1135" w:right="851" w:bottom="1134" w:left="1134" w:header="709" w:footer="709" w:gutter="0"/>
          <w:pgNumType w:start="1"/>
          <w:cols w:space="720"/>
        </w:sectPr>
      </w:pPr>
    </w:p>
    <w:p w14:paraId="3DC332D0" w14:textId="77777777" w:rsidR="009F2AE4" w:rsidRDefault="009D3E50">
      <w:pPr>
        <w:ind w:left="5245"/>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№2</w:t>
      </w:r>
    </w:p>
    <w:p w14:paraId="0481321A" w14:textId="77777777" w:rsidR="009F2AE4" w:rsidRDefault="009D3E50">
      <w:pPr>
        <w:ind w:left="5812"/>
        <w:jc w:val="both"/>
        <w:rPr>
          <w:rFonts w:ascii="Times New Roman" w:eastAsia="Times New Roman" w:hAnsi="Times New Roman" w:cs="Times New Roman"/>
        </w:rPr>
      </w:pPr>
      <w:r>
        <w:rPr>
          <w:rFonts w:ascii="Times New Roman" w:eastAsia="Times New Roman" w:hAnsi="Times New Roman" w:cs="Times New Roman"/>
        </w:rPr>
        <w:t xml:space="preserve"> к договору на разработку концепции</w:t>
      </w:r>
    </w:p>
    <w:p w14:paraId="6B6BCF6F" w14:textId="0A9B38A0" w:rsidR="009F2AE4" w:rsidRDefault="009D3E50">
      <w:pPr>
        <w:ind w:left="5812"/>
        <w:jc w:val="both"/>
        <w:rPr>
          <w:rFonts w:ascii="Times New Roman" w:eastAsia="Times New Roman" w:hAnsi="Times New Roman" w:cs="Times New Roman"/>
        </w:rPr>
      </w:pPr>
      <w:r>
        <w:rPr>
          <w:rFonts w:ascii="Times New Roman" w:eastAsia="Times New Roman" w:hAnsi="Times New Roman" w:cs="Times New Roman"/>
        </w:rPr>
        <w:t>от «___» _____ 202</w:t>
      </w:r>
      <w:r w:rsidR="008170DD">
        <w:rPr>
          <w:rFonts w:ascii="Times New Roman" w:eastAsia="Times New Roman" w:hAnsi="Times New Roman" w:cs="Times New Roman"/>
        </w:rPr>
        <w:t>3</w:t>
      </w:r>
      <w:r>
        <w:rPr>
          <w:rFonts w:ascii="Times New Roman" w:eastAsia="Times New Roman" w:hAnsi="Times New Roman" w:cs="Times New Roman"/>
        </w:rPr>
        <w:t xml:space="preserve"> г. № ________</w:t>
      </w:r>
    </w:p>
    <w:p w14:paraId="2201B3D0" w14:textId="77777777" w:rsidR="009F2AE4" w:rsidRDefault="009F2AE4">
      <w:pPr>
        <w:keepNext/>
        <w:keepLines/>
        <w:ind w:right="-23"/>
        <w:jc w:val="center"/>
        <w:rPr>
          <w:rFonts w:ascii="Times New Roman" w:eastAsia="Times New Roman" w:hAnsi="Times New Roman" w:cs="Times New Roman"/>
          <w:b/>
        </w:rPr>
      </w:pPr>
    </w:p>
    <w:p w14:paraId="365BE7FD" w14:textId="77777777" w:rsidR="009F2AE4" w:rsidRDefault="009F2AE4">
      <w:pPr>
        <w:ind w:right="-2" w:firstLine="709"/>
        <w:jc w:val="right"/>
        <w:rPr>
          <w:rFonts w:ascii="Times New Roman" w:eastAsia="Times New Roman" w:hAnsi="Times New Roman" w:cs="Times New Roman"/>
          <w:b/>
          <w:sz w:val="20"/>
          <w:szCs w:val="20"/>
        </w:rPr>
      </w:pPr>
    </w:p>
    <w:p w14:paraId="7EDF9BF0" w14:textId="77777777" w:rsidR="009F2AE4" w:rsidRPr="00C95ACF" w:rsidRDefault="009D3E50">
      <w:pPr>
        <w:ind w:firstLine="567"/>
        <w:jc w:val="center"/>
        <w:rPr>
          <w:rFonts w:ascii="Times New Roman" w:eastAsia="Times New Roman" w:hAnsi="Times New Roman" w:cs="Times New Roman"/>
          <w:b/>
          <w:sz w:val="20"/>
          <w:szCs w:val="20"/>
        </w:rPr>
      </w:pPr>
      <w:r w:rsidRPr="00C95ACF">
        <w:rPr>
          <w:rFonts w:ascii="Times New Roman" w:eastAsia="Times New Roman" w:hAnsi="Times New Roman" w:cs="Times New Roman"/>
          <w:b/>
          <w:sz w:val="20"/>
          <w:szCs w:val="20"/>
        </w:rPr>
        <w:t>ГРАФИК ИСПОЛНЕНИЯ ДОГОВОРА</w:t>
      </w:r>
    </w:p>
    <w:tbl>
      <w:tblPr>
        <w:tblStyle w:val="afff"/>
        <w:tblW w:w="10640" w:type="dxa"/>
        <w:tblInd w:w="-577" w:type="dxa"/>
        <w:tblLayout w:type="fixed"/>
        <w:tblLook w:val="0400" w:firstRow="0" w:lastRow="0" w:firstColumn="0" w:lastColumn="0" w:noHBand="0" w:noVBand="1"/>
      </w:tblPr>
      <w:tblGrid>
        <w:gridCol w:w="422"/>
        <w:gridCol w:w="3973"/>
        <w:gridCol w:w="2835"/>
        <w:gridCol w:w="1856"/>
        <w:gridCol w:w="1554"/>
      </w:tblGrid>
      <w:tr w:rsidR="00C95ACF" w:rsidRPr="00C95ACF" w14:paraId="244E7371" w14:textId="77777777" w:rsidTr="00C95ACF">
        <w:trPr>
          <w:trHeight w:val="216"/>
        </w:trPr>
        <w:tc>
          <w:tcPr>
            <w:tcW w:w="422" w:type="dxa"/>
            <w:vMerge w:val="restart"/>
            <w:tcBorders>
              <w:top w:val="single" w:sz="8" w:space="0" w:color="000000"/>
              <w:left w:val="single" w:sz="8" w:space="0" w:color="000000"/>
              <w:bottom w:val="single" w:sz="8" w:space="0" w:color="000000"/>
              <w:right w:val="single" w:sz="8" w:space="0" w:color="000000"/>
            </w:tcBorders>
          </w:tcPr>
          <w:p w14:paraId="636E4DE1" w14:textId="77777777" w:rsidR="00C95ACF" w:rsidRPr="00C95ACF" w:rsidRDefault="00C95ACF">
            <w:pPr>
              <w:rPr>
                <w:rFonts w:ascii="Times New Roman" w:eastAsia="Times New Roman" w:hAnsi="Times New Roman" w:cs="Times New Roman"/>
                <w:sz w:val="20"/>
                <w:szCs w:val="20"/>
              </w:rPr>
            </w:pPr>
          </w:p>
        </w:tc>
        <w:tc>
          <w:tcPr>
            <w:tcW w:w="3973" w:type="dxa"/>
            <w:vMerge w:val="restart"/>
            <w:tcBorders>
              <w:top w:val="single" w:sz="8" w:space="0" w:color="000000"/>
              <w:left w:val="single" w:sz="8" w:space="0" w:color="000000"/>
              <w:bottom w:val="single" w:sz="8" w:space="0" w:color="000000"/>
              <w:right w:val="single" w:sz="8" w:space="0" w:color="000000"/>
            </w:tcBorders>
          </w:tcPr>
          <w:p w14:paraId="19AEAF25" w14:textId="77777777" w:rsidR="00C95ACF" w:rsidRPr="00C95ACF" w:rsidRDefault="00C95ACF">
            <w:pPr>
              <w:rPr>
                <w:rFonts w:ascii="Times New Roman" w:eastAsia="Times New Roman" w:hAnsi="Times New Roman" w:cs="Times New Roman"/>
                <w:sz w:val="20"/>
                <w:szCs w:val="20"/>
              </w:rPr>
            </w:pPr>
            <w:r w:rsidRPr="00C95ACF">
              <w:rPr>
                <w:rFonts w:ascii="Times New Roman" w:eastAsia="Times New Roman" w:hAnsi="Times New Roman" w:cs="Times New Roman"/>
                <w:sz w:val="20"/>
                <w:szCs w:val="20"/>
              </w:rPr>
              <w:t xml:space="preserve">Наименование </w:t>
            </w:r>
            <w:r w:rsidRPr="00C95ACF">
              <w:t xml:space="preserve">          </w:t>
            </w:r>
            <w:r w:rsidRPr="00C95ACF">
              <w:rPr>
                <w:rFonts w:ascii="Times New Roman" w:eastAsia="Times New Roman" w:hAnsi="Times New Roman" w:cs="Times New Roman"/>
                <w:sz w:val="20"/>
                <w:szCs w:val="20"/>
              </w:rPr>
              <w:t>видов</w:t>
            </w:r>
            <w:r w:rsidRPr="00C95ACF">
              <w:t xml:space="preserve">     </w:t>
            </w:r>
            <w:r w:rsidRPr="00C95ACF">
              <w:rPr>
                <w:rFonts w:ascii="Times New Roman" w:eastAsia="Times New Roman" w:hAnsi="Times New Roman" w:cs="Times New Roman"/>
                <w:sz w:val="20"/>
                <w:szCs w:val="20"/>
              </w:rPr>
              <w:t xml:space="preserve"> работ</w:t>
            </w:r>
          </w:p>
        </w:tc>
        <w:tc>
          <w:tcPr>
            <w:tcW w:w="2835" w:type="dxa"/>
            <w:vMerge w:val="restart"/>
            <w:tcBorders>
              <w:top w:val="single" w:sz="8" w:space="0" w:color="000000"/>
              <w:left w:val="single" w:sz="8" w:space="0" w:color="000000"/>
              <w:bottom w:val="single" w:sz="8" w:space="0" w:color="000000"/>
              <w:right w:val="single" w:sz="8" w:space="0" w:color="000000"/>
            </w:tcBorders>
          </w:tcPr>
          <w:p w14:paraId="5D81E253" w14:textId="77777777" w:rsidR="00C95ACF" w:rsidRPr="00C95ACF" w:rsidRDefault="00C95ACF">
            <w:pPr>
              <w:rPr>
                <w:rFonts w:ascii="Times New Roman" w:eastAsia="Times New Roman" w:hAnsi="Times New Roman" w:cs="Times New Roman"/>
                <w:sz w:val="20"/>
                <w:szCs w:val="20"/>
              </w:rPr>
            </w:pPr>
            <w:r w:rsidRPr="00C95ACF">
              <w:rPr>
                <w:rFonts w:ascii="Times New Roman" w:eastAsia="Times New Roman" w:hAnsi="Times New Roman" w:cs="Times New Roman"/>
                <w:sz w:val="20"/>
                <w:szCs w:val="20"/>
              </w:rPr>
              <w:t>Подтверждающий документ</w:t>
            </w:r>
          </w:p>
        </w:tc>
        <w:tc>
          <w:tcPr>
            <w:tcW w:w="3410" w:type="dxa"/>
            <w:gridSpan w:val="2"/>
            <w:tcBorders>
              <w:top w:val="single" w:sz="8" w:space="0" w:color="000000"/>
              <w:left w:val="single" w:sz="8" w:space="0" w:color="000000"/>
              <w:bottom w:val="single" w:sz="8" w:space="0" w:color="000000"/>
              <w:right w:val="single" w:sz="8" w:space="0" w:color="000000"/>
            </w:tcBorders>
          </w:tcPr>
          <w:p w14:paraId="5AD479B8" w14:textId="77777777" w:rsidR="00C95ACF" w:rsidRPr="00C95ACF" w:rsidRDefault="00C95ACF">
            <w:pPr>
              <w:jc w:val="center"/>
              <w:rPr>
                <w:rFonts w:ascii="Times New Roman" w:eastAsia="Times New Roman" w:hAnsi="Times New Roman" w:cs="Times New Roman"/>
                <w:sz w:val="20"/>
                <w:szCs w:val="20"/>
              </w:rPr>
            </w:pPr>
            <w:r w:rsidRPr="00C95ACF">
              <w:rPr>
                <w:rFonts w:ascii="Times New Roman" w:eastAsia="Times New Roman" w:hAnsi="Times New Roman" w:cs="Times New Roman"/>
                <w:sz w:val="20"/>
                <w:szCs w:val="20"/>
              </w:rPr>
              <w:t>Срок выполнения работ</w:t>
            </w:r>
          </w:p>
        </w:tc>
      </w:tr>
      <w:tr w:rsidR="00C95ACF" w:rsidRPr="00C95ACF" w14:paraId="6DC7F746" w14:textId="77777777" w:rsidTr="00C95ACF">
        <w:trPr>
          <w:trHeight w:val="623"/>
        </w:trPr>
        <w:tc>
          <w:tcPr>
            <w:tcW w:w="422" w:type="dxa"/>
            <w:vMerge/>
            <w:tcBorders>
              <w:top w:val="single" w:sz="8" w:space="0" w:color="000000"/>
              <w:left w:val="single" w:sz="8" w:space="0" w:color="000000"/>
              <w:bottom w:val="single" w:sz="8" w:space="0" w:color="000000"/>
              <w:right w:val="single" w:sz="8" w:space="0" w:color="000000"/>
            </w:tcBorders>
          </w:tcPr>
          <w:p w14:paraId="70AF8998" w14:textId="77777777" w:rsidR="00C95ACF" w:rsidRPr="00C95ACF" w:rsidRDefault="00C95AC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973" w:type="dxa"/>
            <w:vMerge/>
            <w:tcBorders>
              <w:top w:val="single" w:sz="8" w:space="0" w:color="000000"/>
              <w:left w:val="single" w:sz="8" w:space="0" w:color="000000"/>
              <w:bottom w:val="single" w:sz="8" w:space="0" w:color="000000"/>
              <w:right w:val="single" w:sz="8" w:space="0" w:color="000000"/>
            </w:tcBorders>
          </w:tcPr>
          <w:p w14:paraId="193E7A5E" w14:textId="77777777" w:rsidR="00C95ACF" w:rsidRPr="00C95ACF" w:rsidRDefault="00C95AC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835" w:type="dxa"/>
            <w:vMerge/>
            <w:tcBorders>
              <w:top w:val="single" w:sz="8" w:space="0" w:color="000000"/>
              <w:left w:val="single" w:sz="8" w:space="0" w:color="000000"/>
              <w:bottom w:val="single" w:sz="8" w:space="0" w:color="000000"/>
              <w:right w:val="single" w:sz="8" w:space="0" w:color="000000"/>
            </w:tcBorders>
          </w:tcPr>
          <w:p w14:paraId="0CE91C3A" w14:textId="77777777" w:rsidR="00C95ACF" w:rsidRPr="00C95ACF" w:rsidRDefault="00C95AC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856" w:type="dxa"/>
            <w:tcBorders>
              <w:top w:val="single" w:sz="8" w:space="0" w:color="000000"/>
              <w:left w:val="single" w:sz="8" w:space="0" w:color="000000"/>
              <w:bottom w:val="single" w:sz="8" w:space="0" w:color="000000"/>
              <w:right w:val="single" w:sz="8" w:space="0" w:color="000000"/>
            </w:tcBorders>
          </w:tcPr>
          <w:p w14:paraId="65EC99C3" w14:textId="77777777" w:rsidR="00C95ACF" w:rsidRPr="00C95ACF" w:rsidRDefault="00C95ACF">
            <w:pPr>
              <w:rPr>
                <w:rFonts w:ascii="Times New Roman" w:eastAsia="Times New Roman" w:hAnsi="Times New Roman" w:cs="Times New Roman"/>
                <w:sz w:val="20"/>
                <w:szCs w:val="20"/>
              </w:rPr>
            </w:pPr>
            <w:r w:rsidRPr="00C95ACF">
              <w:rPr>
                <w:rFonts w:ascii="Times New Roman" w:eastAsia="Times New Roman" w:hAnsi="Times New Roman" w:cs="Times New Roman"/>
                <w:sz w:val="20"/>
                <w:szCs w:val="20"/>
              </w:rPr>
              <w:t>Начало</w:t>
            </w:r>
          </w:p>
        </w:tc>
        <w:tc>
          <w:tcPr>
            <w:tcW w:w="1554" w:type="dxa"/>
            <w:tcBorders>
              <w:top w:val="single" w:sz="8" w:space="0" w:color="000000"/>
              <w:left w:val="single" w:sz="8" w:space="0" w:color="000000"/>
              <w:bottom w:val="single" w:sz="4" w:space="0" w:color="000000"/>
              <w:right w:val="single" w:sz="8" w:space="0" w:color="000000"/>
            </w:tcBorders>
          </w:tcPr>
          <w:p w14:paraId="40D3ACA0" w14:textId="77777777" w:rsidR="00C95ACF" w:rsidRPr="00C95ACF" w:rsidRDefault="00C95ACF">
            <w:pPr>
              <w:rPr>
                <w:rFonts w:ascii="Times New Roman" w:eastAsia="Times New Roman" w:hAnsi="Times New Roman" w:cs="Times New Roman"/>
                <w:sz w:val="20"/>
                <w:szCs w:val="20"/>
              </w:rPr>
            </w:pPr>
            <w:r w:rsidRPr="00C95ACF">
              <w:rPr>
                <w:rFonts w:ascii="Times New Roman" w:eastAsia="Times New Roman" w:hAnsi="Times New Roman" w:cs="Times New Roman"/>
                <w:sz w:val="20"/>
                <w:szCs w:val="20"/>
              </w:rPr>
              <w:t>Окончание</w:t>
            </w:r>
          </w:p>
          <w:p w14:paraId="1392475A" w14:textId="77777777" w:rsidR="00C95ACF" w:rsidRPr="00C95ACF" w:rsidRDefault="00C95ACF">
            <w:pPr>
              <w:rPr>
                <w:rFonts w:ascii="Times New Roman" w:eastAsia="Times New Roman" w:hAnsi="Times New Roman" w:cs="Times New Roman"/>
                <w:sz w:val="20"/>
                <w:szCs w:val="20"/>
              </w:rPr>
            </w:pPr>
          </w:p>
        </w:tc>
      </w:tr>
      <w:tr w:rsidR="00C95ACF" w14:paraId="3A50124F" w14:textId="77777777" w:rsidTr="00C95ACF">
        <w:trPr>
          <w:trHeight w:val="1667"/>
        </w:trPr>
        <w:tc>
          <w:tcPr>
            <w:tcW w:w="422" w:type="dxa"/>
            <w:tcBorders>
              <w:top w:val="single" w:sz="8" w:space="0" w:color="000000"/>
              <w:left w:val="single" w:sz="8" w:space="0" w:color="000000"/>
              <w:bottom w:val="single" w:sz="8" w:space="0" w:color="000000"/>
              <w:right w:val="single" w:sz="8" w:space="0" w:color="000000"/>
            </w:tcBorders>
          </w:tcPr>
          <w:p w14:paraId="2B661F62" w14:textId="77777777" w:rsidR="00C95ACF" w:rsidRPr="00C95ACF" w:rsidRDefault="00C95ACF">
            <w:pPr>
              <w:rPr>
                <w:rFonts w:ascii="Times New Roman" w:eastAsia="Times New Roman" w:hAnsi="Times New Roman" w:cs="Times New Roman"/>
                <w:sz w:val="20"/>
                <w:szCs w:val="20"/>
              </w:rPr>
            </w:pPr>
            <w:r w:rsidRPr="00C95ACF">
              <w:rPr>
                <w:rFonts w:ascii="Times New Roman" w:eastAsia="Times New Roman" w:hAnsi="Times New Roman" w:cs="Times New Roman"/>
                <w:sz w:val="20"/>
                <w:szCs w:val="20"/>
              </w:rPr>
              <w:t>1</w:t>
            </w:r>
          </w:p>
        </w:tc>
        <w:tc>
          <w:tcPr>
            <w:tcW w:w="3973" w:type="dxa"/>
            <w:tcBorders>
              <w:top w:val="single" w:sz="8" w:space="0" w:color="000000"/>
              <w:left w:val="single" w:sz="8" w:space="0" w:color="000000"/>
              <w:bottom w:val="single" w:sz="8" w:space="0" w:color="000000"/>
              <w:right w:val="single" w:sz="4" w:space="0" w:color="000000"/>
            </w:tcBorders>
          </w:tcPr>
          <w:p w14:paraId="07CEBC43" w14:textId="77777777" w:rsidR="00C95ACF" w:rsidRPr="00C95ACF" w:rsidRDefault="00C95ACF">
            <w:pPr>
              <w:widowControl/>
              <w:jc w:val="both"/>
              <w:rPr>
                <w:rFonts w:ascii="Times New Roman" w:eastAsia="Times New Roman" w:hAnsi="Times New Roman" w:cs="Times New Roman"/>
                <w:i/>
                <w:sz w:val="22"/>
                <w:szCs w:val="22"/>
              </w:rPr>
            </w:pPr>
            <w:r w:rsidRPr="00C95ACF">
              <w:rPr>
                <w:rFonts w:ascii="Times New Roman" w:eastAsia="Times New Roman" w:hAnsi="Times New Roman" w:cs="Times New Roman"/>
                <w:sz w:val="22"/>
                <w:szCs w:val="22"/>
              </w:rPr>
              <w:t xml:space="preserve">Этап 1 – </w:t>
            </w:r>
            <w:r w:rsidRPr="00C95ACF">
              <w:rPr>
                <w:rFonts w:ascii="Times New Roman" w:eastAsia="Times New Roman" w:hAnsi="Times New Roman" w:cs="Times New Roman"/>
                <w:i/>
                <w:sz w:val="22"/>
                <w:szCs w:val="22"/>
              </w:rPr>
              <w:t>сбор, систематизация и комплексный градостроительный анализ исходных данных и территории</w:t>
            </w:r>
            <w:r w:rsidRPr="00C95ACF">
              <w:rPr>
                <w:rFonts w:ascii="Times New Roman" w:eastAsia="Times New Roman" w:hAnsi="Times New Roman" w:cs="Times New Roman"/>
                <w:sz w:val="22"/>
                <w:szCs w:val="22"/>
              </w:rPr>
              <w:t xml:space="preserve"> (оценка градостроительного потенциала, существующее функциональное зонирование территории, расположение объектов, инфраструктурное обеспечение территории, анализ наличия объектов культурного наследия, структуры собственности земельных ресурсов и объектов недвижимости), предложений и обоснований по установлению, изменению и отмене красных линий, разработка </w:t>
            </w:r>
            <w:r w:rsidRPr="00C95ACF">
              <w:rPr>
                <w:rFonts w:ascii="Times New Roman" w:eastAsia="Times New Roman" w:hAnsi="Times New Roman" w:cs="Times New Roman"/>
                <w:i/>
                <w:sz w:val="22"/>
                <w:szCs w:val="22"/>
              </w:rPr>
              <w:t>эскизного проекта</w:t>
            </w:r>
            <w:r w:rsidRPr="00C95ACF">
              <w:rPr>
                <w:rFonts w:ascii="Times New Roman" w:eastAsia="Times New Roman" w:hAnsi="Times New Roman" w:cs="Times New Roman"/>
                <w:sz w:val="22"/>
                <w:szCs w:val="22"/>
              </w:rPr>
              <w:t xml:space="preserve"> с учетом текущего состояния территории проекта</w:t>
            </w:r>
            <w:r w:rsidRPr="00C95ACF">
              <w:rPr>
                <w:rFonts w:ascii="Times New Roman" w:eastAsia="Times New Roman" w:hAnsi="Times New Roman" w:cs="Times New Roman"/>
                <w:i/>
                <w:sz w:val="22"/>
                <w:szCs w:val="22"/>
              </w:rPr>
              <w:t xml:space="preserve"> с согласованием принятых проектных решений c Заказчиком</w:t>
            </w:r>
          </w:p>
          <w:p w14:paraId="2118F8A9" w14:textId="77777777" w:rsidR="00C95ACF" w:rsidRPr="00C95ACF" w:rsidRDefault="00C95ACF">
            <w:pPr>
              <w:widowControl/>
              <w:jc w:val="both"/>
              <w:rPr>
                <w:rFonts w:ascii="Times New Roman" w:eastAsia="Times New Roman" w:hAnsi="Times New Roman" w:cs="Times New Roman"/>
                <w:i/>
                <w:sz w:val="22"/>
                <w:szCs w:val="22"/>
              </w:rPr>
            </w:pPr>
            <w:r w:rsidRPr="00C95ACF">
              <w:rPr>
                <w:rFonts w:ascii="Times New Roman" w:eastAsia="Times New Roman" w:hAnsi="Times New Roman" w:cs="Times New Roman"/>
                <w:sz w:val="22"/>
                <w:szCs w:val="22"/>
              </w:rPr>
              <w:t xml:space="preserve">Этап 2 – </w:t>
            </w:r>
            <w:r w:rsidRPr="00C95ACF">
              <w:rPr>
                <w:rFonts w:ascii="Times New Roman" w:eastAsia="Times New Roman" w:hAnsi="Times New Roman" w:cs="Times New Roman"/>
                <w:i/>
                <w:sz w:val="22"/>
                <w:szCs w:val="22"/>
              </w:rPr>
              <w:t>Разработка архитектурно-градостроительной концепции</w:t>
            </w:r>
            <w:r w:rsidRPr="00C95ACF">
              <w:rPr>
                <w:rFonts w:ascii="Calibri" w:eastAsia="Calibri" w:hAnsi="Calibri" w:cs="Calibri"/>
                <w:sz w:val="22"/>
                <w:szCs w:val="22"/>
              </w:rPr>
              <w:t xml:space="preserve"> </w:t>
            </w:r>
            <w:r w:rsidRPr="00C95ACF">
              <w:rPr>
                <w:rFonts w:ascii="Times New Roman" w:eastAsia="Times New Roman" w:hAnsi="Times New Roman" w:cs="Times New Roman"/>
                <w:i/>
                <w:sz w:val="22"/>
                <w:szCs w:val="22"/>
              </w:rPr>
              <w:t>в районе «Южный» г. Белогорска</w:t>
            </w:r>
            <w:r w:rsidRPr="00C95ACF">
              <w:rPr>
                <w:rFonts w:ascii="Times New Roman" w:eastAsia="Times New Roman" w:hAnsi="Times New Roman" w:cs="Times New Roman"/>
                <w:sz w:val="22"/>
                <w:szCs w:val="22"/>
              </w:rPr>
              <w:t xml:space="preserve"> (в составе и объеме, предусмотренном п. 12 настоящего Технического задания);</w:t>
            </w:r>
          </w:p>
          <w:p w14:paraId="56082636" w14:textId="77777777" w:rsidR="00C95ACF" w:rsidRPr="00C95ACF" w:rsidRDefault="00C95ACF">
            <w:pPr>
              <w:widowControl/>
              <w:jc w:val="both"/>
              <w:rPr>
                <w:rFonts w:ascii="Times New Roman" w:eastAsia="Times New Roman" w:hAnsi="Times New Roman" w:cs="Times New Roman"/>
                <w:sz w:val="22"/>
                <w:szCs w:val="22"/>
              </w:rPr>
            </w:pPr>
            <w:r w:rsidRPr="00C95ACF">
              <w:rPr>
                <w:rFonts w:ascii="Times New Roman" w:eastAsia="Times New Roman" w:hAnsi="Times New Roman" w:cs="Times New Roman"/>
                <w:sz w:val="22"/>
                <w:szCs w:val="22"/>
              </w:rPr>
              <w:t>Этап 3 – Подготовка Технического задания на основании согласованной архитектурно-градостроительной концепции, для разработки Документации по внесению изменений в документацию по планировке территории;</w:t>
            </w:r>
          </w:p>
          <w:p w14:paraId="11AED603" w14:textId="77777777" w:rsidR="00C95ACF" w:rsidRPr="00C95ACF" w:rsidRDefault="00C95ACF">
            <w:pPr>
              <w:widowControl/>
              <w:jc w:val="both"/>
              <w:rPr>
                <w:rFonts w:ascii="Times New Roman" w:eastAsia="Times New Roman" w:hAnsi="Times New Roman" w:cs="Times New Roman"/>
                <w:i/>
                <w:sz w:val="22"/>
                <w:szCs w:val="22"/>
              </w:rPr>
            </w:pPr>
            <w:r w:rsidRPr="00C95ACF">
              <w:rPr>
                <w:rFonts w:ascii="Times New Roman" w:eastAsia="Times New Roman" w:hAnsi="Times New Roman" w:cs="Times New Roman"/>
                <w:sz w:val="22"/>
                <w:szCs w:val="22"/>
              </w:rPr>
              <w:t>Этап 4 - Подготовка Технического задания на основании согласованной архитектурно-градостроительной концепции, для разработки проектно-сметной документации.</w:t>
            </w:r>
          </w:p>
          <w:p w14:paraId="7B54F63F" w14:textId="77777777" w:rsidR="00C95ACF" w:rsidRPr="00C95ACF" w:rsidRDefault="00C95ACF">
            <w:pPr>
              <w:widowControl/>
              <w:ind w:left="720"/>
              <w:jc w:val="both"/>
              <w:rPr>
                <w:rFonts w:ascii="Times New Roman" w:eastAsia="Times New Roman" w:hAnsi="Times New Roman" w:cs="Times New Roman"/>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577C1D5" w14:textId="77777777" w:rsidR="00C95ACF" w:rsidRPr="00C95ACF" w:rsidRDefault="00C95ACF">
            <w:pPr>
              <w:jc w:val="both"/>
              <w:rPr>
                <w:rFonts w:ascii="Times New Roman" w:eastAsia="Times New Roman" w:hAnsi="Times New Roman" w:cs="Times New Roman"/>
                <w:sz w:val="22"/>
                <w:szCs w:val="22"/>
              </w:rPr>
            </w:pPr>
          </w:p>
          <w:p w14:paraId="5E53AE11" w14:textId="77777777" w:rsidR="00C95ACF" w:rsidRPr="00C95ACF" w:rsidRDefault="00C95ACF">
            <w:pPr>
              <w:widowControl/>
              <w:shd w:val="clear" w:color="auto" w:fill="FFFFFF"/>
              <w:jc w:val="both"/>
              <w:rPr>
                <w:rFonts w:ascii="Times New Roman" w:eastAsia="Times New Roman" w:hAnsi="Times New Roman" w:cs="Times New Roman"/>
                <w:sz w:val="22"/>
                <w:szCs w:val="22"/>
              </w:rPr>
            </w:pPr>
            <w:r w:rsidRPr="00C95ACF">
              <w:rPr>
                <w:rFonts w:ascii="Times New Roman" w:eastAsia="Times New Roman" w:hAnsi="Times New Roman" w:cs="Times New Roman"/>
                <w:sz w:val="22"/>
                <w:szCs w:val="22"/>
              </w:rPr>
              <w:t>Архитектурно-градостроительная концепция:</w:t>
            </w:r>
          </w:p>
          <w:p w14:paraId="4B49AA07" w14:textId="77777777" w:rsidR="00C95ACF" w:rsidRPr="00C95ACF" w:rsidRDefault="00C95ACF">
            <w:pPr>
              <w:widowControl/>
              <w:shd w:val="clear" w:color="auto" w:fill="FFFFFF"/>
              <w:jc w:val="both"/>
              <w:rPr>
                <w:rFonts w:ascii="Calibri" w:eastAsia="Calibri" w:hAnsi="Calibri" w:cs="Calibri"/>
                <w:sz w:val="22"/>
                <w:szCs w:val="22"/>
              </w:rPr>
            </w:pPr>
            <w:r w:rsidRPr="00C95ACF">
              <w:rPr>
                <w:rFonts w:ascii="Times New Roman" w:eastAsia="Times New Roman" w:hAnsi="Times New Roman" w:cs="Times New Roman"/>
                <w:sz w:val="22"/>
                <w:szCs w:val="22"/>
              </w:rPr>
              <w:t>– 2 экз. на бумажном носителе, формат брошюрования А3.</w:t>
            </w:r>
          </w:p>
          <w:p w14:paraId="640C9EF0" w14:textId="77777777" w:rsidR="00C95ACF" w:rsidRPr="00C95ACF" w:rsidRDefault="00C95ACF">
            <w:pPr>
              <w:widowControl/>
              <w:shd w:val="clear" w:color="auto" w:fill="FFFFFF"/>
              <w:jc w:val="both"/>
              <w:rPr>
                <w:rFonts w:ascii="Calibri" w:eastAsia="Calibri" w:hAnsi="Calibri" w:cs="Calibri"/>
                <w:sz w:val="22"/>
                <w:szCs w:val="22"/>
              </w:rPr>
            </w:pPr>
            <w:r w:rsidRPr="00C95ACF">
              <w:rPr>
                <w:rFonts w:ascii="Times New Roman" w:eastAsia="Times New Roman" w:hAnsi="Times New Roman" w:cs="Times New Roman"/>
                <w:sz w:val="22"/>
                <w:szCs w:val="22"/>
              </w:rPr>
              <w:t>– 1 экз. документации на электронном носителе.</w:t>
            </w:r>
          </w:p>
          <w:p w14:paraId="533A5991" w14:textId="77777777" w:rsidR="00C95ACF" w:rsidRPr="00C95ACF" w:rsidRDefault="00C95ACF">
            <w:pPr>
              <w:widowControl/>
              <w:shd w:val="clear" w:color="auto" w:fill="FFFFFF"/>
              <w:jc w:val="both"/>
              <w:rPr>
                <w:rFonts w:ascii="Times New Roman" w:eastAsia="Times New Roman" w:hAnsi="Times New Roman" w:cs="Times New Roman"/>
                <w:sz w:val="22"/>
                <w:szCs w:val="22"/>
              </w:rPr>
            </w:pPr>
            <w:r w:rsidRPr="00C95ACF">
              <w:rPr>
                <w:rFonts w:ascii="Times New Roman" w:eastAsia="Times New Roman" w:hAnsi="Times New Roman" w:cs="Times New Roman"/>
                <w:sz w:val="22"/>
                <w:szCs w:val="22"/>
              </w:rPr>
              <w:t>Диск должен быть защищен от записи, иметь этикетку-надпись с указанием изготовителя, дату изготовления, название объекта. Состав и содержание диска должно соответствовать комплекту документации. В электронном виде файлы должны быть в многостраничном виде в полном соответствии разделам документации и содержанию книг в формате *.</w:t>
            </w:r>
            <w:proofErr w:type="spellStart"/>
            <w:r w:rsidRPr="00C95ACF">
              <w:rPr>
                <w:rFonts w:ascii="Times New Roman" w:eastAsia="Times New Roman" w:hAnsi="Times New Roman" w:cs="Times New Roman"/>
                <w:sz w:val="22"/>
                <w:szCs w:val="22"/>
              </w:rPr>
              <w:t>pdf</w:t>
            </w:r>
            <w:proofErr w:type="spellEnd"/>
            <w:r w:rsidRPr="00C95ACF">
              <w:rPr>
                <w:rFonts w:ascii="Times New Roman" w:eastAsia="Times New Roman" w:hAnsi="Times New Roman" w:cs="Times New Roman"/>
                <w:sz w:val="22"/>
                <w:szCs w:val="22"/>
              </w:rPr>
              <w:t xml:space="preserve"> с возможностью чтения программой </w:t>
            </w:r>
            <w:proofErr w:type="spellStart"/>
            <w:r w:rsidRPr="00C95ACF">
              <w:rPr>
                <w:rFonts w:ascii="Times New Roman" w:eastAsia="Times New Roman" w:hAnsi="Times New Roman" w:cs="Times New Roman"/>
                <w:sz w:val="22"/>
                <w:szCs w:val="22"/>
              </w:rPr>
              <w:t>Adobe</w:t>
            </w:r>
            <w:proofErr w:type="spellEnd"/>
            <w:r w:rsidRPr="00C95ACF">
              <w:rPr>
                <w:rFonts w:ascii="Times New Roman" w:eastAsia="Times New Roman" w:hAnsi="Times New Roman" w:cs="Times New Roman"/>
                <w:sz w:val="22"/>
                <w:szCs w:val="22"/>
              </w:rPr>
              <w:t xml:space="preserve"> </w:t>
            </w:r>
            <w:proofErr w:type="spellStart"/>
            <w:r w:rsidRPr="00C95ACF">
              <w:rPr>
                <w:rFonts w:ascii="Times New Roman" w:eastAsia="Times New Roman" w:hAnsi="Times New Roman" w:cs="Times New Roman"/>
                <w:sz w:val="22"/>
                <w:szCs w:val="22"/>
              </w:rPr>
              <w:t>Acrobat</w:t>
            </w:r>
            <w:proofErr w:type="spellEnd"/>
            <w:r w:rsidRPr="00C95ACF">
              <w:rPr>
                <w:rFonts w:ascii="Times New Roman" w:eastAsia="Times New Roman" w:hAnsi="Times New Roman" w:cs="Times New Roman"/>
                <w:sz w:val="22"/>
                <w:szCs w:val="22"/>
              </w:rPr>
              <w:t>. Наименование файлов должно соответствовать названию Раздела документации в кратком виде. Ориентация (книжная или альбомная) страниц (листов) электронной версии должна быть горизонтальной, то есть удобной для прочтения без дополнительного поворота страниц, формат страниц должен соответствовать формату бумажной версии. Соответствие бумажной и электронной версии документации обеспечивает разработчик (генеральный проектировщик).</w:t>
            </w:r>
          </w:p>
          <w:p w14:paraId="008AFD9A" w14:textId="77777777" w:rsidR="00C95ACF" w:rsidRPr="00C95ACF" w:rsidRDefault="00C95ACF">
            <w:pPr>
              <w:widowControl/>
              <w:shd w:val="clear" w:color="auto" w:fill="FFFFFF"/>
              <w:jc w:val="both"/>
              <w:rPr>
                <w:rFonts w:ascii="Times New Roman" w:eastAsia="Times New Roman" w:hAnsi="Times New Roman" w:cs="Times New Roman"/>
                <w:sz w:val="22"/>
                <w:szCs w:val="22"/>
              </w:rPr>
            </w:pPr>
            <w:r w:rsidRPr="00C95ACF">
              <w:rPr>
                <w:rFonts w:ascii="Times New Roman" w:eastAsia="Times New Roman" w:hAnsi="Times New Roman" w:cs="Times New Roman"/>
                <w:sz w:val="22"/>
                <w:szCs w:val="22"/>
              </w:rPr>
              <w:lastRenderedPageBreak/>
              <w:t>Дополнительные требования к электронной версии документации: чертежи графической части дополнительно должны быть предоставлены в редактируемом формате *.</w:t>
            </w:r>
            <w:proofErr w:type="spellStart"/>
            <w:r w:rsidRPr="00C95ACF">
              <w:rPr>
                <w:rFonts w:ascii="Times New Roman" w:eastAsia="Times New Roman" w:hAnsi="Times New Roman" w:cs="Times New Roman"/>
                <w:sz w:val="22"/>
                <w:szCs w:val="22"/>
              </w:rPr>
              <w:t>dwg</w:t>
            </w:r>
            <w:proofErr w:type="spellEnd"/>
            <w:r w:rsidRPr="00C95ACF">
              <w:rPr>
                <w:rFonts w:ascii="Times New Roman" w:eastAsia="Times New Roman" w:hAnsi="Times New Roman" w:cs="Times New Roman"/>
                <w:sz w:val="22"/>
                <w:szCs w:val="22"/>
              </w:rPr>
              <w:t xml:space="preserve"> программы </w:t>
            </w:r>
            <w:proofErr w:type="spellStart"/>
            <w:r w:rsidRPr="00C95ACF">
              <w:rPr>
                <w:rFonts w:ascii="Times New Roman" w:eastAsia="Times New Roman" w:hAnsi="Times New Roman" w:cs="Times New Roman"/>
                <w:sz w:val="22"/>
                <w:szCs w:val="22"/>
              </w:rPr>
              <w:t>AutoCAD</w:t>
            </w:r>
            <w:proofErr w:type="spellEnd"/>
            <w:r w:rsidRPr="00C95ACF">
              <w:rPr>
                <w:rFonts w:ascii="Times New Roman" w:eastAsia="Times New Roman" w:hAnsi="Times New Roman" w:cs="Times New Roman"/>
                <w:sz w:val="22"/>
                <w:szCs w:val="22"/>
              </w:rPr>
              <w:t>, *.</w:t>
            </w:r>
            <w:proofErr w:type="spellStart"/>
            <w:r w:rsidRPr="00C95ACF">
              <w:rPr>
                <w:rFonts w:ascii="Times New Roman" w:eastAsia="Times New Roman" w:hAnsi="Times New Roman" w:cs="Times New Roman"/>
                <w:sz w:val="22"/>
                <w:szCs w:val="22"/>
              </w:rPr>
              <w:t>skb</w:t>
            </w:r>
            <w:proofErr w:type="spellEnd"/>
            <w:r w:rsidRPr="00C95ACF">
              <w:rPr>
                <w:rFonts w:ascii="Times New Roman" w:eastAsia="Times New Roman" w:hAnsi="Times New Roman" w:cs="Times New Roman"/>
                <w:sz w:val="22"/>
                <w:szCs w:val="22"/>
              </w:rPr>
              <w:t xml:space="preserve"> </w:t>
            </w:r>
            <w:proofErr w:type="spellStart"/>
            <w:r w:rsidRPr="00C95ACF">
              <w:rPr>
                <w:rFonts w:ascii="Times New Roman" w:eastAsia="Times New Roman" w:hAnsi="Times New Roman" w:cs="Times New Roman"/>
                <w:sz w:val="22"/>
                <w:szCs w:val="22"/>
              </w:rPr>
              <w:t>SketchUp</w:t>
            </w:r>
            <w:proofErr w:type="spellEnd"/>
            <w:r w:rsidRPr="00C95ACF">
              <w:rPr>
                <w:rFonts w:ascii="Times New Roman" w:eastAsia="Times New Roman" w:hAnsi="Times New Roman" w:cs="Times New Roman"/>
                <w:sz w:val="22"/>
                <w:szCs w:val="22"/>
              </w:rPr>
              <w:t xml:space="preserve"> и в формате *.</w:t>
            </w:r>
            <w:proofErr w:type="spellStart"/>
            <w:r w:rsidRPr="00C95ACF">
              <w:rPr>
                <w:rFonts w:ascii="Times New Roman" w:eastAsia="Times New Roman" w:hAnsi="Times New Roman" w:cs="Times New Roman"/>
                <w:sz w:val="22"/>
                <w:szCs w:val="22"/>
              </w:rPr>
              <w:t>ifc</w:t>
            </w:r>
            <w:proofErr w:type="spellEnd"/>
            <w:r w:rsidRPr="00C95ACF">
              <w:rPr>
                <w:rFonts w:ascii="Times New Roman" w:eastAsia="Times New Roman" w:hAnsi="Times New Roman" w:cs="Times New Roman"/>
                <w:sz w:val="22"/>
                <w:szCs w:val="22"/>
              </w:rPr>
              <w:t xml:space="preserve"> общая модель планируемой территории с сооружениями.</w:t>
            </w:r>
          </w:p>
          <w:p w14:paraId="6F2F9BF7" w14:textId="77777777" w:rsidR="00C95ACF" w:rsidRPr="00C95ACF" w:rsidRDefault="00C95ACF">
            <w:pPr>
              <w:widowControl/>
              <w:shd w:val="clear" w:color="auto" w:fill="FFFFFF"/>
              <w:jc w:val="both"/>
              <w:rPr>
                <w:rFonts w:ascii="Times New Roman" w:eastAsia="Times New Roman" w:hAnsi="Times New Roman" w:cs="Times New Roman"/>
                <w:sz w:val="22"/>
                <w:szCs w:val="22"/>
              </w:rPr>
            </w:pPr>
            <w:r w:rsidRPr="00C95ACF">
              <w:rPr>
                <w:rFonts w:ascii="Times New Roman" w:eastAsia="Times New Roman" w:hAnsi="Times New Roman" w:cs="Times New Roman"/>
                <w:sz w:val="22"/>
                <w:szCs w:val="22"/>
              </w:rPr>
              <w:t>Предоставление другой информации не допускается.</w:t>
            </w:r>
          </w:p>
        </w:tc>
        <w:tc>
          <w:tcPr>
            <w:tcW w:w="1856" w:type="dxa"/>
            <w:tcBorders>
              <w:top w:val="single" w:sz="8" w:space="0" w:color="000000"/>
              <w:left w:val="single" w:sz="4" w:space="0" w:color="000000"/>
              <w:bottom w:val="single" w:sz="8" w:space="0" w:color="000000"/>
              <w:right w:val="single" w:sz="8" w:space="0" w:color="000000"/>
            </w:tcBorders>
          </w:tcPr>
          <w:p w14:paraId="107F3437" w14:textId="77777777" w:rsidR="00C95ACF" w:rsidRPr="00C95ACF" w:rsidRDefault="00C95ACF">
            <w:pPr>
              <w:rPr>
                <w:rFonts w:ascii="Times New Roman" w:eastAsia="Times New Roman" w:hAnsi="Times New Roman" w:cs="Times New Roman"/>
                <w:sz w:val="20"/>
                <w:szCs w:val="20"/>
              </w:rPr>
            </w:pPr>
            <w:r w:rsidRPr="00C95ACF">
              <w:rPr>
                <w:rFonts w:ascii="Times New Roman" w:eastAsia="Times New Roman" w:hAnsi="Times New Roman" w:cs="Times New Roman"/>
                <w:sz w:val="20"/>
                <w:szCs w:val="20"/>
              </w:rPr>
              <w:lastRenderedPageBreak/>
              <w:t>со следующего дня после получения всех исходных данных (п.4 Технического задания) и получения Подрядчиком предоплаты          </w:t>
            </w:r>
          </w:p>
        </w:tc>
        <w:tc>
          <w:tcPr>
            <w:tcW w:w="1554" w:type="dxa"/>
            <w:tcBorders>
              <w:top w:val="single" w:sz="8" w:space="0" w:color="000000"/>
              <w:left w:val="single" w:sz="8" w:space="0" w:color="000000"/>
              <w:bottom w:val="single" w:sz="8" w:space="0" w:color="000000"/>
              <w:right w:val="single" w:sz="4" w:space="0" w:color="000000"/>
            </w:tcBorders>
          </w:tcPr>
          <w:p w14:paraId="7B02ED21" w14:textId="77777777" w:rsidR="00C95ACF" w:rsidRPr="00C95ACF" w:rsidRDefault="00C95ACF">
            <w:pPr>
              <w:spacing w:after="240"/>
              <w:rPr>
                <w:rFonts w:ascii="Times New Roman" w:eastAsia="Times New Roman" w:hAnsi="Times New Roman" w:cs="Times New Roman"/>
                <w:sz w:val="20"/>
                <w:szCs w:val="20"/>
              </w:rPr>
            </w:pPr>
            <w:r w:rsidRPr="00C95ACF">
              <w:rPr>
                <w:rFonts w:ascii="Times New Roman" w:eastAsia="Times New Roman" w:hAnsi="Times New Roman" w:cs="Times New Roman"/>
                <w:sz w:val="20"/>
                <w:szCs w:val="20"/>
              </w:rPr>
              <w:t>Не позднее 30 (сорока) календарных дней с даты Начала Этапа I</w:t>
            </w:r>
            <w:r w:rsidRPr="00C95ACF">
              <w:rPr>
                <w:rFonts w:ascii="Times New Roman" w:eastAsia="Times New Roman" w:hAnsi="Times New Roman" w:cs="Times New Roman"/>
                <w:sz w:val="20"/>
                <w:szCs w:val="20"/>
              </w:rPr>
              <w:br/>
            </w:r>
          </w:p>
        </w:tc>
      </w:tr>
    </w:tbl>
    <w:p w14:paraId="2CDB3C57" w14:textId="77777777" w:rsidR="009F2AE4" w:rsidRDefault="009F2AE4">
      <w:pPr>
        <w:ind w:right="-2" w:firstLine="709"/>
        <w:jc w:val="right"/>
        <w:rPr>
          <w:rFonts w:ascii="Times New Roman" w:eastAsia="Times New Roman" w:hAnsi="Times New Roman" w:cs="Times New Roman"/>
          <w:b/>
          <w:sz w:val="20"/>
          <w:szCs w:val="20"/>
        </w:rPr>
      </w:pPr>
    </w:p>
    <w:p w14:paraId="71A68EB3" w14:textId="77777777" w:rsidR="009F2AE4" w:rsidRDefault="009F2AE4">
      <w:pPr>
        <w:ind w:right="-2"/>
        <w:rPr>
          <w:rFonts w:ascii="Times New Roman" w:eastAsia="Times New Roman" w:hAnsi="Times New Roman" w:cs="Times New Roman"/>
          <w:b/>
          <w:sz w:val="20"/>
          <w:szCs w:val="20"/>
        </w:rPr>
      </w:pPr>
    </w:p>
    <w:p w14:paraId="1DBD529B" w14:textId="77777777" w:rsidR="009F2AE4" w:rsidRDefault="009F2AE4">
      <w:pPr>
        <w:ind w:right="-2" w:firstLine="709"/>
        <w:jc w:val="right"/>
        <w:rPr>
          <w:rFonts w:ascii="Times New Roman" w:eastAsia="Times New Roman" w:hAnsi="Times New Roman" w:cs="Times New Roman"/>
          <w:b/>
          <w:sz w:val="20"/>
          <w:szCs w:val="20"/>
        </w:rPr>
      </w:pPr>
    </w:p>
    <w:tbl>
      <w:tblPr>
        <w:tblStyle w:val="afff0"/>
        <w:tblW w:w="9345" w:type="dxa"/>
        <w:tblInd w:w="0" w:type="dxa"/>
        <w:tblLayout w:type="fixed"/>
        <w:tblLook w:val="0400" w:firstRow="0" w:lastRow="0" w:firstColumn="0" w:lastColumn="0" w:noHBand="0" w:noVBand="1"/>
      </w:tblPr>
      <w:tblGrid>
        <w:gridCol w:w="4672"/>
        <w:gridCol w:w="4673"/>
      </w:tblGrid>
      <w:tr w:rsidR="009F2AE4" w14:paraId="5E7C90FD" w14:textId="77777777">
        <w:tc>
          <w:tcPr>
            <w:tcW w:w="4672" w:type="dxa"/>
          </w:tcPr>
          <w:p w14:paraId="0316B53E" w14:textId="77777777" w:rsidR="009F2AE4" w:rsidRDefault="009D3E50">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Заказчик:</w:t>
            </w:r>
          </w:p>
          <w:p w14:paraId="1933B017" w14:textId="77777777" w:rsidR="009F2AE4" w:rsidRDefault="009D3E50">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АНО «Центр развития территорий»</w:t>
            </w:r>
          </w:p>
          <w:p w14:paraId="6EF72E68" w14:textId="77777777" w:rsidR="009F2AE4" w:rsidRDefault="009F2AE4">
            <w:pPr>
              <w:spacing w:after="60" w:line="252" w:lineRule="auto"/>
              <w:jc w:val="both"/>
              <w:rPr>
                <w:rFonts w:ascii="Times New Roman" w:eastAsia="Times New Roman" w:hAnsi="Times New Roman" w:cs="Times New Roman"/>
                <w:sz w:val="28"/>
                <w:szCs w:val="28"/>
              </w:rPr>
            </w:pPr>
          </w:p>
          <w:p w14:paraId="1BBC4AA3" w14:textId="77777777" w:rsidR="009F2AE4" w:rsidRDefault="009D3E50">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 xml:space="preserve">Директор </w:t>
            </w:r>
          </w:p>
          <w:p w14:paraId="218816A0" w14:textId="77777777" w:rsidR="009F2AE4" w:rsidRDefault="009F2AE4">
            <w:pPr>
              <w:spacing w:after="60" w:line="252" w:lineRule="auto"/>
              <w:jc w:val="both"/>
              <w:rPr>
                <w:rFonts w:ascii="Times New Roman" w:eastAsia="Times New Roman" w:hAnsi="Times New Roman" w:cs="Times New Roman"/>
                <w:sz w:val="28"/>
                <w:szCs w:val="28"/>
              </w:rPr>
            </w:pPr>
          </w:p>
          <w:p w14:paraId="7CD8AF92" w14:textId="77777777" w:rsidR="009F2AE4" w:rsidRDefault="009D3E50">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________________ П.Н. Стрелец</w:t>
            </w:r>
          </w:p>
          <w:p w14:paraId="1FD45DC4" w14:textId="77777777" w:rsidR="009F2AE4" w:rsidRDefault="009D3E50">
            <w:pPr>
              <w:spacing w:before="20" w:after="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3" w:type="dxa"/>
          </w:tcPr>
          <w:p w14:paraId="311DE712" w14:textId="77777777" w:rsidR="009F2AE4" w:rsidRDefault="009D3E50">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Исполнитель:</w:t>
            </w:r>
          </w:p>
          <w:p w14:paraId="63366039" w14:textId="77777777" w:rsidR="009F2AE4" w:rsidRDefault="009F2AE4">
            <w:pPr>
              <w:spacing w:after="60" w:line="252" w:lineRule="auto"/>
              <w:jc w:val="both"/>
              <w:rPr>
                <w:rFonts w:ascii="Times New Roman" w:eastAsia="Times New Roman" w:hAnsi="Times New Roman" w:cs="Times New Roman"/>
                <w:sz w:val="28"/>
                <w:szCs w:val="28"/>
              </w:rPr>
            </w:pPr>
          </w:p>
          <w:p w14:paraId="38165DDF" w14:textId="77777777" w:rsidR="009F2AE4" w:rsidRDefault="009F2AE4">
            <w:pPr>
              <w:spacing w:after="60" w:line="252" w:lineRule="auto"/>
              <w:jc w:val="both"/>
              <w:rPr>
                <w:rFonts w:ascii="Times New Roman" w:eastAsia="Times New Roman" w:hAnsi="Times New Roman" w:cs="Times New Roman"/>
                <w:sz w:val="28"/>
                <w:szCs w:val="28"/>
              </w:rPr>
            </w:pPr>
          </w:p>
          <w:p w14:paraId="4D1C14D2" w14:textId="77777777" w:rsidR="009F2AE4" w:rsidRDefault="009D3E50">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Генеральный директор</w:t>
            </w:r>
          </w:p>
          <w:p w14:paraId="495789D7" w14:textId="77777777" w:rsidR="009F2AE4" w:rsidRDefault="009F2AE4">
            <w:pPr>
              <w:spacing w:after="60" w:line="252" w:lineRule="auto"/>
              <w:jc w:val="both"/>
              <w:rPr>
                <w:rFonts w:ascii="Times New Roman" w:eastAsia="Times New Roman" w:hAnsi="Times New Roman" w:cs="Times New Roman"/>
                <w:sz w:val="28"/>
                <w:szCs w:val="28"/>
              </w:rPr>
            </w:pPr>
          </w:p>
          <w:p w14:paraId="3E4FD6DF" w14:textId="77777777" w:rsidR="009F2AE4" w:rsidRDefault="009D3E50">
            <w:pPr>
              <w:spacing w:after="60" w:line="252" w:lineRule="auto"/>
              <w:jc w:val="both"/>
              <w:rPr>
                <w:rFonts w:ascii="Times New Roman" w:eastAsia="Times New Roman" w:hAnsi="Times New Roman" w:cs="Times New Roman"/>
                <w:sz w:val="28"/>
                <w:szCs w:val="28"/>
              </w:rPr>
            </w:pPr>
            <w:r>
              <w:rPr>
                <w:rFonts w:ascii="Times New Roman" w:eastAsia="Times New Roman" w:hAnsi="Times New Roman" w:cs="Times New Roman"/>
              </w:rPr>
              <w:t>_______________И.О. Фамилия</w:t>
            </w:r>
          </w:p>
          <w:p w14:paraId="17F2F3B8" w14:textId="77777777" w:rsidR="009F2AE4" w:rsidRDefault="009D3E50">
            <w:pPr>
              <w:spacing w:before="20" w:after="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14:paraId="6BD32E1F" w14:textId="77777777" w:rsidR="009F2AE4" w:rsidRDefault="009F2AE4">
      <w:pPr>
        <w:jc w:val="right"/>
        <w:rPr>
          <w:rFonts w:ascii="Times New Roman" w:eastAsia="Times New Roman" w:hAnsi="Times New Roman" w:cs="Times New Roman"/>
          <w:color w:val="FF0000"/>
        </w:rPr>
        <w:sectPr w:rsidR="009F2AE4">
          <w:pgSz w:w="11900" w:h="16840"/>
          <w:pgMar w:top="1135" w:right="851" w:bottom="1134" w:left="1134" w:header="709" w:footer="709" w:gutter="0"/>
          <w:pgNumType w:start="1"/>
          <w:cols w:space="720"/>
        </w:sectPr>
      </w:pPr>
    </w:p>
    <w:p w14:paraId="1F9D50E7" w14:textId="77777777" w:rsidR="009F2AE4" w:rsidRDefault="009F2AE4">
      <w:pPr>
        <w:spacing w:after="60"/>
        <w:ind w:left="5529"/>
        <w:jc w:val="both"/>
        <w:rPr>
          <w:rFonts w:ascii="Times New Roman" w:eastAsia="Times New Roman" w:hAnsi="Times New Roman" w:cs="Times New Roman"/>
        </w:rPr>
        <w:sectPr w:rsidR="009F2AE4">
          <w:type w:val="continuous"/>
          <w:pgSz w:w="11900" w:h="16840"/>
          <w:pgMar w:top="993" w:right="851" w:bottom="993" w:left="1701" w:header="709" w:footer="709" w:gutter="0"/>
          <w:cols w:space="720"/>
        </w:sectPr>
      </w:pPr>
    </w:p>
    <w:p w14:paraId="71356849" w14:textId="77777777" w:rsidR="009F2AE4" w:rsidRDefault="009D3E50">
      <w:pPr>
        <w:spacing w:after="60"/>
        <w:ind w:left="5529"/>
        <w:jc w:val="both"/>
        <w:rPr>
          <w:rFonts w:ascii="Times New Roman" w:eastAsia="Times New Roman" w:hAnsi="Times New Roman" w:cs="Times New Roman"/>
          <w:sz w:val="28"/>
          <w:szCs w:val="28"/>
        </w:rPr>
      </w:pPr>
      <w:r>
        <w:rPr>
          <w:rFonts w:ascii="Times New Roman" w:eastAsia="Times New Roman" w:hAnsi="Times New Roman" w:cs="Times New Roman"/>
        </w:rPr>
        <w:lastRenderedPageBreak/>
        <w:t>Приложение № 3</w:t>
      </w:r>
    </w:p>
    <w:p w14:paraId="28EEA578" w14:textId="77777777" w:rsidR="009F2AE4" w:rsidRDefault="009D3E50">
      <w:pPr>
        <w:spacing w:after="60"/>
        <w:ind w:left="5529"/>
        <w:jc w:val="both"/>
        <w:rPr>
          <w:rFonts w:ascii="Times New Roman" w:eastAsia="Times New Roman" w:hAnsi="Times New Roman" w:cs="Times New Roman"/>
          <w:sz w:val="28"/>
          <w:szCs w:val="28"/>
        </w:rPr>
      </w:pPr>
      <w:r>
        <w:rPr>
          <w:rFonts w:ascii="Times New Roman" w:eastAsia="Times New Roman" w:hAnsi="Times New Roman" w:cs="Times New Roman"/>
        </w:rPr>
        <w:t xml:space="preserve"> к договору на разработку концепции</w:t>
      </w:r>
    </w:p>
    <w:p w14:paraId="664EA443" w14:textId="3B90CA47" w:rsidR="009F2AE4" w:rsidRDefault="009D3E50">
      <w:pPr>
        <w:spacing w:after="60"/>
        <w:ind w:left="5529"/>
        <w:jc w:val="both"/>
        <w:rPr>
          <w:rFonts w:ascii="Times New Roman" w:eastAsia="Times New Roman" w:hAnsi="Times New Roman" w:cs="Times New Roman"/>
          <w:sz w:val="28"/>
          <w:szCs w:val="28"/>
        </w:rPr>
      </w:pPr>
      <w:r>
        <w:rPr>
          <w:rFonts w:ascii="Times New Roman" w:eastAsia="Times New Roman" w:hAnsi="Times New Roman" w:cs="Times New Roman"/>
        </w:rPr>
        <w:t>от «___» _____ 202</w:t>
      </w:r>
      <w:r w:rsidR="008170DD">
        <w:rPr>
          <w:rFonts w:ascii="Times New Roman" w:eastAsia="Times New Roman" w:hAnsi="Times New Roman" w:cs="Times New Roman"/>
        </w:rPr>
        <w:t>3</w:t>
      </w:r>
      <w:r>
        <w:rPr>
          <w:rFonts w:ascii="Times New Roman" w:eastAsia="Times New Roman" w:hAnsi="Times New Roman" w:cs="Times New Roman"/>
        </w:rPr>
        <w:t xml:space="preserve"> г. № ________</w:t>
      </w:r>
    </w:p>
    <w:p w14:paraId="72009CF7" w14:textId="77777777" w:rsidR="009F2AE4" w:rsidRDefault="009F2AE4">
      <w:pPr>
        <w:jc w:val="both"/>
        <w:rPr>
          <w:rFonts w:ascii="Times New Roman" w:eastAsia="Times New Roman" w:hAnsi="Times New Roman" w:cs="Times New Roman"/>
        </w:rPr>
      </w:pPr>
    </w:p>
    <w:p w14:paraId="1C92AEE3" w14:textId="77777777" w:rsidR="009F2AE4" w:rsidRDefault="009D3E50">
      <w:pPr>
        <w:tabs>
          <w:tab w:val="left" w:pos="207"/>
          <w:tab w:val="left" w:pos="351"/>
        </w:tabs>
        <w:ind w:right="34"/>
        <w:jc w:val="center"/>
        <w:rPr>
          <w:rFonts w:ascii="Times New Roman" w:eastAsia="Times New Roman" w:hAnsi="Times New Roman" w:cs="Times New Roman"/>
          <w:b/>
          <w:u w:val="single"/>
        </w:rPr>
      </w:pPr>
      <w:r>
        <w:rPr>
          <w:rFonts w:ascii="Times New Roman" w:eastAsia="Times New Roman" w:hAnsi="Times New Roman" w:cs="Times New Roman"/>
          <w:b/>
          <w:u w:val="single"/>
        </w:rPr>
        <w:t>ФОРМА</w:t>
      </w:r>
    </w:p>
    <w:p w14:paraId="424BF762" w14:textId="77777777" w:rsidR="009F2AE4" w:rsidRDefault="009F2AE4">
      <w:pPr>
        <w:tabs>
          <w:tab w:val="left" w:pos="207"/>
          <w:tab w:val="left" w:pos="351"/>
        </w:tabs>
        <w:ind w:right="34"/>
        <w:jc w:val="center"/>
        <w:rPr>
          <w:rFonts w:ascii="Times New Roman" w:eastAsia="Times New Roman" w:hAnsi="Times New Roman" w:cs="Times New Roman"/>
        </w:rPr>
      </w:pPr>
    </w:p>
    <w:p w14:paraId="775E37ED" w14:textId="77777777" w:rsidR="009F2AE4" w:rsidRDefault="009D3E50">
      <w:pPr>
        <w:tabs>
          <w:tab w:val="left" w:pos="207"/>
          <w:tab w:val="left" w:pos="351"/>
        </w:tabs>
        <w:ind w:right="34"/>
        <w:jc w:val="center"/>
        <w:rPr>
          <w:rFonts w:ascii="Times New Roman" w:eastAsia="Times New Roman" w:hAnsi="Times New Roman" w:cs="Times New Roman"/>
        </w:rPr>
      </w:pPr>
      <w:r>
        <w:rPr>
          <w:rFonts w:ascii="Times New Roman" w:eastAsia="Times New Roman" w:hAnsi="Times New Roman" w:cs="Times New Roman"/>
        </w:rPr>
        <w:t xml:space="preserve">Акт сдачи-приемки работ по договору об оказании услуг </w:t>
      </w:r>
    </w:p>
    <w:p w14:paraId="74946A51" w14:textId="77777777" w:rsidR="009F2AE4" w:rsidRDefault="00926667">
      <w:pPr>
        <w:tabs>
          <w:tab w:val="left" w:pos="207"/>
          <w:tab w:val="left" w:pos="351"/>
        </w:tabs>
        <w:ind w:right="34"/>
        <w:jc w:val="center"/>
        <w:rPr>
          <w:rFonts w:ascii="Times New Roman" w:eastAsia="Times New Roman" w:hAnsi="Times New Roman" w:cs="Times New Roman"/>
        </w:rPr>
      </w:pPr>
      <w:r>
        <w:rPr>
          <w:rFonts w:ascii="Times New Roman" w:eastAsia="Times New Roman" w:hAnsi="Times New Roman" w:cs="Times New Roman"/>
        </w:rPr>
        <w:t xml:space="preserve">по </w:t>
      </w:r>
      <w:r w:rsidRPr="00926667">
        <w:rPr>
          <w:rFonts w:ascii="Times New Roman" w:eastAsia="Times New Roman" w:hAnsi="Times New Roman" w:cs="Times New Roman"/>
        </w:rPr>
        <w:t>подготовк</w:t>
      </w:r>
      <w:r>
        <w:rPr>
          <w:rFonts w:ascii="Times New Roman" w:eastAsia="Times New Roman" w:hAnsi="Times New Roman" w:cs="Times New Roman"/>
        </w:rPr>
        <w:t>е</w:t>
      </w:r>
      <w:r w:rsidRPr="00926667">
        <w:rPr>
          <w:rFonts w:ascii="Times New Roman" w:eastAsia="Times New Roman" w:hAnsi="Times New Roman" w:cs="Times New Roman"/>
        </w:rPr>
        <w:t xml:space="preserve"> архитектурно-градостроительной концепции новой квартальной застройки, территории в границах элемента планировочной структуры района «Южный» в границах кварталов № 466 г. Белогорск, утвержденн</w:t>
      </w:r>
      <w:r>
        <w:rPr>
          <w:rFonts w:ascii="Times New Roman" w:eastAsia="Times New Roman" w:hAnsi="Times New Roman" w:cs="Times New Roman"/>
        </w:rPr>
        <w:t>ой</w:t>
      </w:r>
      <w:r w:rsidRPr="00926667">
        <w:rPr>
          <w:rFonts w:ascii="Times New Roman" w:eastAsia="Times New Roman" w:hAnsi="Times New Roman" w:cs="Times New Roman"/>
        </w:rPr>
        <w:t xml:space="preserve"> постановлением от 11.07.2013 № 1261, общей площадью 15,2 га</w:t>
      </w:r>
    </w:p>
    <w:p w14:paraId="7CBFA2ED" w14:textId="77777777" w:rsidR="009F2AE4" w:rsidRDefault="009F2AE4">
      <w:pPr>
        <w:tabs>
          <w:tab w:val="left" w:pos="207"/>
          <w:tab w:val="left" w:pos="351"/>
        </w:tabs>
        <w:ind w:right="34"/>
        <w:jc w:val="center"/>
        <w:rPr>
          <w:rFonts w:ascii="Times New Roman" w:eastAsia="Times New Roman" w:hAnsi="Times New Roman" w:cs="Times New Roman"/>
        </w:rPr>
      </w:pPr>
    </w:p>
    <w:p w14:paraId="5EDA67E4" w14:textId="4E0C4708" w:rsidR="009F2AE4" w:rsidRDefault="009D3E50">
      <w:pPr>
        <w:jc w:val="both"/>
        <w:rPr>
          <w:rFonts w:ascii="Times New Roman" w:eastAsia="Times New Roman" w:hAnsi="Times New Roman" w:cs="Times New Roman"/>
        </w:rPr>
      </w:pPr>
      <w:r>
        <w:rPr>
          <w:rFonts w:ascii="Times New Roman" w:eastAsia="Times New Roman" w:hAnsi="Times New Roman" w:cs="Times New Roman"/>
        </w:rPr>
        <w:t xml:space="preserve">г. Благовещенск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w:t>
      </w:r>
      <w:proofErr w:type="gramStart"/>
      <w:r>
        <w:rPr>
          <w:rFonts w:ascii="Times New Roman" w:eastAsia="Times New Roman" w:hAnsi="Times New Roman" w:cs="Times New Roman"/>
        </w:rPr>
        <w:t>_»_</w:t>
      </w:r>
      <w:proofErr w:type="gramEnd"/>
      <w:r>
        <w:rPr>
          <w:rFonts w:ascii="Times New Roman" w:eastAsia="Times New Roman" w:hAnsi="Times New Roman" w:cs="Times New Roman"/>
        </w:rPr>
        <w:t>________202</w:t>
      </w:r>
      <w:r w:rsidR="008170DD">
        <w:rPr>
          <w:rFonts w:ascii="Times New Roman" w:eastAsia="Times New Roman" w:hAnsi="Times New Roman" w:cs="Times New Roman"/>
        </w:rPr>
        <w:t>3</w:t>
      </w:r>
      <w:r>
        <w:rPr>
          <w:rFonts w:ascii="Times New Roman" w:eastAsia="Times New Roman" w:hAnsi="Times New Roman" w:cs="Times New Roman"/>
        </w:rPr>
        <w:t xml:space="preserve"> г.</w:t>
      </w:r>
    </w:p>
    <w:p w14:paraId="7BD0712A" w14:textId="77777777" w:rsidR="009F2AE4" w:rsidRDefault="009F2AE4">
      <w:pPr>
        <w:jc w:val="both"/>
        <w:rPr>
          <w:rFonts w:ascii="Times New Roman" w:eastAsia="Times New Roman" w:hAnsi="Times New Roman" w:cs="Times New Roman"/>
        </w:rPr>
      </w:pPr>
    </w:p>
    <w:p w14:paraId="06924236" w14:textId="7FD1ADA4" w:rsidR="009F2AE4" w:rsidRDefault="009D3E50">
      <w:pPr>
        <w:jc w:val="both"/>
        <w:rPr>
          <w:rFonts w:ascii="Times New Roman" w:eastAsia="Times New Roman" w:hAnsi="Times New Roman" w:cs="Times New Roman"/>
        </w:rPr>
      </w:pPr>
      <w:r>
        <w:rPr>
          <w:rFonts w:ascii="Times New Roman" w:eastAsia="Times New Roman" w:hAnsi="Times New Roman" w:cs="Times New Roman"/>
        </w:rPr>
        <w:t>Автономная некоммерческая организация «Центр развития территорий», именуемая в дальнейшем «Заказчик», в лице директора Стрельца Петра Николаевича</w:t>
      </w:r>
      <w:r>
        <w:rPr>
          <w:rFonts w:ascii="Times New Roman" w:eastAsia="Times New Roman" w:hAnsi="Times New Roman" w:cs="Times New Roman"/>
          <w:i/>
        </w:rPr>
        <w:t>,</w:t>
      </w:r>
      <w:r>
        <w:rPr>
          <w:rFonts w:ascii="Times New Roman" w:eastAsia="Times New Roman" w:hAnsi="Times New Roman" w:cs="Times New Roman"/>
        </w:rPr>
        <w:t xml:space="preserve"> действующего на основании Устава, с одной стороны, и (</w:t>
      </w:r>
      <w:r>
        <w:rPr>
          <w:rFonts w:ascii="Times New Roman" w:eastAsia="Times New Roman" w:hAnsi="Times New Roman" w:cs="Times New Roman"/>
          <w:u w:val="single"/>
        </w:rPr>
        <w:t>ИП, юридическое или физическое лицо</w:t>
      </w:r>
      <w:r>
        <w:rPr>
          <w:rFonts w:ascii="Times New Roman" w:eastAsia="Times New Roman" w:hAnsi="Times New Roman" w:cs="Times New Roman"/>
        </w:rPr>
        <w:t xml:space="preserve">), именуемый в дальнейшем «Подрядчик», в лице </w:t>
      </w:r>
      <w:r>
        <w:rPr>
          <w:rFonts w:ascii="Times New Roman" w:eastAsia="Times New Roman" w:hAnsi="Times New Roman" w:cs="Times New Roman"/>
          <w:u w:val="single"/>
        </w:rPr>
        <w:t>ФИО,</w:t>
      </w:r>
      <w:r>
        <w:rPr>
          <w:rFonts w:ascii="Times New Roman" w:eastAsia="Times New Roman" w:hAnsi="Times New Roman" w:cs="Times New Roman"/>
        </w:rPr>
        <w:t xml:space="preserve"> действующего на основании ____, с другой стороны, вместе именуемые «Стороны» и каждый в отдельности «Сторона», составили настоящий Акт сдачи-приемки работ по договору об оказании услуг по </w:t>
      </w:r>
      <w:r w:rsidR="00007CDC" w:rsidRPr="00007CDC">
        <w:rPr>
          <w:rFonts w:ascii="Times New Roman" w:eastAsia="Times New Roman" w:hAnsi="Times New Roman" w:cs="Times New Roman"/>
        </w:rPr>
        <w:t>Подготовка архитектурно-градостроительной концепции новой квартальной застройки, территории в границах элемента планировочной структуры района «Южный» в границах кварталов № 466 г. Белогорск, утвержденную постановлением от 11.07.2013 № 1261, общей</w:t>
      </w:r>
      <w:r w:rsidR="00007CDC" w:rsidRPr="00926667">
        <w:rPr>
          <w:rFonts w:ascii="Times New Roman" w:eastAsia="Times New Roman" w:hAnsi="Times New Roman" w:cs="Times New Roman"/>
          <w:sz w:val="22"/>
          <w:szCs w:val="22"/>
        </w:rPr>
        <w:t xml:space="preserve"> </w:t>
      </w:r>
      <w:r w:rsidR="00007CDC" w:rsidRPr="00007CDC">
        <w:rPr>
          <w:rFonts w:ascii="Times New Roman" w:eastAsia="Times New Roman" w:hAnsi="Times New Roman" w:cs="Times New Roman"/>
        </w:rPr>
        <w:t>площадью</w:t>
      </w:r>
      <w:r w:rsidR="00007CDC" w:rsidRPr="00926667">
        <w:rPr>
          <w:rFonts w:ascii="Times New Roman" w:eastAsia="Times New Roman" w:hAnsi="Times New Roman" w:cs="Times New Roman"/>
          <w:sz w:val="22"/>
          <w:szCs w:val="22"/>
        </w:rPr>
        <w:t xml:space="preserve"> </w:t>
      </w:r>
      <w:r w:rsidR="00007CDC" w:rsidRPr="00007CDC">
        <w:rPr>
          <w:rFonts w:ascii="Times New Roman" w:eastAsia="Times New Roman" w:hAnsi="Times New Roman" w:cs="Times New Roman"/>
        </w:rPr>
        <w:t>15,2 га</w:t>
      </w:r>
      <w:r>
        <w:rPr>
          <w:rFonts w:ascii="Times New Roman" w:eastAsia="Times New Roman" w:hAnsi="Times New Roman" w:cs="Times New Roman"/>
        </w:rPr>
        <w:t xml:space="preserve"> (далее «Акт» и «Договор», соответственно) о нижеследующем:</w:t>
      </w:r>
    </w:p>
    <w:p w14:paraId="3402BF1A" w14:textId="77777777" w:rsidR="009F2AE4" w:rsidRDefault="009F2AE4">
      <w:pPr>
        <w:jc w:val="both"/>
        <w:rPr>
          <w:rFonts w:ascii="Times New Roman" w:eastAsia="Times New Roman" w:hAnsi="Times New Roman" w:cs="Times New Roman"/>
        </w:rPr>
      </w:pPr>
    </w:p>
    <w:p w14:paraId="686A05BC" w14:textId="77777777" w:rsidR="009F2AE4" w:rsidRDefault="009D3E50">
      <w:pPr>
        <w:shd w:val="clear" w:color="auto" w:fill="FFFFFF"/>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Подрядчик выполнил работы и передал Заказчику следующие документы</w:t>
      </w:r>
      <w:r w:rsidR="00926667">
        <w:rPr>
          <w:rFonts w:ascii="Times New Roman" w:eastAsia="Times New Roman" w:hAnsi="Times New Roman" w:cs="Times New Roman"/>
        </w:rPr>
        <w:t xml:space="preserve"> по</w:t>
      </w:r>
      <w:r w:rsidR="00926667" w:rsidRPr="00926667">
        <w:rPr>
          <w:rFonts w:ascii="Times New Roman" w:eastAsia="Times New Roman" w:hAnsi="Times New Roman" w:cs="Times New Roman"/>
        </w:rPr>
        <w:t xml:space="preserve"> подготовке архитектурно-градостроительной концепции новой квартальной застройки, территории в границах элемента планировочной структуры района «Южный» в границах кварталов № 466 г. Белогорск, утвержденной постановлением от 11.07.2013 № 1261, общей площадью 15,2 га, </w:t>
      </w:r>
      <w:r>
        <w:rPr>
          <w:rFonts w:ascii="Times New Roman" w:eastAsia="Times New Roman" w:hAnsi="Times New Roman" w:cs="Times New Roman"/>
        </w:rPr>
        <w:t>согласно Техническому заданию: _________________________________________, а также права на результаты работ на условиях, предусмотренных Договором и Техническим заданием, а Заказчик принял работы и утвердил их результат, и претензий не имеет.</w:t>
      </w:r>
    </w:p>
    <w:p w14:paraId="466AED77" w14:textId="77777777" w:rsidR="009F2AE4" w:rsidRDefault="009D3E50">
      <w:pPr>
        <w:widowControl/>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Стоимость результатов работ, а также прав на результаты работ на условиях, предусмотренных Договором и Техническим заданием, составляет _____________________ (_______________) рублей, в том числе НДС 20 % ______________.</w:t>
      </w:r>
    </w:p>
    <w:p w14:paraId="0F24C4DA" w14:textId="77777777" w:rsidR="009F2AE4" w:rsidRDefault="009D3E50">
      <w:pPr>
        <w:widowControl/>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Оплата осуществляется в порядке, предусмотренном Договором.</w:t>
      </w:r>
    </w:p>
    <w:p w14:paraId="10A091C6" w14:textId="77777777" w:rsidR="009F2AE4" w:rsidRDefault="009D3E50">
      <w:pPr>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Настоящий Акт составлен и подписан в 2 (Двух) экземплярах, имеющих равную юридическую силу, по 1 (Одному) экземпляру – для каждой из Сторон.</w:t>
      </w:r>
    </w:p>
    <w:p w14:paraId="7B0523B4" w14:textId="77777777" w:rsidR="009F2AE4" w:rsidRDefault="009F2AE4">
      <w:pPr>
        <w:jc w:val="both"/>
        <w:rPr>
          <w:rFonts w:ascii="Times New Roman" w:eastAsia="Times New Roman" w:hAnsi="Times New Roman" w:cs="Times New Roman"/>
        </w:rPr>
      </w:pPr>
    </w:p>
    <w:p w14:paraId="0F37BB3C" w14:textId="77777777" w:rsidR="009F2AE4" w:rsidRDefault="009D3E50">
      <w:pPr>
        <w:jc w:val="center"/>
        <w:rPr>
          <w:rFonts w:ascii="Times New Roman" w:eastAsia="Times New Roman" w:hAnsi="Times New Roman" w:cs="Times New Roman"/>
        </w:rPr>
      </w:pPr>
      <w:r>
        <w:rPr>
          <w:rFonts w:ascii="Times New Roman" w:eastAsia="Times New Roman" w:hAnsi="Times New Roman" w:cs="Times New Roman"/>
        </w:rPr>
        <w:t>Форму утверждаем:</w:t>
      </w:r>
    </w:p>
    <w:p w14:paraId="6816B699" w14:textId="77777777" w:rsidR="009F2AE4" w:rsidRDefault="009F2AE4">
      <w:pPr>
        <w:jc w:val="both"/>
        <w:rPr>
          <w:rFonts w:ascii="Times New Roman" w:eastAsia="Times New Roman" w:hAnsi="Times New Roman" w:cs="Times New Roman"/>
        </w:rPr>
      </w:pPr>
    </w:p>
    <w:tbl>
      <w:tblPr>
        <w:tblStyle w:val="afff1"/>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9F2AE4" w14:paraId="5675EC2E" w14:textId="77777777">
        <w:tc>
          <w:tcPr>
            <w:tcW w:w="4672" w:type="dxa"/>
          </w:tcPr>
          <w:p w14:paraId="4A680890"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Заказчик:</w:t>
            </w:r>
          </w:p>
          <w:p w14:paraId="141D5541"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АНО «Центр развития территорий»</w:t>
            </w:r>
          </w:p>
          <w:p w14:paraId="445C6964"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 xml:space="preserve">Директор </w:t>
            </w:r>
          </w:p>
          <w:p w14:paraId="284405CF" w14:textId="77777777" w:rsidR="009F2AE4" w:rsidRDefault="009F2AE4">
            <w:pPr>
              <w:spacing w:line="257" w:lineRule="auto"/>
              <w:rPr>
                <w:rFonts w:ascii="Times New Roman" w:eastAsia="Times New Roman" w:hAnsi="Times New Roman" w:cs="Times New Roman"/>
              </w:rPr>
            </w:pPr>
          </w:p>
          <w:p w14:paraId="549F9FED"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________________ П.Н. Стрелец</w:t>
            </w:r>
          </w:p>
          <w:p w14:paraId="0AC73D1D" w14:textId="77777777" w:rsidR="009F2AE4" w:rsidRDefault="009D3E50">
            <w:pPr>
              <w:pBdr>
                <w:top w:val="nil"/>
                <w:left w:val="nil"/>
                <w:bottom w:val="nil"/>
                <w:right w:val="nil"/>
                <w:between w:val="nil"/>
              </w:pBd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4673" w:type="dxa"/>
          </w:tcPr>
          <w:p w14:paraId="1880383C"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Подрядчик:</w:t>
            </w:r>
          </w:p>
          <w:p w14:paraId="09FA2034" w14:textId="77777777" w:rsidR="009F2AE4" w:rsidRDefault="009F2AE4">
            <w:pPr>
              <w:spacing w:line="257" w:lineRule="auto"/>
              <w:rPr>
                <w:rFonts w:ascii="Times New Roman" w:eastAsia="Times New Roman" w:hAnsi="Times New Roman" w:cs="Times New Roman"/>
              </w:rPr>
            </w:pPr>
          </w:p>
          <w:p w14:paraId="5BB22C87"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5D631560" w14:textId="77777777" w:rsidR="009F2AE4" w:rsidRDefault="009F2AE4">
            <w:pPr>
              <w:spacing w:line="257" w:lineRule="auto"/>
              <w:rPr>
                <w:rFonts w:ascii="Times New Roman" w:eastAsia="Times New Roman" w:hAnsi="Times New Roman" w:cs="Times New Roman"/>
              </w:rPr>
            </w:pPr>
          </w:p>
          <w:p w14:paraId="3D37F804" w14:textId="77777777" w:rsidR="009F2AE4" w:rsidRDefault="009D3E50">
            <w:pPr>
              <w:spacing w:line="257" w:lineRule="auto"/>
              <w:rPr>
                <w:rFonts w:ascii="Times New Roman" w:eastAsia="Times New Roman" w:hAnsi="Times New Roman" w:cs="Times New Roman"/>
              </w:rPr>
            </w:pPr>
            <w:r>
              <w:rPr>
                <w:rFonts w:ascii="Times New Roman" w:eastAsia="Times New Roman" w:hAnsi="Times New Roman" w:cs="Times New Roman"/>
              </w:rPr>
              <w:t>_______________И.О. Фамилия</w:t>
            </w:r>
          </w:p>
          <w:p w14:paraId="273279C3" w14:textId="77777777" w:rsidR="009F2AE4" w:rsidRDefault="009D3E50">
            <w:pPr>
              <w:pBdr>
                <w:top w:val="nil"/>
                <w:left w:val="nil"/>
                <w:bottom w:val="nil"/>
                <w:right w:val="nil"/>
                <w:between w:val="nil"/>
              </w:pBdr>
              <w:spacing w:before="20" w:after="20"/>
              <w:jc w:val="both"/>
              <w:rPr>
                <w:rFonts w:ascii="Times New Roman" w:eastAsia="Times New Roman" w:hAnsi="Times New Roman" w:cs="Times New Roman"/>
              </w:rPr>
            </w:pP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r>
    </w:tbl>
    <w:p w14:paraId="04F27F59" w14:textId="77777777" w:rsidR="009F2AE4" w:rsidRDefault="009F2AE4">
      <w:pPr>
        <w:jc w:val="both"/>
        <w:rPr>
          <w:rFonts w:ascii="Times New Roman" w:eastAsia="Times New Roman" w:hAnsi="Times New Roman" w:cs="Times New Roman"/>
        </w:rPr>
        <w:sectPr w:rsidR="009F2AE4">
          <w:pgSz w:w="11900" w:h="16840"/>
          <w:pgMar w:top="993" w:right="851" w:bottom="993" w:left="1701" w:header="709" w:footer="709" w:gutter="0"/>
          <w:cols w:space="720"/>
        </w:sectPr>
      </w:pPr>
    </w:p>
    <w:p w14:paraId="660C3C9E" w14:textId="77777777" w:rsidR="009F2AE4" w:rsidRDefault="009D3E50">
      <w:pPr>
        <w:pBdr>
          <w:top w:val="nil"/>
          <w:left w:val="nil"/>
          <w:bottom w:val="nil"/>
          <w:right w:val="nil"/>
          <w:between w:val="nil"/>
        </w:pBdr>
        <w:ind w:left="11766"/>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lastRenderedPageBreak/>
        <w:t xml:space="preserve">Приложение № </w:t>
      </w:r>
      <w:r>
        <w:rPr>
          <w:rFonts w:ascii="Times New Roman" w:eastAsia="Times New Roman" w:hAnsi="Times New Roman" w:cs="Times New Roman"/>
          <w:sz w:val="22"/>
          <w:szCs w:val="22"/>
        </w:rPr>
        <w:t>6</w:t>
      </w:r>
    </w:p>
    <w:p w14:paraId="7E7E5794" w14:textId="77777777" w:rsidR="009F2AE4" w:rsidRDefault="009D3E50">
      <w:pPr>
        <w:pBdr>
          <w:top w:val="nil"/>
          <w:left w:val="nil"/>
          <w:bottom w:val="nil"/>
          <w:right w:val="nil"/>
          <w:between w:val="nil"/>
        </w:pBdr>
        <w:ind w:left="11766"/>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к Извещению о проведении</w:t>
      </w:r>
    </w:p>
    <w:p w14:paraId="4FF2D555" w14:textId="77777777" w:rsidR="009F2AE4" w:rsidRDefault="009D3E50">
      <w:pPr>
        <w:spacing w:line="259" w:lineRule="auto"/>
        <w:ind w:left="11766"/>
        <w:rPr>
          <w:rFonts w:ascii="Times New Roman" w:eastAsia="Times New Roman" w:hAnsi="Times New Roman" w:cs="Times New Roman"/>
          <w:sz w:val="22"/>
          <w:szCs w:val="22"/>
        </w:rPr>
      </w:pPr>
      <w:r>
        <w:rPr>
          <w:rFonts w:ascii="Times New Roman" w:eastAsia="Times New Roman" w:hAnsi="Times New Roman" w:cs="Times New Roman"/>
          <w:color w:val="191919"/>
          <w:sz w:val="22"/>
          <w:szCs w:val="22"/>
        </w:rPr>
        <w:t>открытого запроса предложений</w:t>
      </w:r>
    </w:p>
    <w:p w14:paraId="31EEEE6E" w14:textId="77777777" w:rsidR="009F2AE4" w:rsidRDefault="009F2AE4">
      <w:pPr>
        <w:jc w:val="both"/>
        <w:rPr>
          <w:rFonts w:ascii="Times New Roman" w:eastAsia="Times New Roman" w:hAnsi="Times New Roman" w:cs="Times New Roman"/>
          <w:b/>
        </w:rPr>
      </w:pPr>
    </w:p>
    <w:p w14:paraId="363DAF8E" w14:textId="77777777" w:rsidR="009F2AE4" w:rsidRDefault="009D3E5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ПОРЯДОК</w:t>
      </w:r>
    </w:p>
    <w:p w14:paraId="778499E6" w14:textId="77777777" w:rsidR="009F2AE4" w:rsidRDefault="009D3E50">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рассмотрения и оценки заявок на участие в открытом запросе предложений</w:t>
      </w:r>
    </w:p>
    <w:p w14:paraId="3510F90D" w14:textId="77777777" w:rsidR="009F2AE4" w:rsidRDefault="009F2AE4">
      <w:pPr>
        <w:jc w:val="both"/>
        <w:rPr>
          <w:rFonts w:ascii="Times New Roman" w:eastAsia="Times New Roman" w:hAnsi="Times New Roman" w:cs="Times New Roman"/>
          <w:sz w:val="22"/>
          <w:szCs w:val="22"/>
        </w:rPr>
      </w:pPr>
    </w:p>
    <w:p w14:paraId="672F4229" w14:textId="77777777" w:rsidR="009F2AE4" w:rsidRDefault="009D3E5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Информация о заказчике и закупке товаров, работ, услуг </w:t>
      </w:r>
    </w:p>
    <w:p w14:paraId="1B0A01F4" w14:textId="77777777" w:rsidR="009F2AE4" w:rsidRDefault="009F2AE4">
      <w:pPr>
        <w:jc w:val="both"/>
        <w:rPr>
          <w:rFonts w:ascii="Times New Roman" w:eastAsia="Times New Roman" w:hAnsi="Times New Roman" w:cs="Times New Roman"/>
          <w:b/>
          <w:sz w:val="22"/>
          <w:szCs w:val="22"/>
        </w:rPr>
      </w:pPr>
    </w:p>
    <w:tbl>
      <w:tblPr>
        <w:tblStyle w:val="afff2"/>
        <w:tblW w:w="1503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962"/>
        <w:gridCol w:w="4252"/>
        <w:gridCol w:w="1985"/>
        <w:gridCol w:w="3832"/>
      </w:tblGrid>
      <w:tr w:rsidR="009F2AE4" w14:paraId="4D2B708B" w14:textId="77777777">
        <w:tc>
          <w:tcPr>
            <w:tcW w:w="4962" w:type="dxa"/>
            <w:vMerge w:val="restart"/>
            <w:vAlign w:val="bottom"/>
          </w:tcPr>
          <w:p w14:paraId="69F9A60F" w14:textId="77777777" w:rsidR="009F2AE4" w:rsidRDefault="009D3E5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Полное наименование</w:t>
            </w:r>
          </w:p>
        </w:tc>
        <w:tc>
          <w:tcPr>
            <w:tcW w:w="4252" w:type="dxa"/>
            <w:vMerge w:val="restart"/>
          </w:tcPr>
          <w:p w14:paraId="29648509" w14:textId="77777777" w:rsidR="009F2AE4" w:rsidRDefault="009F2AE4">
            <w:pPr>
              <w:jc w:val="both"/>
              <w:rPr>
                <w:rFonts w:ascii="Times New Roman" w:eastAsia="Times New Roman" w:hAnsi="Times New Roman" w:cs="Times New Roman"/>
                <w:sz w:val="22"/>
                <w:szCs w:val="22"/>
              </w:rPr>
            </w:pPr>
          </w:p>
        </w:tc>
        <w:tc>
          <w:tcPr>
            <w:tcW w:w="1985" w:type="dxa"/>
            <w:tcBorders>
              <w:right w:val="single" w:sz="4" w:space="0" w:color="000000"/>
            </w:tcBorders>
          </w:tcPr>
          <w:p w14:paraId="10508037" w14:textId="77777777" w:rsidR="009F2AE4" w:rsidRDefault="009F2AE4">
            <w:pPr>
              <w:jc w:val="both"/>
              <w:rPr>
                <w:rFonts w:ascii="Times New Roman" w:eastAsia="Times New Roman" w:hAnsi="Times New Roman" w:cs="Times New Roman"/>
                <w:sz w:val="22"/>
                <w:szCs w:val="22"/>
              </w:rPr>
            </w:pPr>
          </w:p>
        </w:tc>
        <w:tc>
          <w:tcPr>
            <w:tcW w:w="3832" w:type="dxa"/>
            <w:tcBorders>
              <w:top w:val="single" w:sz="4" w:space="0" w:color="000000"/>
              <w:left w:val="single" w:sz="4" w:space="0" w:color="000000"/>
              <w:bottom w:val="single" w:sz="4" w:space="0" w:color="000000"/>
              <w:right w:val="single" w:sz="4" w:space="0" w:color="000000"/>
            </w:tcBorders>
          </w:tcPr>
          <w:p w14:paraId="7B537E91" w14:textId="77777777" w:rsidR="009F2AE4" w:rsidRDefault="009D3E5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Коды </w:t>
            </w:r>
          </w:p>
        </w:tc>
      </w:tr>
      <w:tr w:rsidR="009F2AE4" w14:paraId="5AC15F12" w14:textId="77777777">
        <w:tc>
          <w:tcPr>
            <w:tcW w:w="4962" w:type="dxa"/>
            <w:vMerge/>
            <w:vAlign w:val="bottom"/>
          </w:tcPr>
          <w:p w14:paraId="168965AE" w14:textId="77777777" w:rsidR="009F2AE4" w:rsidRDefault="009F2AE4">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4252" w:type="dxa"/>
            <w:vMerge/>
          </w:tcPr>
          <w:p w14:paraId="300E8E3E" w14:textId="77777777" w:rsidR="009F2AE4" w:rsidRDefault="009F2AE4">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985" w:type="dxa"/>
            <w:tcBorders>
              <w:right w:val="single" w:sz="4" w:space="0" w:color="000000"/>
            </w:tcBorders>
          </w:tcPr>
          <w:p w14:paraId="3973A5AF" w14:textId="77777777" w:rsidR="009F2AE4" w:rsidRDefault="009D3E5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ИНН</w:t>
            </w:r>
          </w:p>
        </w:tc>
        <w:tc>
          <w:tcPr>
            <w:tcW w:w="3832" w:type="dxa"/>
            <w:tcBorders>
              <w:top w:val="single" w:sz="4" w:space="0" w:color="000000"/>
              <w:left w:val="single" w:sz="4" w:space="0" w:color="000000"/>
              <w:bottom w:val="single" w:sz="4" w:space="0" w:color="000000"/>
              <w:right w:val="single" w:sz="4" w:space="0" w:color="000000"/>
            </w:tcBorders>
            <w:vAlign w:val="center"/>
          </w:tcPr>
          <w:p w14:paraId="24A7F727" w14:textId="77777777" w:rsidR="009F2AE4" w:rsidRDefault="009F2AE4">
            <w:pPr>
              <w:jc w:val="both"/>
              <w:rPr>
                <w:rFonts w:ascii="Times New Roman" w:eastAsia="Times New Roman" w:hAnsi="Times New Roman" w:cs="Times New Roman"/>
                <w:sz w:val="22"/>
                <w:szCs w:val="22"/>
              </w:rPr>
            </w:pPr>
          </w:p>
        </w:tc>
      </w:tr>
      <w:tr w:rsidR="009F2AE4" w14:paraId="6D8ABB41" w14:textId="77777777">
        <w:tc>
          <w:tcPr>
            <w:tcW w:w="4962" w:type="dxa"/>
            <w:vMerge/>
            <w:vAlign w:val="bottom"/>
          </w:tcPr>
          <w:p w14:paraId="47690F74" w14:textId="77777777" w:rsidR="009F2AE4" w:rsidRDefault="009F2AE4">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4252" w:type="dxa"/>
            <w:vMerge/>
          </w:tcPr>
          <w:p w14:paraId="2482ADC8" w14:textId="77777777" w:rsidR="009F2AE4" w:rsidRDefault="009F2AE4">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1985" w:type="dxa"/>
            <w:tcBorders>
              <w:right w:val="single" w:sz="4" w:space="0" w:color="000000"/>
            </w:tcBorders>
          </w:tcPr>
          <w:p w14:paraId="4451A6ED" w14:textId="77777777" w:rsidR="009F2AE4" w:rsidRDefault="009D3E5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КПП</w:t>
            </w:r>
          </w:p>
        </w:tc>
        <w:tc>
          <w:tcPr>
            <w:tcW w:w="3832" w:type="dxa"/>
            <w:tcBorders>
              <w:top w:val="single" w:sz="4" w:space="0" w:color="000000"/>
              <w:left w:val="single" w:sz="4" w:space="0" w:color="000000"/>
              <w:bottom w:val="single" w:sz="4" w:space="0" w:color="000000"/>
              <w:right w:val="single" w:sz="4" w:space="0" w:color="000000"/>
            </w:tcBorders>
            <w:vAlign w:val="center"/>
          </w:tcPr>
          <w:p w14:paraId="0B7DA0B3" w14:textId="77777777" w:rsidR="009F2AE4" w:rsidRDefault="009F2AE4">
            <w:pPr>
              <w:jc w:val="both"/>
              <w:rPr>
                <w:rFonts w:ascii="Times New Roman" w:eastAsia="Times New Roman" w:hAnsi="Times New Roman" w:cs="Times New Roman"/>
                <w:sz w:val="22"/>
                <w:szCs w:val="22"/>
              </w:rPr>
            </w:pPr>
          </w:p>
        </w:tc>
      </w:tr>
      <w:tr w:rsidR="009F2AE4" w14:paraId="102EDAF7" w14:textId="77777777">
        <w:tc>
          <w:tcPr>
            <w:tcW w:w="4962" w:type="dxa"/>
          </w:tcPr>
          <w:p w14:paraId="7E3EB0B5" w14:textId="77777777" w:rsidR="009F2AE4" w:rsidRDefault="009D3E5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Место нахождения, телефон, адрес электронной почты</w:t>
            </w:r>
          </w:p>
        </w:tc>
        <w:tc>
          <w:tcPr>
            <w:tcW w:w="4252" w:type="dxa"/>
            <w:tcBorders>
              <w:top w:val="single" w:sz="4" w:space="0" w:color="000000"/>
              <w:bottom w:val="single" w:sz="4" w:space="0" w:color="000000"/>
            </w:tcBorders>
          </w:tcPr>
          <w:p w14:paraId="460E18F3" w14:textId="77777777" w:rsidR="009F2AE4" w:rsidRDefault="009F2AE4">
            <w:pPr>
              <w:jc w:val="both"/>
              <w:rPr>
                <w:rFonts w:ascii="Times New Roman" w:eastAsia="Times New Roman" w:hAnsi="Times New Roman" w:cs="Times New Roman"/>
                <w:sz w:val="22"/>
                <w:szCs w:val="22"/>
              </w:rPr>
            </w:pPr>
          </w:p>
          <w:p w14:paraId="25DFEC3C" w14:textId="77777777" w:rsidR="009F2AE4" w:rsidRDefault="009F2AE4">
            <w:pPr>
              <w:jc w:val="both"/>
              <w:rPr>
                <w:rFonts w:ascii="Times New Roman" w:eastAsia="Times New Roman" w:hAnsi="Times New Roman" w:cs="Times New Roman"/>
                <w:sz w:val="22"/>
                <w:szCs w:val="22"/>
              </w:rPr>
            </w:pPr>
          </w:p>
          <w:p w14:paraId="1A7677FD" w14:textId="77777777" w:rsidR="009F2AE4" w:rsidRDefault="009F2AE4">
            <w:pPr>
              <w:jc w:val="both"/>
              <w:rPr>
                <w:rFonts w:ascii="Times New Roman" w:eastAsia="Times New Roman" w:hAnsi="Times New Roman" w:cs="Times New Roman"/>
                <w:sz w:val="22"/>
                <w:szCs w:val="22"/>
              </w:rPr>
            </w:pPr>
          </w:p>
        </w:tc>
        <w:tc>
          <w:tcPr>
            <w:tcW w:w="1985" w:type="dxa"/>
            <w:tcBorders>
              <w:right w:val="single" w:sz="4" w:space="0" w:color="000000"/>
            </w:tcBorders>
          </w:tcPr>
          <w:p w14:paraId="4DE5F59B" w14:textId="77777777" w:rsidR="009F2AE4" w:rsidRDefault="009D3E5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 ОКТМО</w:t>
            </w:r>
          </w:p>
        </w:tc>
        <w:tc>
          <w:tcPr>
            <w:tcW w:w="3832" w:type="dxa"/>
            <w:tcBorders>
              <w:top w:val="single" w:sz="4" w:space="0" w:color="000000"/>
              <w:left w:val="single" w:sz="4" w:space="0" w:color="000000"/>
              <w:bottom w:val="single" w:sz="4" w:space="0" w:color="000000"/>
              <w:right w:val="single" w:sz="4" w:space="0" w:color="000000"/>
            </w:tcBorders>
            <w:vAlign w:val="center"/>
          </w:tcPr>
          <w:p w14:paraId="0A0C2D34" w14:textId="77777777" w:rsidR="009F2AE4" w:rsidRDefault="009F2AE4">
            <w:pPr>
              <w:jc w:val="both"/>
              <w:rPr>
                <w:rFonts w:ascii="Times New Roman" w:eastAsia="Times New Roman" w:hAnsi="Times New Roman" w:cs="Times New Roman"/>
                <w:sz w:val="22"/>
                <w:szCs w:val="22"/>
              </w:rPr>
            </w:pPr>
          </w:p>
        </w:tc>
      </w:tr>
      <w:tr w:rsidR="009F2AE4" w14:paraId="4821EA3E" w14:textId="77777777">
        <w:tc>
          <w:tcPr>
            <w:tcW w:w="4962" w:type="dxa"/>
          </w:tcPr>
          <w:p w14:paraId="7092FC9C" w14:textId="77777777" w:rsidR="009F2AE4" w:rsidRDefault="009D3E5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Наименование объекта закупки</w:t>
            </w:r>
          </w:p>
        </w:tc>
        <w:tc>
          <w:tcPr>
            <w:tcW w:w="10069" w:type="dxa"/>
            <w:gridSpan w:val="3"/>
            <w:tcBorders>
              <w:bottom w:val="single" w:sz="4" w:space="0" w:color="000000"/>
              <w:right w:val="single" w:sz="4" w:space="0" w:color="000000"/>
            </w:tcBorders>
          </w:tcPr>
          <w:p w14:paraId="51F1E66E" w14:textId="77777777" w:rsidR="009F2AE4" w:rsidRDefault="00926667">
            <w:pPr>
              <w:jc w:val="both"/>
              <w:rPr>
                <w:rFonts w:ascii="Times New Roman" w:eastAsia="Times New Roman" w:hAnsi="Times New Roman" w:cs="Times New Roman"/>
                <w:sz w:val="22"/>
                <w:szCs w:val="22"/>
              </w:rPr>
            </w:pPr>
            <w:bookmarkStart w:id="22" w:name="_heading=h.z337ya" w:colFirst="0" w:colLast="0"/>
            <w:bookmarkEnd w:id="22"/>
            <w:r>
              <w:rPr>
                <w:rFonts w:ascii="Times New Roman" w:eastAsia="Times New Roman" w:hAnsi="Times New Roman" w:cs="Times New Roman"/>
                <w:sz w:val="22"/>
                <w:szCs w:val="22"/>
              </w:rPr>
              <w:t>П</w:t>
            </w:r>
            <w:r w:rsidRPr="00926667">
              <w:rPr>
                <w:rFonts w:ascii="Times New Roman" w:eastAsia="Times New Roman" w:hAnsi="Times New Roman" w:cs="Times New Roman"/>
                <w:sz w:val="22"/>
                <w:szCs w:val="22"/>
              </w:rPr>
              <w:t>одготовк</w:t>
            </w:r>
            <w:r>
              <w:rPr>
                <w:rFonts w:ascii="Times New Roman" w:eastAsia="Times New Roman" w:hAnsi="Times New Roman" w:cs="Times New Roman"/>
                <w:sz w:val="22"/>
                <w:szCs w:val="22"/>
              </w:rPr>
              <w:t>а</w:t>
            </w:r>
            <w:r w:rsidRPr="00926667">
              <w:rPr>
                <w:rFonts w:ascii="Times New Roman" w:eastAsia="Times New Roman" w:hAnsi="Times New Roman" w:cs="Times New Roman"/>
                <w:sz w:val="22"/>
                <w:szCs w:val="22"/>
              </w:rPr>
              <w:t xml:space="preserve"> архитектурно-градостроительной концепции новой квартальной застройки, территории в границах элемента планировочной структуры района «Южный» в границах кварталов № 466 г. Белогорск, утвержденную постановлением от 11.07.2013 № 1261, общей площадью 15,2 га</w:t>
            </w:r>
          </w:p>
        </w:tc>
      </w:tr>
    </w:tbl>
    <w:p w14:paraId="58243605" w14:textId="77777777" w:rsidR="009F2AE4" w:rsidRDefault="009F2AE4">
      <w:pPr>
        <w:jc w:val="both"/>
        <w:rPr>
          <w:rFonts w:ascii="Times New Roman" w:eastAsia="Times New Roman" w:hAnsi="Times New Roman" w:cs="Times New Roman"/>
          <w:b/>
          <w:sz w:val="22"/>
          <w:szCs w:val="22"/>
        </w:rPr>
      </w:pPr>
    </w:p>
    <w:p w14:paraId="0039546F" w14:textId="77777777" w:rsidR="009F2AE4" w:rsidRDefault="009D3E50">
      <w:pPr>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II. Критерии и показатели оценки заявок на участие в закупке</w:t>
      </w:r>
    </w:p>
    <w:p w14:paraId="3268C80B" w14:textId="77777777" w:rsidR="009F2AE4" w:rsidRDefault="009F2AE4">
      <w:pPr>
        <w:jc w:val="both"/>
        <w:rPr>
          <w:rFonts w:ascii="Times New Roman" w:eastAsia="Times New Roman" w:hAnsi="Times New Roman" w:cs="Times New Roman"/>
          <w:b/>
          <w:sz w:val="22"/>
          <w:szCs w:val="22"/>
        </w:rPr>
      </w:pPr>
    </w:p>
    <w:tbl>
      <w:tblPr>
        <w:tblStyle w:val="af4"/>
        <w:tblW w:w="1546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
        <w:gridCol w:w="1566"/>
        <w:gridCol w:w="993"/>
        <w:gridCol w:w="1134"/>
        <w:gridCol w:w="992"/>
        <w:gridCol w:w="2410"/>
        <w:gridCol w:w="1427"/>
        <w:gridCol w:w="6095"/>
      </w:tblGrid>
      <w:tr w:rsidR="0004715B" w14:paraId="683D29A5" w14:textId="77777777" w:rsidTr="00933F0B">
        <w:trPr>
          <w:tblHeader/>
        </w:trPr>
        <w:tc>
          <w:tcPr>
            <w:tcW w:w="844" w:type="dxa"/>
            <w:shd w:val="clear" w:color="auto" w:fill="D9D9D9"/>
          </w:tcPr>
          <w:p w14:paraId="3CB6EE21"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566" w:type="dxa"/>
            <w:shd w:val="clear" w:color="auto" w:fill="D9D9D9"/>
          </w:tcPr>
          <w:p w14:paraId="50DA4BB8"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Критерий оценки</w:t>
            </w:r>
          </w:p>
        </w:tc>
        <w:tc>
          <w:tcPr>
            <w:tcW w:w="993" w:type="dxa"/>
            <w:shd w:val="clear" w:color="auto" w:fill="D9D9D9"/>
          </w:tcPr>
          <w:p w14:paraId="6197A29D"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Значимость критерия оценки, процентов</w:t>
            </w:r>
          </w:p>
        </w:tc>
        <w:tc>
          <w:tcPr>
            <w:tcW w:w="1134" w:type="dxa"/>
            <w:shd w:val="clear" w:color="auto" w:fill="D9D9D9"/>
          </w:tcPr>
          <w:p w14:paraId="114659E6"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Показатель оценки</w:t>
            </w:r>
          </w:p>
        </w:tc>
        <w:tc>
          <w:tcPr>
            <w:tcW w:w="992" w:type="dxa"/>
            <w:shd w:val="clear" w:color="auto" w:fill="D9D9D9"/>
          </w:tcPr>
          <w:p w14:paraId="52F37F81"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Значимость показателя оценки, процентов</w:t>
            </w:r>
          </w:p>
        </w:tc>
        <w:tc>
          <w:tcPr>
            <w:tcW w:w="2410" w:type="dxa"/>
            <w:shd w:val="clear" w:color="auto" w:fill="D9D9D9"/>
          </w:tcPr>
          <w:p w14:paraId="626F657B"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Показатель оценки, детализирующий показатель оценки</w:t>
            </w:r>
          </w:p>
        </w:tc>
        <w:tc>
          <w:tcPr>
            <w:tcW w:w="1427" w:type="dxa"/>
            <w:shd w:val="clear" w:color="auto" w:fill="D9D9D9"/>
          </w:tcPr>
          <w:p w14:paraId="669515EB"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Значимость показателя, детализирующего показатель оценки, процентов</w:t>
            </w:r>
          </w:p>
        </w:tc>
        <w:tc>
          <w:tcPr>
            <w:tcW w:w="6095" w:type="dxa"/>
            <w:shd w:val="clear" w:color="auto" w:fill="D9D9D9"/>
          </w:tcPr>
          <w:p w14:paraId="0076CA57"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Формула оценки или шкала оценки</w:t>
            </w:r>
          </w:p>
        </w:tc>
      </w:tr>
      <w:tr w:rsidR="0004715B" w14:paraId="7A0E745A" w14:textId="77777777" w:rsidTr="00933F0B">
        <w:tc>
          <w:tcPr>
            <w:tcW w:w="844" w:type="dxa"/>
          </w:tcPr>
          <w:p w14:paraId="0D738812"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w:t>
            </w:r>
          </w:p>
        </w:tc>
        <w:tc>
          <w:tcPr>
            <w:tcW w:w="1566" w:type="dxa"/>
          </w:tcPr>
          <w:p w14:paraId="2437D369"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Цена договора, сумма цен единиц товары, работы, услуги</w:t>
            </w:r>
          </w:p>
        </w:tc>
        <w:tc>
          <w:tcPr>
            <w:tcW w:w="993" w:type="dxa"/>
          </w:tcPr>
          <w:p w14:paraId="0CB637D1"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40</w:t>
            </w:r>
          </w:p>
        </w:tc>
        <w:tc>
          <w:tcPr>
            <w:tcW w:w="1134" w:type="dxa"/>
          </w:tcPr>
          <w:p w14:paraId="45880A24"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992" w:type="dxa"/>
          </w:tcPr>
          <w:p w14:paraId="0EF9F048"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2410" w:type="dxa"/>
          </w:tcPr>
          <w:p w14:paraId="2583AE88"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1427" w:type="dxa"/>
          </w:tcPr>
          <w:p w14:paraId="47CB6FF9"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6095" w:type="dxa"/>
          </w:tcPr>
          <w:p w14:paraId="629371C1"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Значение количества баллов по критерию оценки «цена договора, сумма цен единиц товара, работы, услуги», присваиваемое заявке, по указанному критерию оценки, (</w:t>
            </w:r>
            <w:proofErr w:type="spellStart"/>
            <w:r>
              <w:rPr>
                <w:rFonts w:ascii="Times New Roman" w:eastAsia="Times New Roman" w:hAnsi="Times New Roman" w:cs="Times New Roman"/>
                <w:sz w:val="22"/>
                <w:szCs w:val="22"/>
              </w:rPr>
              <w:t>БЦi</w:t>
            </w:r>
            <w:proofErr w:type="spellEnd"/>
            <w:r>
              <w:rPr>
                <w:rFonts w:ascii="Times New Roman" w:eastAsia="Times New Roman" w:hAnsi="Times New Roman" w:cs="Times New Roman"/>
                <w:sz w:val="22"/>
                <w:szCs w:val="22"/>
              </w:rPr>
              <w:t>) определяется по формуле:</w:t>
            </w:r>
          </w:p>
          <w:p w14:paraId="4D7FF232" w14:textId="77777777" w:rsidR="0004715B" w:rsidRDefault="0004715B" w:rsidP="001F3459">
            <w:pPr>
              <w:jc w:val="both"/>
              <w:rPr>
                <w:rFonts w:ascii="Times New Roman" w:eastAsia="Times New Roman" w:hAnsi="Times New Roman" w:cs="Times New Roman"/>
                <w:i/>
                <w:sz w:val="22"/>
                <w:szCs w:val="22"/>
              </w:rPr>
            </w:pPr>
          </w:p>
          <w:p w14:paraId="407B5662" w14:textId="77777777" w:rsidR="0004715B" w:rsidRDefault="0004715B" w:rsidP="001F3459">
            <w:pPr>
              <w:jc w:val="both"/>
              <w:rPr>
                <w:rFonts w:ascii="Times New Roman" w:eastAsia="Times New Roman" w:hAnsi="Times New Roman" w:cs="Times New Roman"/>
                <w:i/>
                <w:sz w:val="22"/>
                <w:szCs w:val="22"/>
              </w:rPr>
            </w:pPr>
            <w:r>
              <w:rPr>
                <w:rFonts w:ascii="Times New Roman" w:eastAsia="Times New Roman" w:hAnsi="Times New Roman" w:cs="Times New Roman"/>
                <w:noProof/>
                <w:sz w:val="22"/>
                <w:szCs w:val="22"/>
              </w:rPr>
              <w:drawing>
                <wp:inline distT="0" distB="0" distL="0" distR="0" wp14:anchorId="6A6E1AEC" wp14:editId="1D0BB45E">
                  <wp:extent cx="1905000" cy="542925"/>
                  <wp:effectExtent l="0" t="0" r="0" b="0"/>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905000" cy="542925"/>
                          </a:xfrm>
                          <a:prstGeom prst="rect">
                            <a:avLst/>
                          </a:prstGeom>
                          <a:ln/>
                        </pic:spPr>
                      </pic:pic>
                    </a:graphicData>
                  </a:graphic>
                </wp:inline>
              </w:drawing>
            </w:r>
            <w:r>
              <w:rPr>
                <w:rFonts w:ascii="Times New Roman" w:eastAsia="Times New Roman" w:hAnsi="Times New Roman" w:cs="Times New Roman"/>
                <w:sz w:val="22"/>
                <w:szCs w:val="22"/>
              </w:rPr>
              <w:t>,</w:t>
            </w:r>
          </w:p>
          <w:p w14:paraId="56ADCEDC" w14:textId="77777777" w:rsidR="0004715B" w:rsidRDefault="0004715B" w:rsidP="001F3459">
            <w:pPr>
              <w:jc w:val="both"/>
              <w:rPr>
                <w:rFonts w:ascii="Times New Roman" w:eastAsia="Times New Roman" w:hAnsi="Times New Roman" w:cs="Times New Roman"/>
                <w:i/>
                <w:sz w:val="22"/>
                <w:szCs w:val="22"/>
              </w:rPr>
            </w:pPr>
          </w:p>
          <w:p w14:paraId="64E59EEB"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где:</w:t>
            </w:r>
          </w:p>
          <w:p w14:paraId="580E84C5" w14:textId="77777777" w:rsidR="0004715B" w:rsidRDefault="0004715B" w:rsidP="001F3459">
            <w:pPr>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Цi</w:t>
            </w:r>
            <w:proofErr w:type="spellEnd"/>
            <w:r>
              <w:rPr>
                <w:rFonts w:ascii="Times New Roman" w:eastAsia="Times New Roman" w:hAnsi="Times New Roman" w:cs="Times New Roman"/>
                <w:sz w:val="22"/>
                <w:szCs w:val="22"/>
              </w:rPr>
              <w:t xml:space="preserve"> - предложение участника закупки о цене договора, или о сумме цен всех договоров, заключаемых по результатам проведения совместного конкурса (в случае проведения совместного конкурса), или о сумме цен единиц товара, работы, услуги, заявка (часть заявки) которого подлежит оценке по критерию оценки «цена договора, сумма цен единиц товара, работы, услуги» (далее - ценовое предложение);</w:t>
            </w:r>
          </w:p>
          <w:p w14:paraId="40086CE2" w14:textId="77777777" w:rsidR="0004715B" w:rsidRDefault="0004715B" w:rsidP="001F3459">
            <w:pPr>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Цл</w:t>
            </w:r>
            <w:proofErr w:type="spellEnd"/>
            <w:r>
              <w:rPr>
                <w:rFonts w:ascii="Times New Roman" w:eastAsia="Times New Roman" w:hAnsi="Times New Roman" w:cs="Times New Roman"/>
                <w:sz w:val="22"/>
                <w:szCs w:val="22"/>
              </w:rPr>
              <w:t xml:space="preserve"> - наилучшее ценовое предложение из числа предложенных участниками закупки, заявки (части заявки) которых подлежат оценке по критерию оценки «цена договора, сумма цен единиц товара, работы, услуги»</w:t>
            </w:r>
          </w:p>
          <w:p w14:paraId="1E45E27C" w14:textId="77777777" w:rsidR="0004715B" w:rsidRDefault="0004715B" w:rsidP="001F3459">
            <w:pPr>
              <w:jc w:val="both"/>
              <w:rPr>
                <w:rFonts w:ascii="Times New Roman" w:eastAsia="Times New Roman" w:hAnsi="Times New Roman" w:cs="Times New Roman"/>
                <w:sz w:val="22"/>
                <w:szCs w:val="22"/>
              </w:rPr>
            </w:pPr>
          </w:p>
        </w:tc>
      </w:tr>
      <w:tr w:rsidR="0004715B" w14:paraId="0B6CA68D" w14:textId="77777777" w:rsidTr="00933F0B">
        <w:tc>
          <w:tcPr>
            <w:tcW w:w="844" w:type="dxa"/>
          </w:tcPr>
          <w:p w14:paraId="1792A193"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w:t>
            </w:r>
          </w:p>
        </w:tc>
        <w:tc>
          <w:tcPr>
            <w:tcW w:w="1566" w:type="dxa"/>
          </w:tcPr>
          <w:p w14:paraId="6F4D480F"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Квалификация участников закупки, опыт работы, связанный с предметом договора, деловая репутация</w:t>
            </w:r>
          </w:p>
        </w:tc>
        <w:tc>
          <w:tcPr>
            <w:tcW w:w="993" w:type="dxa"/>
          </w:tcPr>
          <w:p w14:paraId="02D2687B"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60</w:t>
            </w:r>
          </w:p>
        </w:tc>
        <w:tc>
          <w:tcPr>
            <w:tcW w:w="1134" w:type="dxa"/>
          </w:tcPr>
          <w:p w14:paraId="5CFEE211"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Квалификация участников</w:t>
            </w:r>
          </w:p>
        </w:tc>
        <w:tc>
          <w:tcPr>
            <w:tcW w:w="992" w:type="dxa"/>
          </w:tcPr>
          <w:p w14:paraId="39338689" w14:textId="77777777" w:rsidR="0004715B" w:rsidRDefault="0004715B" w:rsidP="001F3459">
            <w:pPr>
              <w:jc w:val="both"/>
              <w:rPr>
                <w:rFonts w:ascii="Times New Roman" w:eastAsia="Times New Roman" w:hAnsi="Times New Roman" w:cs="Times New Roman"/>
                <w:sz w:val="22"/>
                <w:szCs w:val="22"/>
                <w:highlight w:val="yellow"/>
              </w:rPr>
            </w:pPr>
          </w:p>
        </w:tc>
        <w:tc>
          <w:tcPr>
            <w:tcW w:w="2410" w:type="dxa"/>
          </w:tcPr>
          <w:p w14:paraId="08BD16E1"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Квалификация участника закупки подтверждается наличием в штате следующих специалистов в следующем количестве:</w:t>
            </w:r>
          </w:p>
          <w:p w14:paraId="592378CC"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специалист, имеющий образование по специальности «Архитектура» – не менее 5</w:t>
            </w:r>
          </w:p>
          <w:p w14:paraId="40DE19C1" w14:textId="77777777" w:rsidR="0004715B" w:rsidRDefault="0004715B" w:rsidP="001F3459">
            <w:pPr>
              <w:jc w:val="both"/>
              <w:rPr>
                <w:rFonts w:ascii="Times New Roman" w:eastAsia="Times New Roman" w:hAnsi="Times New Roman" w:cs="Times New Roman"/>
                <w:sz w:val="22"/>
                <w:szCs w:val="22"/>
              </w:rPr>
            </w:pPr>
          </w:p>
          <w:p w14:paraId="238ECD51"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специалист, имеющий образование по специальности «Дизайн» – не менее 2,</w:t>
            </w:r>
          </w:p>
          <w:p w14:paraId="38676BDA"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специалист, имеющий образование по специальности «Менеджмент» – не менее 2.</w:t>
            </w:r>
          </w:p>
          <w:p w14:paraId="72A15259" w14:textId="77777777" w:rsidR="0004715B" w:rsidRDefault="0004715B" w:rsidP="001F3459">
            <w:pPr>
              <w:jc w:val="both"/>
              <w:rPr>
                <w:rFonts w:ascii="Times New Roman" w:eastAsia="Times New Roman" w:hAnsi="Times New Roman" w:cs="Times New Roman"/>
                <w:sz w:val="22"/>
                <w:szCs w:val="22"/>
                <w:highlight w:val="yellow"/>
              </w:rPr>
            </w:pPr>
          </w:p>
        </w:tc>
        <w:tc>
          <w:tcPr>
            <w:tcW w:w="1427" w:type="dxa"/>
          </w:tcPr>
          <w:p w14:paraId="31E11D77" w14:textId="77777777" w:rsidR="0004715B" w:rsidRDefault="0004715B" w:rsidP="001F3459">
            <w:pPr>
              <w:jc w:val="both"/>
              <w:rPr>
                <w:rFonts w:ascii="Times New Roman" w:eastAsia="Times New Roman" w:hAnsi="Times New Roman" w:cs="Times New Roman"/>
                <w:sz w:val="22"/>
                <w:szCs w:val="22"/>
                <w:highlight w:val="yellow"/>
              </w:rPr>
            </w:pPr>
          </w:p>
        </w:tc>
        <w:tc>
          <w:tcPr>
            <w:tcW w:w="6095" w:type="dxa"/>
          </w:tcPr>
          <w:p w14:paraId="24341EE5"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Для определения рейтинга заявки по критерию «квалификация участника» используется формула: </w:t>
            </w:r>
          </w:p>
          <w:p w14:paraId="7E9207A9" w14:textId="77777777" w:rsidR="0004715B" w:rsidRDefault="0004715B" w:rsidP="001F3459">
            <w:pPr>
              <w:jc w:val="both"/>
              <w:rPr>
                <w:rFonts w:ascii="Times New Roman" w:eastAsia="Times New Roman" w:hAnsi="Times New Roman" w:cs="Times New Roman"/>
                <w:sz w:val="22"/>
                <w:szCs w:val="22"/>
              </w:rPr>
            </w:pPr>
          </w:p>
          <w:p w14:paraId="433CE1BE" w14:textId="77777777" w:rsidR="0004715B" w:rsidRDefault="0004715B" w:rsidP="001F3459">
            <w:pPr>
              <w:jc w:val="both"/>
              <w:rPr>
                <w:rFonts w:ascii="Times New Roman" w:eastAsia="Times New Roman" w:hAnsi="Times New Roman" w:cs="Times New Roman"/>
                <w:sz w:val="22"/>
                <w:szCs w:val="22"/>
              </w:rPr>
            </w:pPr>
            <w:r>
              <w:rPr>
                <w:rFonts w:ascii="Cambria Math" w:eastAsia="Cambria Math" w:hAnsi="Cambria Math" w:cs="Cambria Math"/>
                <w:sz w:val="22"/>
                <w:szCs w:val="22"/>
              </w:rPr>
              <w:t>𝑅</w:t>
            </w:r>
            <w:r>
              <w:rPr>
                <w:rFonts w:ascii="Times New Roman" w:eastAsia="Times New Roman" w:hAnsi="Times New Roman" w:cs="Times New Roman"/>
                <w:sz w:val="22"/>
                <w:szCs w:val="22"/>
              </w:rPr>
              <w:t>у</w:t>
            </w:r>
            <w:r>
              <w:rPr>
                <w:rFonts w:ascii="Cambria Math" w:eastAsia="Cambria Math" w:hAnsi="Cambria Math" w:cs="Cambria Math"/>
                <w:sz w:val="22"/>
                <w:szCs w:val="22"/>
              </w:rPr>
              <w:t>𝑖</w:t>
            </w:r>
            <w:r>
              <w:rPr>
                <w:rFonts w:ascii="Times New Roman" w:eastAsia="Times New Roman" w:hAnsi="Times New Roman" w:cs="Times New Roman"/>
                <w:sz w:val="22"/>
                <w:szCs w:val="22"/>
              </w:rPr>
              <w:t xml:space="preserve"> =</w:t>
            </w:r>
            <w:r>
              <w:rPr>
                <w:rFonts w:ascii="Cambria Math" w:eastAsia="Cambria Math" w:hAnsi="Cambria Math" w:cs="Cambria Math"/>
                <w:sz w:val="22"/>
                <w:szCs w:val="22"/>
              </w:rPr>
              <w:t>𝐾</w:t>
            </w:r>
            <w:r>
              <w:rPr>
                <w:rFonts w:ascii="Times New Roman" w:eastAsia="Times New Roman" w:hAnsi="Times New Roman" w:cs="Times New Roman"/>
                <w:sz w:val="22"/>
                <w:szCs w:val="22"/>
              </w:rPr>
              <w:t>у</w:t>
            </w:r>
            <w:r>
              <w:rPr>
                <w:rFonts w:ascii="Cambria Math" w:eastAsia="Cambria Math" w:hAnsi="Cambria Math" w:cs="Cambria Math"/>
                <w:sz w:val="22"/>
                <w:szCs w:val="22"/>
              </w:rPr>
              <w:t>∗</w:t>
            </w:r>
            <w:r>
              <w:rPr>
                <w:rFonts w:ascii="Times New Roman" w:eastAsia="Times New Roman" w:hAnsi="Times New Roman" w:cs="Times New Roman"/>
                <w:sz w:val="22"/>
                <w:szCs w:val="22"/>
              </w:rPr>
              <w:t>(</w:t>
            </w:r>
            <w:r>
              <w:rPr>
                <w:rFonts w:ascii="Cambria Math" w:eastAsia="Cambria Math" w:hAnsi="Cambria Math" w:cs="Cambria Math"/>
                <w:sz w:val="22"/>
                <w:szCs w:val="22"/>
              </w:rPr>
              <w:t>𝐷</w:t>
            </w:r>
            <w:r>
              <w:rPr>
                <w:rFonts w:ascii="Times New Roman" w:eastAsia="Times New Roman" w:hAnsi="Times New Roman" w:cs="Times New Roman"/>
                <w:sz w:val="22"/>
                <w:szCs w:val="22"/>
              </w:rPr>
              <w:t>1</w:t>
            </w:r>
            <w:r>
              <w:rPr>
                <w:rFonts w:ascii="Cambria Math" w:eastAsia="Cambria Math" w:hAnsi="Cambria Math" w:cs="Cambria Math"/>
                <w:sz w:val="22"/>
                <w:szCs w:val="22"/>
              </w:rPr>
              <w:t>𝑖</w:t>
            </w:r>
            <w:r>
              <w:rPr>
                <w:rFonts w:ascii="Times New Roman" w:eastAsia="Times New Roman" w:hAnsi="Times New Roman" w:cs="Times New Roman"/>
                <w:sz w:val="22"/>
                <w:szCs w:val="22"/>
              </w:rPr>
              <w:t>+</w:t>
            </w:r>
            <w:r>
              <w:rPr>
                <w:rFonts w:ascii="Cambria Math" w:eastAsia="Cambria Math" w:hAnsi="Cambria Math" w:cs="Cambria Math"/>
                <w:sz w:val="22"/>
                <w:szCs w:val="22"/>
              </w:rPr>
              <w:t>𝐷</w:t>
            </w:r>
            <w:r>
              <w:rPr>
                <w:rFonts w:ascii="Times New Roman" w:eastAsia="Times New Roman" w:hAnsi="Times New Roman" w:cs="Times New Roman"/>
                <w:sz w:val="22"/>
                <w:szCs w:val="22"/>
              </w:rPr>
              <w:t>2</w:t>
            </w:r>
            <w:r>
              <w:rPr>
                <w:rFonts w:ascii="Cambria Math" w:eastAsia="Cambria Math" w:hAnsi="Cambria Math" w:cs="Cambria Math"/>
                <w:sz w:val="22"/>
                <w:szCs w:val="22"/>
              </w:rPr>
              <w:t>𝑖</w:t>
            </w:r>
            <w:r>
              <w:rPr>
                <w:rFonts w:ascii="Times New Roman" w:eastAsia="Times New Roman" w:hAnsi="Times New Roman" w:cs="Times New Roman"/>
                <w:sz w:val="22"/>
                <w:szCs w:val="22"/>
              </w:rPr>
              <w:t>)</w:t>
            </w:r>
          </w:p>
          <w:p w14:paraId="11AD1FE6" w14:textId="77777777" w:rsidR="0004715B" w:rsidRDefault="0004715B" w:rsidP="001F3459">
            <w:pPr>
              <w:jc w:val="both"/>
              <w:rPr>
                <w:rFonts w:ascii="Times New Roman" w:eastAsia="Times New Roman" w:hAnsi="Times New Roman" w:cs="Times New Roman"/>
                <w:sz w:val="22"/>
                <w:szCs w:val="22"/>
              </w:rPr>
            </w:pPr>
          </w:p>
          <w:p w14:paraId="39AD8748"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где </w:t>
            </w:r>
            <w:r>
              <w:rPr>
                <w:rFonts w:ascii="Cambria Math" w:eastAsia="Cambria Math" w:hAnsi="Cambria Math" w:cs="Cambria Math"/>
                <w:sz w:val="22"/>
                <w:szCs w:val="22"/>
              </w:rPr>
              <w:t>𝐾</w:t>
            </w:r>
            <w:r>
              <w:rPr>
                <w:rFonts w:ascii="Times New Roman" w:eastAsia="Times New Roman" w:hAnsi="Times New Roman" w:cs="Times New Roman"/>
                <w:sz w:val="22"/>
                <w:szCs w:val="22"/>
              </w:rPr>
              <w:t xml:space="preserve">у – значимость критерия «квалификация участника»; </w:t>
            </w:r>
            <w:r>
              <w:rPr>
                <w:rFonts w:ascii="Cambria Math" w:eastAsia="Cambria Math" w:hAnsi="Cambria Math" w:cs="Cambria Math"/>
                <w:sz w:val="22"/>
                <w:szCs w:val="22"/>
              </w:rPr>
              <w:t>𝐷</w:t>
            </w:r>
            <w:r>
              <w:rPr>
                <w:rFonts w:ascii="Times New Roman" w:eastAsia="Times New Roman" w:hAnsi="Times New Roman" w:cs="Times New Roman"/>
                <w:sz w:val="22"/>
                <w:szCs w:val="22"/>
              </w:rPr>
              <w:t>1</w:t>
            </w:r>
            <w:r>
              <w:rPr>
                <w:rFonts w:ascii="Cambria Math" w:eastAsia="Cambria Math" w:hAnsi="Cambria Math" w:cs="Cambria Math"/>
                <w:sz w:val="22"/>
                <w:szCs w:val="22"/>
              </w:rPr>
              <w:t>𝑖</w:t>
            </w:r>
            <w:r>
              <w:rPr>
                <w:rFonts w:ascii="Times New Roman" w:eastAsia="Times New Roman" w:hAnsi="Times New Roman" w:cs="Times New Roman"/>
                <w:sz w:val="22"/>
                <w:szCs w:val="22"/>
              </w:rPr>
              <w:t xml:space="preserve"> и </w:t>
            </w:r>
            <w:r>
              <w:rPr>
                <w:rFonts w:ascii="Cambria Math" w:eastAsia="Cambria Math" w:hAnsi="Cambria Math" w:cs="Cambria Math"/>
                <w:sz w:val="22"/>
                <w:szCs w:val="22"/>
              </w:rPr>
              <w:t>𝐷</w:t>
            </w:r>
            <w:r>
              <w:rPr>
                <w:rFonts w:ascii="Times New Roman" w:eastAsia="Times New Roman" w:hAnsi="Times New Roman" w:cs="Times New Roman"/>
                <w:sz w:val="22"/>
                <w:szCs w:val="22"/>
              </w:rPr>
              <w:t>2</w:t>
            </w:r>
            <w:r>
              <w:rPr>
                <w:rFonts w:ascii="Cambria Math" w:eastAsia="Cambria Math" w:hAnsi="Cambria Math" w:cs="Cambria Math"/>
                <w:sz w:val="22"/>
                <w:szCs w:val="22"/>
              </w:rPr>
              <w:t>𝑖</w:t>
            </w:r>
            <w:r>
              <w:rPr>
                <w:rFonts w:ascii="Times New Roman" w:eastAsia="Times New Roman" w:hAnsi="Times New Roman" w:cs="Times New Roman"/>
                <w:sz w:val="22"/>
                <w:szCs w:val="22"/>
              </w:rPr>
              <w:t xml:space="preserve"> – значение в баллах (среднее арифметическое оценок в баллах всех членов конкурсной комиссии), присуждаемое комиссией i-й заявке на участие в Запросе предложения </w:t>
            </w:r>
          </w:p>
          <w:p w14:paraId="512BAEFF"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Оценка Заявок участников по данному критерию производится на основании рассмотрения Комиссией подтверждающих документов, предоставленных Участником закупки.</w:t>
            </w:r>
          </w:p>
          <w:p w14:paraId="13E53E50"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По каждой характеристике критерия выставляется: 0 баллов – если подтверждающие материалы по характеристике не предоставлены Участником закупки, или материалы предоставлены не в полном объеме, или предоставленные </w:t>
            </w:r>
            <w:r>
              <w:rPr>
                <w:rFonts w:ascii="Times New Roman" w:eastAsia="Times New Roman" w:hAnsi="Times New Roman" w:cs="Times New Roman"/>
                <w:sz w:val="22"/>
                <w:szCs w:val="22"/>
              </w:rPr>
              <w:lastRenderedPageBreak/>
              <w:t xml:space="preserve">материалы не подтверждают выполнение всех требований характеристики критерия; </w:t>
            </w:r>
          </w:p>
          <w:p w14:paraId="5C943616"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Количество баллов, равное значимости характеристики – если Участником закупки предоставлены материалы, подтверждающие выполнение всех требований</w:t>
            </w:r>
          </w:p>
          <w:p w14:paraId="3CEBDE95" w14:textId="77777777" w:rsidR="0004715B" w:rsidRDefault="0004715B" w:rsidP="001F3459">
            <w:pPr>
              <w:jc w:val="both"/>
              <w:rPr>
                <w:rFonts w:ascii="Times New Roman" w:eastAsia="Times New Roman" w:hAnsi="Times New Roman" w:cs="Times New Roman"/>
                <w:sz w:val="22"/>
                <w:szCs w:val="22"/>
              </w:rPr>
            </w:pPr>
          </w:p>
          <w:p w14:paraId="3FC6C5E2" w14:textId="77777777" w:rsidR="0004715B" w:rsidRDefault="0004715B" w:rsidP="001F3459">
            <w:pPr>
              <w:jc w:val="both"/>
              <w:rPr>
                <w:rFonts w:ascii="Times New Roman" w:eastAsia="Times New Roman" w:hAnsi="Times New Roman" w:cs="Times New Roman"/>
                <w:sz w:val="22"/>
                <w:szCs w:val="22"/>
              </w:rPr>
            </w:pPr>
          </w:p>
          <w:p w14:paraId="47A23B14"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Перечень подтверждающих документов:</w:t>
            </w:r>
          </w:p>
          <w:p w14:paraId="35C14F26" w14:textId="77777777" w:rsidR="0004715B" w:rsidRDefault="0004715B" w:rsidP="001F3459">
            <w:pPr>
              <w:jc w:val="both"/>
              <w:rPr>
                <w:rFonts w:ascii="Times New Roman" w:eastAsia="Times New Roman" w:hAnsi="Times New Roman" w:cs="Times New Roman"/>
                <w:sz w:val="22"/>
                <w:szCs w:val="22"/>
              </w:rPr>
            </w:pPr>
          </w:p>
          <w:p w14:paraId="54063953"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Справка о квалификации персонала в штате участника закупки, заверенные Участником закупки скан-копии дипломов о высшем профессиональном образовании, копии трудовых книжек.</w:t>
            </w:r>
          </w:p>
          <w:p w14:paraId="0DD1FACC" w14:textId="77777777" w:rsidR="0004715B" w:rsidRDefault="0004715B" w:rsidP="001F3459">
            <w:pPr>
              <w:jc w:val="both"/>
              <w:rPr>
                <w:rFonts w:ascii="Times New Roman" w:eastAsia="Times New Roman" w:hAnsi="Times New Roman" w:cs="Times New Roman"/>
                <w:sz w:val="22"/>
                <w:szCs w:val="22"/>
              </w:rPr>
            </w:pPr>
          </w:p>
          <w:p w14:paraId="4B8F2F30" w14:textId="77777777" w:rsidR="0004715B" w:rsidRDefault="0004715B" w:rsidP="001F3459">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Максимальное число баллов</w:t>
            </w:r>
          </w:p>
          <w:p w14:paraId="4F121E6D" w14:textId="77777777" w:rsidR="0004715B" w:rsidRDefault="0004715B" w:rsidP="001F3459">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по показателю оценки – 30 баллов</w:t>
            </w:r>
          </w:p>
          <w:p w14:paraId="05261B36"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Присваиваемые баллы:</w:t>
            </w:r>
          </w:p>
          <w:p w14:paraId="21EE9167"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предоставлении документов, подтверждающих наличие всех перечисленных специалистов – 30 баллов;</w:t>
            </w:r>
          </w:p>
          <w:p w14:paraId="584CEB64" w14:textId="77777777" w:rsidR="0004715B" w:rsidRDefault="0004715B" w:rsidP="001F3459">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 предоставлении документов, подтверждающих наличие соответствующих специалистов в неполном объеме по 1 баллу за каждого специалиста, в отношении которого предоставлены соответствующие подтверждающие документы.</w:t>
            </w:r>
          </w:p>
          <w:p w14:paraId="19EF4667"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непредоставлении документов, подтверждающих наличие соответствующих специалистов, либо предоставление информации о наличии специалистов, не соответствующих заявленным требованиям, заявке присваивается – 0 баллов.</w:t>
            </w:r>
          </w:p>
        </w:tc>
      </w:tr>
      <w:tr w:rsidR="0004715B" w14:paraId="50E8A406" w14:textId="77777777" w:rsidTr="00933F0B">
        <w:tc>
          <w:tcPr>
            <w:tcW w:w="844" w:type="dxa"/>
          </w:tcPr>
          <w:p w14:paraId="623E2D7C" w14:textId="77777777" w:rsidR="0004715B" w:rsidRDefault="0004715B" w:rsidP="001F3459">
            <w:pPr>
              <w:jc w:val="both"/>
              <w:rPr>
                <w:rFonts w:ascii="Times New Roman" w:eastAsia="Times New Roman" w:hAnsi="Times New Roman" w:cs="Times New Roman"/>
                <w:sz w:val="22"/>
                <w:szCs w:val="22"/>
              </w:rPr>
            </w:pPr>
          </w:p>
        </w:tc>
        <w:tc>
          <w:tcPr>
            <w:tcW w:w="1566" w:type="dxa"/>
          </w:tcPr>
          <w:p w14:paraId="0663EC15" w14:textId="77777777" w:rsidR="0004715B" w:rsidRDefault="0004715B" w:rsidP="001F3459">
            <w:pPr>
              <w:jc w:val="both"/>
              <w:rPr>
                <w:rFonts w:ascii="Times New Roman" w:eastAsia="Times New Roman" w:hAnsi="Times New Roman" w:cs="Times New Roman"/>
                <w:sz w:val="22"/>
                <w:szCs w:val="22"/>
              </w:rPr>
            </w:pPr>
          </w:p>
        </w:tc>
        <w:tc>
          <w:tcPr>
            <w:tcW w:w="993" w:type="dxa"/>
          </w:tcPr>
          <w:p w14:paraId="426482AC" w14:textId="77777777" w:rsidR="0004715B" w:rsidRDefault="0004715B" w:rsidP="001F3459">
            <w:pPr>
              <w:jc w:val="both"/>
              <w:rPr>
                <w:rFonts w:ascii="Times New Roman" w:eastAsia="Times New Roman" w:hAnsi="Times New Roman" w:cs="Times New Roman"/>
                <w:sz w:val="22"/>
                <w:szCs w:val="22"/>
              </w:rPr>
            </w:pPr>
          </w:p>
        </w:tc>
        <w:tc>
          <w:tcPr>
            <w:tcW w:w="1134" w:type="dxa"/>
          </w:tcPr>
          <w:p w14:paraId="24F5DE4C"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Опыт работы участников</w:t>
            </w:r>
          </w:p>
        </w:tc>
        <w:tc>
          <w:tcPr>
            <w:tcW w:w="992" w:type="dxa"/>
          </w:tcPr>
          <w:p w14:paraId="075DCCF9" w14:textId="77777777" w:rsidR="0004715B" w:rsidRDefault="0004715B" w:rsidP="001F3459">
            <w:pPr>
              <w:jc w:val="both"/>
              <w:rPr>
                <w:rFonts w:ascii="Times New Roman" w:eastAsia="Times New Roman" w:hAnsi="Times New Roman" w:cs="Times New Roman"/>
                <w:sz w:val="22"/>
                <w:szCs w:val="22"/>
              </w:rPr>
            </w:pPr>
          </w:p>
        </w:tc>
        <w:tc>
          <w:tcPr>
            <w:tcW w:w="2410" w:type="dxa"/>
          </w:tcPr>
          <w:p w14:paraId="348D2B3F" w14:textId="40618291"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наличие не менее </w:t>
            </w:r>
            <w:r>
              <w:rPr>
                <w:rFonts w:ascii="Times New Roman" w:eastAsia="Times New Roman" w:hAnsi="Times New Roman" w:cs="Times New Roman"/>
                <w:b/>
                <w:sz w:val="22"/>
                <w:szCs w:val="22"/>
              </w:rPr>
              <w:t xml:space="preserve">10 (десяти) </w:t>
            </w:r>
            <w:r>
              <w:rPr>
                <w:rFonts w:ascii="Times New Roman" w:eastAsia="Times New Roman" w:hAnsi="Times New Roman" w:cs="Times New Roman"/>
                <w:sz w:val="22"/>
                <w:szCs w:val="22"/>
              </w:rPr>
              <w:t xml:space="preserve">завершенных контрактов с государственными или </w:t>
            </w:r>
            <w:r>
              <w:rPr>
                <w:rFonts w:ascii="Times New Roman" w:eastAsia="Times New Roman" w:hAnsi="Times New Roman" w:cs="Times New Roman"/>
                <w:sz w:val="22"/>
                <w:szCs w:val="22"/>
              </w:rPr>
              <w:lastRenderedPageBreak/>
              <w:t>коммерческими организациями за период с 20</w:t>
            </w:r>
            <w:r w:rsidR="00007CDC">
              <w:rPr>
                <w:rFonts w:ascii="Times New Roman" w:eastAsia="Times New Roman" w:hAnsi="Times New Roman" w:cs="Times New Roman"/>
                <w:sz w:val="22"/>
                <w:szCs w:val="22"/>
              </w:rPr>
              <w:t>20</w:t>
            </w:r>
            <w:r>
              <w:rPr>
                <w:rFonts w:ascii="Times New Roman" w:eastAsia="Times New Roman" w:hAnsi="Times New Roman" w:cs="Times New Roman"/>
                <w:sz w:val="22"/>
                <w:szCs w:val="22"/>
              </w:rPr>
              <w:t xml:space="preserve"> по 202</w:t>
            </w:r>
            <w:r w:rsidR="00007CDC">
              <w:rPr>
                <w:rFonts w:ascii="Times New Roman" w:eastAsia="Times New Roman" w:hAnsi="Times New Roman" w:cs="Times New Roman"/>
                <w:sz w:val="22"/>
                <w:szCs w:val="22"/>
              </w:rPr>
              <w:t>3</w:t>
            </w:r>
            <w:r>
              <w:rPr>
                <w:rFonts w:ascii="Times New Roman" w:eastAsia="Times New Roman" w:hAnsi="Times New Roman" w:cs="Times New Roman"/>
                <w:sz w:val="22"/>
                <w:szCs w:val="22"/>
              </w:rPr>
              <w:t xml:space="preserve"> г. на общую сумму не менее </w:t>
            </w:r>
            <w:r>
              <w:rPr>
                <w:rFonts w:ascii="Times New Roman" w:eastAsia="Times New Roman" w:hAnsi="Times New Roman" w:cs="Times New Roman"/>
                <w:b/>
                <w:sz w:val="22"/>
                <w:szCs w:val="22"/>
              </w:rPr>
              <w:t>100 000 000 (ста</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миллионов)</w:t>
            </w:r>
            <w:r>
              <w:rPr>
                <w:rFonts w:ascii="Times New Roman" w:eastAsia="Times New Roman" w:hAnsi="Times New Roman" w:cs="Times New Roman"/>
                <w:sz w:val="22"/>
                <w:szCs w:val="22"/>
              </w:rPr>
              <w:t xml:space="preserve"> рублей по разработке: архитектурно-градостроительных концепций;</w:t>
            </w:r>
            <w:r>
              <w:rPr>
                <w:rFonts w:ascii="Times New Roman" w:eastAsia="Times New Roman" w:hAnsi="Times New Roman" w:cs="Times New Roman"/>
                <w:sz w:val="22"/>
                <w:szCs w:val="22"/>
              </w:rPr>
              <w:br/>
              <w:t>мастер-планам территорий;</w:t>
            </w:r>
            <w:r>
              <w:rPr>
                <w:rFonts w:ascii="Times New Roman" w:eastAsia="Times New Roman" w:hAnsi="Times New Roman" w:cs="Times New Roman"/>
                <w:sz w:val="22"/>
                <w:szCs w:val="22"/>
              </w:rPr>
              <w:br/>
              <w:t xml:space="preserve">разработка градостроительной документации. </w:t>
            </w:r>
            <w:r>
              <w:rPr>
                <w:rFonts w:ascii="Times New Roman" w:eastAsia="Times New Roman" w:hAnsi="Times New Roman" w:cs="Times New Roman"/>
                <w:sz w:val="22"/>
                <w:szCs w:val="22"/>
              </w:rPr>
              <w:br/>
              <w:t xml:space="preserve">   </w:t>
            </w:r>
          </w:p>
        </w:tc>
        <w:tc>
          <w:tcPr>
            <w:tcW w:w="1427" w:type="dxa"/>
          </w:tcPr>
          <w:p w14:paraId="26C0F1F8" w14:textId="77777777" w:rsidR="0004715B" w:rsidRDefault="0004715B" w:rsidP="001F3459">
            <w:pPr>
              <w:jc w:val="both"/>
              <w:rPr>
                <w:rFonts w:ascii="Times New Roman" w:eastAsia="Times New Roman" w:hAnsi="Times New Roman" w:cs="Times New Roman"/>
                <w:sz w:val="22"/>
                <w:szCs w:val="22"/>
              </w:rPr>
            </w:pPr>
          </w:p>
        </w:tc>
        <w:tc>
          <w:tcPr>
            <w:tcW w:w="6095" w:type="dxa"/>
          </w:tcPr>
          <w:p w14:paraId="530F8804"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Перечень подтверждающих документов:</w:t>
            </w:r>
          </w:p>
          <w:p w14:paraId="15E1E1E4" w14:textId="77777777" w:rsidR="0004715B" w:rsidRDefault="0004715B" w:rsidP="001F3459">
            <w:pPr>
              <w:jc w:val="both"/>
              <w:rPr>
                <w:rFonts w:ascii="Times New Roman" w:eastAsia="Times New Roman" w:hAnsi="Times New Roman" w:cs="Times New Roman"/>
                <w:sz w:val="22"/>
                <w:szCs w:val="22"/>
              </w:rPr>
            </w:pPr>
          </w:p>
          <w:p w14:paraId="15A3928A"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Справка о подтвержденном опыте выполнения аналогичных проектов в свободной форме. Опыт, указанный в Справке, </w:t>
            </w:r>
            <w:r>
              <w:rPr>
                <w:rFonts w:ascii="Times New Roman" w:eastAsia="Times New Roman" w:hAnsi="Times New Roman" w:cs="Times New Roman"/>
                <w:sz w:val="22"/>
                <w:szCs w:val="22"/>
              </w:rPr>
              <w:lastRenderedPageBreak/>
              <w:t>подтверждается копией договоров и актов выполненных работ.</w:t>
            </w:r>
          </w:p>
          <w:p w14:paraId="3F398024" w14:textId="77777777" w:rsidR="0004715B" w:rsidRDefault="0004715B" w:rsidP="001F3459">
            <w:pPr>
              <w:jc w:val="both"/>
              <w:rPr>
                <w:rFonts w:ascii="Times New Roman" w:eastAsia="Times New Roman" w:hAnsi="Times New Roman" w:cs="Times New Roman"/>
                <w:sz w:val="22"/>
                <w:szCs w:val="22"/>
              </w:rPr>
            </w:pPr>
          </w:p>
          <w:p w14:paraId="1BF5ADE9" w14:textId="77777777" w:rsidR="0004715B" w:rsidRDefault="0004715B" w:rsidP="001F3459">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Максимальное число баллов по показателю оценки – 30 баллов</w:t>
            </w:r>
          </w:p>
          <w:p w14:paraId="3B1D8C67"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Присваиваемые баллы:</w:t>
            </w:r>
          </w:p>
          <w:p w14:paraId="77A00D34"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предоставлении документов, подтверждающих наличие контрактов, совокупной стоимостью 100 000 000 (сто миллионов) рублей и более – 30 баллов;</w:t>
            </w:r>
          </w:p>
          <w:p w14:paraId="52277029" w14:textId="77777777" w:rsidR="0004715B" w:rsidRDefault="0004715B" w:rsidP="001F3459">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 предоставлении документов, подтверждающих наличие контрактов, совокупной стоимостью от 70 000 000 (пятидесяти миллионов) до 100 000 000 (ста миллионов) рублей – 20 баллов;</w:t>
            </w:r>
          </w:p>
          <w:p w14:paraId="4E06C0DE" w14:textId="77777777" w:rsidR="0004715B" w:rsidRDefault="0004715B" w:rsidP="001F3459">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 предоставлении документов, подтверждающих наличие контрактов, совокупной стоимостью от 30 000 000 (тридцати миллионов) до 70 000 000 (семидесяти миллионов) рублей – 10 баллов;</w:t>
            </w:r>
          </w:p>
          <w:p w14:paraId="7421D4AB"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непредоставлении документов, подтверждающих наличие исполненных контрактов, либо предоставление документов, подтверждающих наличие опыта, не соответствующего заявленным требованиям, присваивается – 0 баллов.</w:t>
            </w:r>
          </w:p>
        </w:tc>
      </w:tr>
      <w:tr w:rsidR="0004715B" w14:paraId="653F9498" w14:textId="77777777" w:rsidTr="00933F0B">
        <w:trPr>
          <w:trHeight w:val="220"/>
        </w:trPr>
        <w:tc>
          <w:tcPr>
            <w:tcW w:w="844" w:type="dxa"/>
          </w:tcPr>
          <w:p w14:paraId="07E9566C" w14:textId="77777777" w:rsidR="0004715B" w:rsidRDefault="0004715B" w:rsidP="001F3459">
            <w:pPr>
              <w:jc w:val="both"/>
              <w:rPr>
                <w:rFonts w:ascii="Times New Roman" w:eastAsia="Times New Roman" w:hAnsi="Times New Roman" w:cs="Times New Roman"/>
                <w:sz w:val="22"/>
                <w:szCs w:val="22"/>
              </w:rPr>
            </w:pPr>
          </w:p>
        </w:tc>
        <w:tc>
          <w:tcPr>
            <w:tcW w:w="1566" w:type="dxa"/>
          </w:tcPr>
          <w:p w14:paraId="1DA5115A" w14:textId="77777777" w:rsidR="0004715B" w:rsidRDefault="0004715B" w:rsidP="001F3459">
            <w:pPr>
              <w:jc w:val="both"/>
              <w:rPr>
                <w:rFonts w:ascii="Times New Roman" w:eastAsia="Times New Roman" w:hAnsi="Times New Roman" w:cs="Times New Roman"/>
                <w:sz w:val="22"/>
                <w:szCs w:val="22"/>
              </w:rPr>
            </w:pPr>
          </w:p>
        </w:tc>
        <w:tc>
          <w:tcPr>
            <w:tcW w:w="993" w:type="dxa"/>
          </w:tcPr>
          <w:p w14:paraId="6097724D" w14:textId="77777777" w:rsidR="0004715B" w:rsidRDefault="0004715B" w:rsidP="001F3459">
            <w:pPr>
              <w:jc w:val="both"/>
              <w:rPr>
                <w:rFonts w:ascii="Times New Roman" w:eastAsia="Times New Roman" w:hAnsi="Times New Roman" w:cs="Times New Roman"/>
                <w:sz w:val="22"/>
                <w:szCs w:val="22"/>
              </w:rPr>
            </w:pPr>
          </w:p>
        </w:tc>
        <w:tc>
          <w:tcPr>
            <w:tcW w:w="1134" w:type="dxa"/>
            <w:vMerge w:val="restart"/>
          </w:tcPr>
          <w:p w14:paraId="2D08CE30"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Деловая репутация участников</w:t>
            </w:r>
          </w:p>
        </w:tc>
        <w:tc>
          <w:tcPr>
            <w:tcW w:w="992" w:type="dxa"/>
          </w:tcPr>
          <w:p w14:paraId="45DAD596" w14:textId="77777777" w:rsidR="0004715B" w:rsidRDefault="0004715B" w:rsidP="001F3459">
            <w:pPr>
              <w:jc w:val="both"/>
              <w:rPr>
                <w:rFonts w:ascii="Times New Roman" w:eastAsia="Times New Roman" w:hAnsi="Times New Roman" w:cs="Times New Roman"/>
                <w:sz w:val="22"/>
                <w:szCs w:val="22"/>
              </w:rPr>
            </w:pPr>
          </w:p>
        </w:tc>
        <w:tc>
          <w:tcPr>
            <w:tcW w:w="2410" w:type="dxa"/>
          </w:tcPr>
          <w:p w14:paraId="7740C6A3"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Отсутствие у участника закупки арбитражных производств в качестве ответчика по фактам неисполнения договорных обязательств, в качестве истца по встречным искам по фактам неисполнения </w:t>
            </w:r>
            <w:r>
              <w:rPr>
                <w:rFonts w:ascii="Times New Roman" w:eastAsia="Times New Roman" w:hAnsi="Times New Roman" w:cs="Times New Roman"/>
                <w:sz w:val="22"/>
                <w:szCs w:val="22"/>
              </w:rPr>
              <w:lastRenderedPageBreak/>
              <w:t xml:space="preserve">договорных обязательств, а также исполнительных производств на сумму, превышающую 100 000 (сто тысяч) рублей архитектурно градостроительной концепций </w:t>
            </w:r>
          </w:p>
          <w:p w14:paraId="0B1151AE"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1427" w:type="dxa"/>
          </w:tcPr>
          <w:p w14:paraId="32773A6E" w14:textId="77777777" w:rsidR="0004715B" w:rsidRDefault="0004715B" w:rsidP="001F3459">
            <w:pPr>
              <w:jc w:val="both"/>
              <w:rPr>
                <w:rFonts w:ascii="Times New Roman" w:eastAsia="Times New Roman" w:hAnsi="Times New Roman" w:cs="Times New Roman"/>
                <w:sz w:val="22"/>
                <w:szCs w:val="22"/>
              </w:rPr>
            </w:pPr>
          </w:p>
        </w:tc>
        <w:tc>
          <w:tcPr>
            <w:tcW w:w="6095" w:type="dxa"/>
          </w:tcPr>
          <w:p w14:paraId="23096CF9" w14:textId="77777777" w:rsidR="0004715B" w:rsidRDefault="0004715B" w:rsidP="001F3459">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Максимальное число баллов по показателю оценки – 30 баллов</w:t>
            </w:r>
          </w:p>
          <w:p w14:paraId="3BA64C39" w14:textId="77777777" w:rsidR="0004715B" w:rsidRDefault="0004715B" w:rsidP="001F3459">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Присваиваемые баллы:</w:t>
            </w:r>
          </w:p>
          <w:p w14:paraId="75C6F049" w14:textId="77777777" w:rsidR="0004715B" w:rsidRDefault="0004715B" w:rsidP="001F3459">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 отсутствии арбитражных производств или исполнительных производств начисляется 30 баллов</w:t>
            </w:r>
          </w:p>
          <w:p w14:paraId="6BFD0898"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наличии указанных арбитражных производств или исполнительных производств за каждое вычитается 10 баллов из максимального числа баллов.</w:t>
            </w:r>
          </w:p>
        </w:tc>
      </w:tr>
      <w:tr w:rsidR="0004715B" w14:paraId="4879A34E" w14:textId="77777777" w:rsidTr="00933F0B">
        <w:trPr>
          <w:trHeight w:val="4602"/>
        </w:trPr>
        <w:tc>
          <w:tcPr>
            <w:tcW w:w="844" w:type="dxa"/>
          </w:tcPr>
          <w:p w14:paraId="53348247" w14:textId="77777777" w:rsidR="0004715B" w:rsidRDefault="0004715B" w:rsidP="001F3459">
            <w:pPr>
              <w:jc w:val="both"/>
              <w:rPr>
                <w:rFonts w:ascii="Times New Roman" w:eastAsia="Times New Roman" w:hAnsi="Times New Roman" w:cs="Times New Roman"/>
                <w:sz w:val="22"/>
                <w:szCs w:val="22"/>
              </w:rPr>
            </w:pPr>
          </w:p>
        </w:tc>
        <w:tc>
          <w:tcPr>
            <w:tcW w:w="1566" w:type="dxa"/>
          </w:tcPr>
          <w:p w14:paraId="2076CFB0" w14:textId="77777777" w:rsidR="0004715B" w:rsidRDefault="0004715B" w:rsidP="001F3459">
            <w:pPr>
              <w:jc w:val="both"/>
              <w:rPr>
                <w:rFonts w:ascii="Times New Roman" w:eastAsia="Times New Roman" w:hAnsi="Times New Roman" w:cs="Times New Roman"/>
                <w:sz w:val="22"/>
                <w:szCs w:val="22"/>
              </w:rPr>
            </w:pPr>
          </w:p>
        </w:tc>
        <w:tc>
          <w:tcPr>
            <w:tcW w:w="993" w:type="dxa"/>
          </w:tcPr>
          <w:p w14:paraId="090A4A03" w14:textId="77777777" w:rsidR="0004715B" w:rsidRDefault="0004715B" w:rsidP="001F3459">
            <w:pPr>
              <w:jc w:val="both"/>
              <w:rPr>
                <w:rFonts w:ascii="Times New Roman" w:eastAsia="Times New Roman" w:hAnsi="Times New Roman" w:cs="Times New Roman"/>
                <w:sz w:val="22"/>
                <w:szCs w:val="22"/>
              </w:rPr>
            </w:pPr>
          </w:p>
        </w:tc>
        <w:tc>
          <w:tcPr>
            <w:tcW w:w="1134" w:type="dxa"/>
            <w:vMerge/>
          </w:tcPr>
          <w:p w14:paraId="6AC61BF8" w14:textId="77777777" w:rsidR="0004715B" w:rsidRDefault="0004715B" w:rsidP="001F3459">
            <w:pPr>
              <w:pBdr>
                <w:top w:val="nil"/>
                <w:left w:val="nil"/>
                <w:bottom w:val="nil"/>
                <w:right w:val="nil"/>
                <w:between w:val="nil"/>
              </w:pBdr>
              <w:spacing w:line="276" w:lineRule="auto"/>
              <w:rPr>
                <w:rFonts w:ascii="Times New Roman" w:eastAsia="Times New Roman" w:hAnsi="Times New Roman" w:cs="Times New Roman"/>
                <w:sz w:val="22"/>
                <w:szCs w:val="22"/>
              </w:rPr>
            </w:pPr>
          </w:p>
        </w:tc>
        <w:tc>
          <w:tcPr>
            <w:tcW w:w="992" w:type="dxa"/>
          </w:tcPr>
          <w:p w14:paraId="4D2BF2DA" w14:textId="77777777" w:rsidR="0004715B" w:rsidRDefault="0004715B" w:rsidP="001F3459">
            <w:pPr>
              <w:jc w:val="both"/>
              <w:rPr>
                <w:rFonts w:ascii="Times New Roman" w:eastAsia="Times New Roman" w:hAnsi="Times New Roman" w:cs="Times New Roman"/>
                <w:sz w:val="22"/>
                <w:szCs w:val="22"/>
              </w:rPr>
            </w:pPr>
          </w:p>
        </w:tc>
        <w:tc>
          <w:tcPr>
            <w:tcW w:w="2410" w:type="dxa"/>
          </w:tcPr>
          <w:p w14:paraId="2A10757B"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Наличие у Участника закупки не менее 5 (пяти) благодарственных писем от уникальных отправителей о разработанных Участником закупки архитектурно градостроительной концепций </w:t>
            </w:r>
          </w:p>
        </w:tc>
        <w:tc>
          <w:tcPr>
            <w:tcW w:w="1427" w:type="dxa"/>
          </w:tcPr>
          <w:p w14:paraId="5477B2D2"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w:t>
            </w:r>
          </w:p>
        </w:tc>
        <w:tc>
          <w:tcPr>
            <w:tcW w:w="6095" w:type="dxa"/>
          </w:tcPr>
          <w:p w14:paraId="0F13F28A"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Перечень подтверждающих документов:</w:t>
            </w:r>
          </w:p>
          <w:p w14:paraId="0B4C6038" w14:textId="77777777" w:rsidR="0004715B" w:rsidRDefault="0004715B" w:rsidP="001F3459">
            <w:pPr>
              <w:jc w:val="both"/>
              <w:rPr>
                <w:rFonts w:ascii="Times New Roman" w:eastAsia="Times New Roman" w:hAnsi="Times New Roman" w:cs="Times New Roman"/>
                <w:sz w:val="22"/>
                <w:szCs w:val="22"/>
              </w:rPr>
            </w:pPr>
          </w:p>
          <w:p w14:paraId="0C13EDC8"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Скан-копии благодарственных писем о разработанных участником закупки проектах.</w:t>
            </w:r>
          </w:p>
          <w:p w14:paraId="7395D64A" w14:textId="77777777" w:rsidR="0004715B" w:rsidRDefault="0004715B" w:rsidP="001F3459">
            <w:pP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Максимальное число баллов по показателю оценки – 10 баллов</w:t>
            </w:r>
          </w:p>
          <w:p w14:paraId="564ABD68"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Присваиваемые баллы:</w:t>
            </w:r>
          </w:p>
          <w:p w14:paraId="0C51279C"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предоставлении не менее 5 (пяти) благодарственных писем от уникальных отправителей – 10 баллов;</w:t>
            </w:r>
          </w:p>
          <w:p w14:paraId="20694392" w14:textId="77777777" w:rsidR="0004715B" w:rsidRDefault="0004715B" w:rsidP="001F3459">
            <w:pPr>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При предоставлении благодарственных писем в количестве менее 5 (пяти) – по 1 баллу за каждое;</w:t>
            </w:r>
          </w:p>
          <w:p w14:paraId="0151FEDA" w14:textId="77777777" w:rsidR="0004715B" w:rsidRDefault="0004715B" w:rsidP="001F3459">
            <w:pPr>
              <w:jc w:val="both"/>
              <w:rPr>
                <w:rFonts w:ascii="Times New Roman" w:eastAsia="Times New Roman" w:hAnsi="Times New Roman" w:cs="Times New Roman"/>
                <w:i/>
                <w:sz w:val="22"/>
                <w:szCs w:val="22"/>
              </w:rPr>
            </w:pPr>
          </w:p>
          <w:p w14:paraId="41AA9742" w14:textId="77777777" w:rsidR="0004715B" w:rsidRDefault="0004715B" w:rsidP="001F3459">
            <w:pPr>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При непредоставлении скан-копий благодарственных писем, либо предоставление документов, подтверждающих наличие опыта, не соответствующего заявленным требованиям, присваивается – 0 баллов.</w:t>
            </w:r>
          </w:p>
        </w:tc>
      </w:tr>
    </w:tbl>
    <w:p w14:paraId="7D7AD4F4" w14:textId="77777777" w:rsidR="0004715B" w:rsidRDefault="0004715B" w:rsidP="0004715B">
      <w:pPr>
        <w:jc w:val="both"/>
        <w:rPr>
          <w:rFonts w:ascii="Times New Roman" w:eastAsia="Times New Roman" w:hAnsi="Times New Roman" w:cs="Times New Roman"/>
        </w:rPr>
      </w:pPr>
    </w:p>
    <w:p w14:paraId="6C488AE0" w14:textId="77777777" w:rsidR="009F2AE4" w:rsidRDefault="009F2AE4">
      <w:pPr>
        <w:spacing w:line="259" w:lineRule="auto"/>
        <w:rPr>
          <w:rFonts w:ascii="Times New Roman" w:eastAsia="Times New Roman" w:hAnsi="Times New Roman" w:cs="Times New Roman"/>
          <w:sz w:val="2"/>
          <w:szCs w:val="2"/>
        </w:rPr>
      </w:pPr>
    </w:p>
    <w:sectPr w:rsidR="009F2AE4">
      <w:pgSz w:w="16840" w:h="11900" w:orient="landscape"/>
      <w:pgMar w:top="1701" w:right="993"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5E166" w14:textId="77777777" w:rsidR="008659B9" w:rsidRDefault="008659B9">
      <w:r>
        <w:separator/>
      </w:r>
    </w:p>
  </w:endnote>
  <w:endnote w:type="continuationSeparator" w:id="0">
    <w:p w14:paraId="29540276" w14:textId="77777777" w:rsidR="008659B9" w:rsidRDefault="0086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2C33D" w14:textId="77777777" w:rsidR="008659B9" w:rsidRDefault="008659B9">
      <w:r>
        <w:separator/>
      </w:r>
    </w:p>
  </w:footnote>
  <w:footnote w:type="continuationSeparator" w:id="0">
    <w:p w14:paraId="06186050" w14:textId="77777777" w:rsidR="008659B9" w:rsidRDefault="00865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CA90F" w14:textId="77777777" w:rsidR="009D3E50" w:rsidRDefault="009D3E50">
    <w:pPr>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1B6C7" w14:textId="77777777" w:rsidR="009D3E50" w:rsidRDefault="009D3E50">
    <w:pPr>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813FC" w14:textId="77777777" w:rsidR="009D3E50" w:rsidRDefault="009D3E50">
    <w:pPr>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3849"/>
    <w:multiLevelType w:val="multilevel"/>
    <w:tmpl w:val="FA7E736E"/>
    <w:lvl w:ilvl="0">
      <w:start w:val="6"/>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 w15:restartNumberingAfterBreak="0">
    <w:nsid w:val="03CD74BD"/>
    <w:multiLevelType w:val="multilevel"/>
    <w:tmpl w:val="9F9EFA34"/>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677B28"/>
    <w:multiLevelType w:val="hybridMultilevel"/>
    <w:tmpl w:val="E390861E"/>
    <w:lvl w:ilvl="0" w:tplc="26E44FD4">
      <w:start w:val="1"/>
      <w:numFmt w:val="decimal"/>
      <w:lvlText w:val="10.%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440C6A"/>
    <w:multiLevelType w:val="multilevel"/>
    <w:tmpl w:val="C13E1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32177D"/>
    <w:multiLevelType w:val="multilevel"/>
    <w:tmpl w:val="A8C631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5F75F38"/>
    <w:multiLevelType w:val="multilevel"/>
    <w:tmpl w:val="4FD63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943D3C"/>
    <w:multiLevelType w:val="multilevel"/>
    <w:tmpl w:val="DD9080E8"/>
    <w:lvl w:ilvl="0">
      <w:start w:val="5"/>
      <w:numFmt w:val="decimal"/>
      <w:lvlText w:val="%1."/>
      <w:lvlJc w:val="left"/>
      <w:pPr>
        <w:ind w:left="540" w:hanging="540"/>
      </w:pPr>
    </w:lvl>
    <w:lvl w:ilvl="1">
      <w:start w:val="2"/>
      <w:numFmt w:val="decimal"/>
      <w:lvlText w:val="%1.%2."/>
      <w:lvlJc w:val="left"/>
      <w:pPr>
        <w:ind w:left="720" w:hanging="540"/>
      </w:pPr>
    </w:lvl>
    <w:lvl w:ilvl="2">
      <w:start w:val="1"/>
      <w:numFmt w:val="decimal"/>
      <w:lvlText w:val="%3)"/>
      <w:lvlJc w:val="left"/>
      <w:pPr>
        <w:ind w:left="1080" w:hanging="720"/>
      </w:pPr>
      <w:rPr>
        <w:rFonts w:ascii="Times New Roman" w:eastAsia="Times New Roman" w:hAnsi="Times New Roman" w:cs="Times New Roman"/>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7" w15:restartNumberingAfterBreak="0">
    <w:nsid w:val="26EB499D"/>
    <w:multiLevelType w:val="multilevel"/>
    <w:tmpl w:val="B1A6B0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28FF6C88"/>
    <w:multiLevelType w:val="multilevel"/>
    <w:tmpl w:val="FBB4AE38"/>
    <w:lvl w:ilvl="0">
      <w:start w:val="2"/>
      <w:numFmt w:val="decimal"/>
      <w:lvlText w:val="%1)"/>
      <w:lvlJc w:val="left"/>
      <w:pPr>
        <w:ind w:left="0" w:firstLine="0"/>
      </w:pPr>
      <w:rPr>
        <w:rFonts w:ascii="Times New Roman" w:eastAsia="Times New Roman" w:hAnsi="Times New Roman" w:cs="Times New Roman"/>
        <w:b/>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9B25958"/>
    <w:multiLevelType w:val="multilevel"/>
    <w:tmpl w:val="B4F4A658"/>
    <w:lvl w:ilvl="0">
      <w:start w:val="1"/>
      <w:numFmt w:val="bullet"/>
      <w:lvlText w:val="−"/>
      <w:lvlJc w:val="left"/>
      <w:pPr>
        <w:ind w:left="36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7434F3"/>
    <w:multiLevelType w:val="multilevel"/>
    <w:tmpl w:val="05AE650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F9015D"/>
    <w:multiLevelType w:val="multilevel"/>
    <w:tmpl w:val="10A04F52"/>
    <w:lvl w:ilvl="0">
      <w:start w:val="1"/>
      <w:numFmt w:val="bullet"/>
      <w:lvlText w:val="-"/>
      <w:lvlJc w:val="left"/>
      <w:pPr>
        <w:ind w:left="0" w:firstLine="0"/>
      </w:pPr>
      <w:rPr>
        <w:rFonts w:ascii="Times New Roman" w:eastAsia="Times New Roman" w:hAnsi="Times New Roman" w:cs="Times New Roman"/>
        <w:b w:val="0"/>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22C72CE"/>
    <w:multiLevelType w:val="multilevel"/>
    <w:tmpl w:val="4D4CBA02"/>
    <w:lvl w:ilvl="0">
      <w:numFmt w:val="bullet"/>
      <w:lvlText w:val="●"/>
      <w:lvlJc w:val="left"/>
      <w:pPr>
        <w:ind w:left="720" w:hanging="360"/>
      </w:pPr>
      <w:rPr>
        <w:rFonts w:ascii="Noto Sans Symbols" w:eastAsia="Noto Sans Symbols" w:hAnsi="Noto Sans Symbols" w:cs="Noto Sans Symbols"/>
        <w:b w:val="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493169C"/>
    <w:multiLevelType w:val="multilevel"/>
    <w:tmpl w:val="10B8AB2C"/>
    <w:lvl w:ilvl="0">
      <w:start w:val="1"/>
      <w:numFmt w:val="decimal"/>
      <w:lvlText w:val="1.%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8"/>
        <w:szCs w:val="28"/>
        <w:u w:val="none"/>
        <w:shd w:val="clear" w:color="auto" w:fill="auto"/>
        <w:vertAlign w:val="baseli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41163011"/>
    <w:multiLevelType w:val="multilevel"/>
    <w:tmpl w:val="4E9C3854"/>
    <w:lvl w:ilvl="0">
      <w:start w:val="1"/>
      <w:numFmt w:val="decimal"/>
      <w:lvlText w:val="5.%1"/>
      <w:lvlJc w:val="left"/>
      <w:pPr>
        <w:ind w:left="0" w:firstLine="0"/>
      </w:pPr>
      <w:rPr>
        <w:rFonts w:ascii="Times New Roman" w:eastAsia="Times New Roman" w:hAnsi="Times New Roman" w:cs="Times New Roman"/>
        <w:b/>
        <w:i w:val="0"/>
        <w:smallCaps w:val="0"/>
        <w:strike w:val="0"/>
        <w:color w:val="000000"/>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43932FB2"/>
    <w:multiLevelType w:val="multilevel"/>
    <w:tmpl w:val="FC24986C"/>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6" w15:restartNumberingAfterBreak="0">
    <w:nsid w:val="450B0CCA"/>
    <w:multiLevelType w:val="multilevel"/>
    <w:tmpl w:val="980C6BDA"/>
    <w:lvl w:ilvl="0">
      <w:start w:val="1"/>
      <w:numFmt w:val="decimal"/>
      <w:lvlText w:val="%1)"/>
      <w:lvlJc w:val="left"/>
      <w:pPr>
        <w:ind w:left="0" w:firstLine="0"/>
      </w:pPr>
      <w:rPr>
        <w:rFonts w:ascii="Times New Roman" w:eastAsia="Times New Roman" w:hAnsi="Times New Roman" w:cs="Times New Roman"/>
        <w:b w:val="0"/>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84A7FC2"/>
    <w:multiLevelType w:val="multilevel"/>
    <w:tmpl w:val="F2986AF4"/>
    <w:lvl w:ilvl="0">
      <w:start w:val="8"/>
      <w:numFmt w:val="decimal"/>
      <w:lvlText w:val="%1"/>
      <w:lvlJc w:val="left"/>
      <w:pPr>
        <w:ind w:left="1495" w:hanging="360"/>
      </w:pPr>
      <w:rPr>
        <w:rFonts w:ascii="Times New Roman" w:eastAsia="Times New Roman" w:hAnsi="Times New Roman" w:cs="Times New Roman"/>
        <w:color w:val="000000"/>
      </w:rPr>
    </w:lvl>
    <w:lvl w:ilvl="1">
      <w:start w:val="1"/>
      <w:numFmt w:val="decimal"/>
      <w:lvlText w:val="%1.%2"/>
      <w:lvlJc w:val="left"/>
      <w:pPr>
        <w:ind w:left="720" w:hanging="720"/>
      </w:pPr>
      <w:rPr>
        <w:rFonts w:ascii="Times New Roman" w:eastAsia="Times New Roman" w:hAnsi="Times New Roman" w:cs="Times New Roman"/>
        <w:color w:val="000000"/>
      </w:rPr>
    </w:lvl>
    <w:lvl w:ilvl="2">
      <w:start w:val="1"/>
      <w:numFmt w:val="decimal"/>
      <w:lvlText w:val="%1.%2.%3"/>
      <w:lvlJc w:val="left"/>
      <w:pPr>
        <w:ind w:left="720" w:hanging="720"/>
      </w:pPr>
      <w:rPr>
        <w:rFonts w:ascii="Times New Roman" w:eastAsia="Times New Roman" w:hAnsi="Times New Roman" w:cs="Times New Roman"/>
        <w:color w:val="000000"/>
      </w:rPr>
    </w:lvl>
    <w:lvl w:ilvl="3">
      <w:start w:val="1"/>
      <w:numFmt w:val="decimal"/>
      <w:lvlText w:val="%1.%2.%3.%4"/>
      <w:lvlJc w:val="left"/>
      <w:pPr>
        <w:ind w:left="1080" w:hanging="1080"/>
      </w:pPr>
      <w:rPr>
        <w:rFonts w:ascii="Times New Roman" w:eastAsia="Times New Roman" w:hAnsi="Times New Roman" w:cs="Times New Roman"/>
        <w:color w:val="000000"/>
      </w:rPr>
    </w:lvl>
    <w:lvl w:ilvl="4">
      <w:start w:val="1"/>
      <w:numFmt w:val="decimal"/>
      <w:lvlText w:val="%1.%2.%3.%4.%5"/>
      <w:lvlJc w:val="left"/>
      <w:pPr>
        <w:ind w:left="1440" w:hanging="1440"/>
      </w:pPr>
      <w:rPr>
        <w:rFonts w:ascii="Times New Roman" w:eastAsia="Times New Roman" w:hAnsi="Times New Roman" w:cs="Times New Roman"/>
        <w:color w:val="000000"/>
      </w:rPr>
    </w:lvl>
    <w:lvl w:ilvl="5">
      <w:start w:val="1"/>
      <w:numFmt w:val="decimal"/>
      <w:lvlText w:val="%1.%2.%3.%4.%5.%6"/>
      <w:lvlJc w:val="left"/>
      <w:pPr>
        <w:ind w:left="1800" w:hanging="1800"/>
      </w:pPr>
      <w:rPr>
        <w:rFonts w:ascii="Times New Roman" w:eastAsia="Times New Roman" w:hAnsi="Times New Roman" w:cs="Times New Roman"/>
        <w:color w:val="000000"/>
      </w:rPr>
    </w:lvl>
    <w:lvl w:ilvl="6">
      <w:start w:val="1"/>
      <w:numFmt w:val="decimal"/>
      <w:lvlText w:val="%1.%2.%3.%4.%5.%6.%7"/>
      <w:lvlJc w:val="left"/>
      <w:pPr>
        <w:ind w:left="2160" w:hanging="2160"/>
      </w:pPr>
      <w:rPr>
        <w:rFonts w:ascii="Times New Roman" w:eastAsia="Times New Roman" w:hAnsi="Times New Roman" w:cs="Times New Roman"/>
        <w:color w:val="000000"/>
      </w:rPr>
    </w:lvl>
    <w:lvl w:ilvl="7">
      <w:start w:val="1"/>
      <w:numFmt w:val="decimal"/>
      <w:lvlText w:val="%1.%2.%3.%4.%5.%6.%7.%8"/>
      <w:lvlJc w:val="left"/>
      <w:pPr>
        <w:ind w:left="2160" w:hanging="2160"/>
      </w:pPr>
      <w:rPr>
        <w:rFonts w:ascii="Times New Roman" w:eastAsia="Times New Roman" w:hAnsi="Times New Roman" w:cs="Times New Roman"/>
        <w:color w:val="000000"/>
      </w:rPr>
    </w:lvl>
    <w:lvl w:ilvl="8">
      <w:start w:val="1"/>
      <w:numFmt w:val="decimal"/>
      <w:lvlText w:val="%1.%2.%3.%4.%5.%6.%7.%8.%9"/>
      <w:lvlJc w:val="left"/>
      <w:pPr>
        <w:ind w:left="2520" w:hanging="2520"/>
      </w:pPr>
      <w:rPr>
        <w:rFonts w:ascii="Times New Roman" w:eastAsia="Times New Roman" w:hAnsi="Times New Roman" w:cs="Times New Roman"/>
        <w:color w:val="000000"/>
      </w:rPr>
    </w:lvl>
  </w:abstractNum>
  <w:abstractNum w:abstractNumId="18" w15:restartNumberingAfterBreak="0">
    <w:nsid w:val="4D1E4E7E"/>
    <w:multiLevelType w:val="multilevel"/>
    <w:tmpl w:val="080AE238"/>
    <w:lvl w:ilvl="0">
      <w:numFmt w:val="bullet"/>
      <w:lvlText w:val="●"/>
      <w:lvlJc w:val="left"/>
      <w:pPr>
        <w:ind w:left="720" w:hanging="360"/>
      </w:pPr>
      <w:rPr>
        <w:rFonts w:ascii="Noto Sans Symbols" w:eastAsia="Noto Sans Symbols" w:hAnsi="Noto Sans Symbols" w:cs="Noto Sans Symbols"/>
        <w:b w:val="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E34655C"/>
    <w:multiLevelType w:val="multilevel"/>
    <w:tmpl w:val="6EECB844"/>
    <w:lvl w:ilvl="0">
      <w:start w:val="2"/>
      <w:numFmt w:val="decimal"/>
      <w:lvlText w:val="%1."/>
      <w:lvlJc w:val="left"/>
      <w:pPr>
        <w:ind w:left="360" w:hanging="360"/>
      </w:pPr>
      <w:rPr>
        <w:color w:val="2E4358"/>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2E4358"/>
      </w:rPr>
    </w:lvl>
    <w:lvl w:ilvl="4">
      <w:start w:val="1"/>
      <w:numFmt w:val="decimal"/>
      <w:lvlText w:val="%1.%2.%3.%4.%5."/>
      <w:lvlJc w:val="left"/>
      <w:pPr>
        <w:ind w:left="1080" w:hanging="1080"/>
      </w:pPr>
      <w:rPr>
        <w:color w:val="2E4358"/>
      </w:rPr>
    </w:lvl>
    <w:lvl w:ilvl="5">
      <w:start w:val="1"/>
      <w:numFmt w:val="decimal"/>
      <w:lvlText w:val="%1.%2.%3.%4.%5.%6."/>
      <w:lvlJc w:val="left"/>
      <w:pPr>
        <w:ind w:left="1080" w:hanging="1080"/>
      </w:pPr>
      <w:rPr>
        <w:color w:val="2E4358"/>
      </w:rPr>
    </w:lvl>
    <w:lvl w:ilvl="6">
      <w:start w:val="1"/>
      <w:numFmt w:val="decimal"/>
      <w:lvlText w:val="%1.%2.%3.%4.%5.%6.%7."/>
      <w:lvlJc w:val="left"/>
      <w:pPr>
        <w:ind w:left="1440" w:hanging="1440"/>
      </w:pPr>
      <w:rPr>
        <w:color w:val="2E4358"/>
      </w:rPr>
    </w:lvl>
    <w:lvl w:ilvl="7">
      <w:start w:val="1"/>
      <w:numFmt w:val="decimal"/>
      <w:lvlText w:val="%1.%2.%3.%4.%5.%6.%7.%8."/>
      <w:lvlJc w:val="left"/>
      <w:pPr>
        <w:ind w:left="1440" w:hanging="1440"/>
      </w:pPr>
      <w:rPr>
        <w:color w:val="2E4358"/>
      </w:rPr>
    </w:lvl>
    <w:lvl w:ilvl="8">
      <w:start w:val="1"/>
      <w:numFmt w:val="decimal"/>
      <w:lvlText w:val="%1.%2.%3.%4.%5.%6.%7.%8.%9."/>
      <w:lvlJc w:val="left"/>
      <w:pPr>
        <w:ind w:left="1800" w:hanging="1800"/>
      </w:pPr>
      <w:rPr>
        <w:color w:val="2E4358"/>
      </w:rPr>
    </w:lvl>
  </w:abstractNum>
  <w:abstractNum w:abstractNumId="20" w15:restartNumberingAfterBreak="0">
    <w:nsid w:val="4E764B04"/>
    <w:multiLevelType w:val="multilevel"/>
    <w:tmpl w:val="47AE504A"/>
    <w:lvl w:ilvl="0">
      <w:start w:val="1"/>
      <w:numFmt w:val="bullet"/>
      <w:lvlText w:val="−"/>
      <w:lvlJc w:val="left"/>
      <w:pPr>
        <w:ind w:left="36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251ACF"/>
    <w:multiLevelType w:val="multilevel"/>
    <w:tmpl w:val="5EE04A48"/>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64F4DF9"/>
    <w:multiLevelType w:val="multilevel"/>
    <w:tmpl w:val="13506A00"/>
    <w:lvl w:ilvl="0">
      <w:start w:val="1"/>
      <w:numFmt w:val="decimal"/>
      <w:lvlText w:val="5.1.%1"/>
      <w:lvlJc w:val="left"/>
      <w:pPr>
        <w:ind w:left="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5B2A2879"/>
    <w:multiLevelType w:val="multilevel"/>
    <w:tmpl w:val="D1A09CFA"/>
    <w:lvl w:ilvl="0">
      <w:start w:val="4"/>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00F5D9A"/>
    <w:multiLevelType w:val="multilevel"/>
    <w:tmpl w:val="44DABE54"/>
    <w:lvl w:ilvl="0">
      <w:start w:val="7"/>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5" w15:restartNumberingAfterBreak="0">
    <w:nsid w:val="6E92220D"/>
    <w:multiLevelType w:val="multilevel"/>
    <w:tmpl w:val="092E9352"/>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6" w15:restartNumberingAfterBreak="0">
    <w:nsid w:val="7C407CE5"/>
    <w:multiLevelType w:val="multilevel"/>
    <w:tmpl w:val="5C048F9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7CB56FF0"/>
    <w:multiLevelType w:val="multilevel"/>
    <w:tmpl w:val="390C05BE"/>
    <w:lvl w:ilvl="0">
      <w:start w:val="1"/>
      <w:numFmt w:val="decimal"/>
      <w:lvlText w:val="%1)"/>
      <w:lvlJc w:val="left"/>
      <w:pPr>
        <w:ind w:left="0" w:firstLine="0"/>
      </w:pPr>
      <w:rPr>
        <w:rFonts w:ascii="Times New Roman" w:eastAsia="Times New Roman" w:hAnsi="Times New Roman" w:cs="Times New Roman"/>
        <w:b w:val="0"/>
        <w:i w:val="0"/>
        <w:smallCaps w:val="0"/>
        <w:strike w:val="0"/>
        <w:color w:val="191919"/>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9"/>
  </w:num>
  <w:num w:numId="2">
    <w:abstractNumId w:val="23"/>
  </w:num>
  <w:num w:numId="3">
    <w:abstractNumId w:val="16"/>
  </w:num>
  <w:num w:numId="4">
    <w:abstractNumId w:val="1"/>
  </w:num>
  <w:num w:numId="5">
    <w:abstractNumId w:val="13"/>
  </w:num>
  <w:num w:numId="6">
    <w:abstractNumId w:val="11"/>
  </w:num>
  <w:num w:numId="7">
    <w:abstractNumId w:val="14"/>
  </w:num>
  <w:num w:numId="8">
    <w:abstractNumId w:val="8"/>
  </w:num>
  <w:num w:numId="9">
    <w:abstractNumId w:val="3"/>
  </w:num>
  <w:num w:numId="10">
    <w:abstractNumId w:val="22"/>
  </w:num>
  <w:num w:numId="11">
    <w:abstractNumId w:val="27"/>
  </w:num>
  <w:num w:numId="12">
    <w:abstractNumId w:val="18"/>
  </w:num>
  <w:num w:numId="13">
    <w:abstractNumId w:val="26"/>
  </w:num>
  <w:num w:numId="14">
    <w:abstractNumId w:val="6"/>
  </w:num>
  <w:num w:numId="15">
    <w:abstractNumId w:val="21"/>
  </w:num>
  <w:num w:numId="16">
    <w:abstractNumId w:val="4"/>
  </w:num>
  <w:num w:numId="17">
    <w:abstractNumId w:val="12"/>
  </w:num>
  <w:num w:numId="18">
    <w:abstractNumId w:val="7"/>
  </w:num>
  <w:num w:numId="19">
    <w:abstractNumId w:val="0"/>
  </w:num>
  <w:num w:numId="20">
    <w:abstractNumId w:val="24"/>
  </w:num>
  <w:num w:numId="21">
    <w:abstractNumId w:val="9"/>
  </w:num>
  <w:num w:numId="22">
    <w:abstractNumId w:val="5"/>
  </w:num>
  <w:num w:numId="23">
    <w:abstractNumId w:val="10"/>
  </w:num>
  <w:num w:numId="24">
    <w:abstractNumId w:val="20"/>
  </w:num>
  <w:num w:numId="25">
    <w:abstractNumId w:val="17"/>
  </w:num>
  <w:num w:numId="26">
    <w:abstractNumId w:val="15"/>
  </w:num>
  <w:num w:numId="27">
    <w:abstractNumId w:val="2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lKkAIOEZQ6l38+Y1yuVIxO7DTh0qB+onES3ysMOcMNTuUYwLMIvNFZvyijOlEuSQ5ZYmo7P23DHKN1IyX+0xXw==" w:salt="scY+gbPWgs143ZcIgN6f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E4"/>
    <w:rsid w:val="00007CDC"/>
    <w:rsid w:val="0004715B"/>
    <w:rsid w:val="000616A3"/>
    <w:rsid w:val="00085B5C"/>
    <w:rsid w:val="0034106C"/>
    <w:rsid w:val="00796D52"/>
    <w:rsid w:val="007C6FDC"/>
    <w:rsid w:val="008170DD"/>
    <w:rsid w:val="008659B9"/>
    <w:rsid w:val="00926667"/>
    <w:rsid w:val="00933F0B"/>
    <w:rsid w:val="009D3E50"/>
    <w:rsid w:val="009F2AE4"/>
    <w:rsid w:val="00A2784E"/>
    <w:rsid w:val="00AD05EE"/>
    <w:rsid w:val="00B3073B"/>
    <w:rsid w:val="00C50E10"/>
    <w:rsid w:val="00C95ACF"/>
    <w:rsid w:val="00E41F03"/>
    <w:rsid w:val="00F71626"/>
    <w:rsid w:val="00FD2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C16A"/>
  <w15:docId w15:val="{E282A04D-819C-41F1-8059-BAB718F9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073B"/>
    <w:rPr>
      <w:color w:val="000000"/>
      <w:lang w:bidi="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a4">
    <w:name w:val="Другое_"/>
    <w:basedOn w:val="a0"/>
    <w:link w:val="a5"/>
    <w:rsid w:val="00121139"/>
    <w:rPr>
      <w:rFonts w:ascii="Times New Roman" w:eastAsia="Times New Roman" w:hAnsi="Times New Roman" w:cs="Times New Roman"/>
      <w:color w:val="191919"/>
      <w:sz w:val="19"/>
      <w:szCs w:val="19"/>
    </w:rPr>
  </w:style>
  <w:style w:type="paragraph" w:customStyle="1" w:styleId="a5">
    <w:name w:val="Другое"/>
    <w:basedOn w:val="a"/>
    <w:link w:val="a4"/>
    <w:rsid w:val="00121139"/>
    <w:pPr>
      <w:spacing w:line="259" w:lineRule="auto"/>
      <w:ind w:firstLine="400"/>
    </w:pPr>
    <w:rPr>
      <w:rFonts w:ascii="Times New Roman" w:eastAsia="Times New Roman" w:hAnsi="Times New Roman" w:cs="Times New Roman"/>
      <w:color w:val="191919"/>
      <w:sz w:val="19"/>
      <w:szCs w:val="19"/>
      <w:lang w:eastAsia="en-US" w:bidi="ar-SA"/>
    </w:rPr>
  </w:style>
  <w:style w:type="character" w:customStyle="1" w:styleId="a6">
    <w:name w:val="Основной текст_"/>
    <w:basedOn w:val="a0"/>
    <w:link w:val="10"/>
    <w:rsid w:val="00674D56"/>
    <w:rPr>
      <w:rFonts w:ascii="Times New Roman" w:eastAsia="Times New Roman" w:hAnsi="Times New Roman" w:cs="Times New Roman"/>
      <w:color w:val="191919"/>
      <w:sz w:val="19"/>
      <w:szCs w:val="19"/>
    </w:rPr>
  </w:style>
  <w:style w:type="paragraph" w:customStyle="1" w:styleId="10">
    <w:name w:val="Основной текст1"/>
    <w:basedOn w:val="a"/>
    <w:link w:val="a6"/>
    <w:rsid w:val="00674D56"/>
    <w:pPr>
      <w:spacing w:line="259" w:lineRule="auto"/>
      <w:ind w:firstLine="400"/>
    </w:pPr>
    <w:rPr>
      <w:rFonts w:ascii="Times New Roman" w:eastAsia="Times New Roman" w:hAnsi="Times New Roman" w:cs="Times New Roman"/>
      <w:color w:val="191919"/>
      <w:sz w:val="19"/>
      <w:szCs w:val="19"/>
      <w:lang w:eastAsia="en-US" w:bidi="ar-SA"/>
    </w:rPr>
  </w:style>
  <w:style w:type="character" w:styleId="a7">
    <w:name w:val="Hyperlink"/>
    <w:unhideWhenUsed/>
    <w:rsid w:val="00983E51"/>
    <w:rPr>
      <w:color w:val="0000FF"/>
      <w:u w:val="single"/>
    </w:rPr>
  </w:style>
  <w:style w:type="character" w:customStyle="1" w:styleId="11">
    <w:name w:val="Неразрешенное упоминание1"/>
    <w:basedOn w:val="a0"/>
    <w:uiPriority w:val="99"/>
    <w:semiHidden/>
    <w:unhideWhenUsed/>
    <w:rsid w:val="00983E51"/>
    <w:rPr>
      <w:color w:val="605E5C"/>
      <w:shd w:val="clear" w:color="auto" w:fill="E1DFDD"/>
    </w:rPr>
  </w:style>
  <w:style w:type="character" w:customStyle="1" w:styleId="50">
    <w:name w:val="Основной текст (5)_"/>
    <w:basedOn w:val="a0"/>
    <w:link w:val="51"/>
    <w:rsid w:val="00A062C8"/>
    <w:rPr>
      <w:rFonts w:ascii="Arial" w:eastAsia="Arial" w:hAnsi="Arial" w:cs="Arial"/>
      <w:color w:val="264AAA"/>
      <w:sz w:val="13"/>
      <w:szCs w:val="13"/>
    </w:rPr>
  </w:style>
  <w:style w:type="paragraph" w:customStyle="1" w:styleId="51">
    <w:name w:val="Основной текст (5)"/>
    <w:basedOn w:val="a"/>
    <w:link w:val="50"/>
    <w:rsid w:val="00A062C8"/>
    <w:rPr>
      <w:rFonts w:ascii="Arial" w:eastAsia="Arial" w:hAnsi="Arial" w:cs="Arial"/>
      <w:color w:val="264AAA"/>
      <w:sz w:val="13"/>
      <w:szCs w:val="13"/>
      <w:lang w:eastAsia="en-US" w:bidi="ar-SA"/>
    </w:rPr>
  </w:style>
  <w:style w:type="paragraph" w:customStyle="1" w:styleId="ListParagraph1">
    <w:name w:val="List Paragraph1"/>
    <w:basedOn w:val="a"/>
    <w:uiPriority w:val="99"/>
    <w:qFormat/>
    <w:rsid w:val="00A062C8"/>
    <w:pPr>
      <w:widowControl/>
      <w:suppressAutoHyphens/>
      <w:ind w:left="720"/>
      <w:contextualSpacing/>
    </w:pPr>
    <w:rPr>
      <w:rFonts w:ascii="Times New Roman" w:eastAsia="Times New Roman" w:hAnsi="Times New Roman" w:cs="Times New Roman"/>
      <w:color w:val="auto"/>
      <w:szCs w:val="28"/>
      <w:lang w:bidi="ar-SA"/>
    </w:rPr>
  </w:style>
  <w:style w:type="character" w:customStyle="1" w:styleId="20">
    <w:name w:val="Колонтитул (2)_"/>
    <w:basedOn w:val="a0"/>
    <w:link w:val="21"/>
    <w:rsid w:val="00FC1AAE"/>
    <w:rPr>
      <w:rFonts w:ascii="Times New Roman" w:eastAsia="Times New Roman" w:hAnsi="Times New Roman" w:cs="Times New Roman"/>
      <w:sz w:val="20"/>
      <w:szCs w:val="20"/>
    </w:rPr>
  </w:style>
  <w:style w:type="paragraph" w:customStyle="1" w:styleId="21">
    <w:name w:val="Колонтитул (2)"/>
    <w:basedOn w:val="a"/>
    <w:link w:val="20"/>
    <w:rsid w:val="00FC1AAE"/>
    <w:rPr>
      <w:rFonts w:ascii="Times New Roman" w:eastAsia="Times New Roman" w:hAnsi="Times New Roman" w:cs="Times New Roman"/>
      <w:color w:val="auto"/>
      <w:sz w:val="20"/>
      <w:szCs w:val="20"/>
      <w:lang w:eastAsia="en-US" w:bidi="ar-SA"/>
    </w:rPr>
  </w:style>
  <w:style w:type="paragraph" w:styleId="a8">
    <w:name w:val="List Paragraph"/>
    <w:aliases w:val="Ненумерованный список,Bullet List,FooterText,numbered,Цветной список - Акцент 11,Список нумерованный цифры,Paragraphe de liste1,lp1,Абзац списка4,ТЗ список,A_маркированный_список,_Абзац списка,Маркер,Абзац списка литеральный,Bullet 1"/>
    <w:basedOn w:val="a"/>
    <w:link w:val="a9"/>
    <w:uiPriority w:val="34"/>
    <w:qFormat/>
    <w:rsid w:val="00074221"/>
    <w:pPr>
      <w:widowControl/>
      <w:ind w:left="720"/>
      <w:contextualSpacing/>
    </w:pPr>
    <w:rPr>
      <w:rFonts w:ascii="Times New Roman" w:eastAsia="Times New Roman" w:hAnsi="Times New Roman" w:cs="Times New Roman"/>
      <w:color w:val="auto"/>
      <w:lang w:eastAsia="en-GB" w:bidi="ar-SA"/>
    </w:rPr>
  </w:style>
  <w:style w:type="character" w:customStyle="1" w:styleId="a9">
    <w:name w:val="Абзац списка Знак"/>
    <w:aliases w:val="Ненумерованный список Знак,Bullet List Знак,FooterText Знак,numbered Знак,Цветной список - Акцент 11 Знак,Список нумерованный цифры Знак,Paragraphe de liste1 Знак,lp1 Знак,Абзац списка4 Знак,ТЗ список Знак,A_маркированный_список Знак"/>
    <w:link w:val="a8"/>
    <w:uiPriority w:val="34"/>
    <w:qFormat/>
    <w:rsid w:val="00074221"/>
    <w:rPr>
      <w:rFonts w:ascii="Times New Roman" w:eastAsia="Times New Roman" w:hAnsi="Times New Roman" w:cs="Times New Roman"/>
      <w:sz w:val="24"/>
      <w:szCs w:val="24"/>
      <w:lang w:eastAsia="en-GB"/>
    </w:rPr>
  </w:style>
  <w:style w:type="character" w:customStyle="1" w:styleId="30">
    <w:name w:val="Заголовок №3_"/>
    <w:basedOn w:val="a0"/>
    <w:link w:val="31"/>
    <w:rsid w:val="00D1752B"/>
    <w:rPr>
      <w:rFonts w:ascii="Times New Roman" w:eastAsia="Times New Roman" w:hAnsi="Times New Roman" w:cs="Times New Roman"/>
      <w:b/>
      <w:bCs/>
      <w:color w:val="191919"/>
      <w:sz w:val="20"/>
      <w:szCs w:val="20"/>
    </w:rPr>
  </w:style>
  <w:style w:type="character" w:customStyle="1" w:styleId="22">
    <w:name w:val="Основной текст (2)_"/>
    <w:basedOn w:val="a0"/>
    <w:link w:val="23"/>
    <w:rsid w:val="00D1752B"/>
    <w:rPr>
      <w:rFonts w:ascii="Times New Roman" w:eastAsia="Times New Roman" w:hAnsi="Times New Roman" w:cs="Times New Roman"/>
      <w:color w:val="191919"/>
      <w:sz w:val="17"/>
      <w:szCs w:val="17"/>
    </w:rPr>
  </w:style>
  <w:style w:type="paragraph" w:customStyle="1" w:styleId="31">
    <w:name w:val="Заголовок №3"/>
    <w:basedOn w:val="a"/>
    <w:link w:val="30"/>
    <w:rsid w:val="00D1752B"/>
    <w:pPr>
      <w:spacing w:line="262" w:lineRule="auto"/>
      <w:ind w:firstLine="360"/>
      <w:outlineLvl w:val="2"/>
    </w:pPr>
    <w:rPr>
      <w:rFonts w:ascii="Times New Roman" w:eastAsia="Times New Roman" w:hAnsi="Times New Roman" w:cs="Times New Roman"/>
      <w:b/>
      <w:bCs/>
      <w:color w:val="191919"/>
      <w:sz w:val="20"/>
      <w:szCs w:val="20"/>
      <w:lang w:eastAsia="en-US" w:bidi="ar-SA"/>
    </w:rPr>
  </w:style>
  <w:style w:type="paragraph" w:customStyle="1" w:styleId="23">
    <w:name w:val="Основной текст (2)"/>
    <w:basedOn w:val="a"/>
    <w:link w:val="22"/>
    <w:rsid w:val="00D1752B"/>
    <w:pPr>
      <w:spacing w:line="254" w:lineRule="auto"/>
      <w:ind w:left="140" w:firstLine="500"/>
    </w:pPr>
    <w:rPr>
      <w:rFonts w:ascii="Times New Roman" w:eastAsia="Times New Roman" w:hAnsi="Times New Roman" w:cs="Times New Roman"/>
      <w:color w:val="191919"/>
      <w:sz w:val="17"/>
      <w:szCs w:val="17"/>
      <w:lang w:eastAsia="en-US" w:bidi="ar-SA"/>
    </w:rPr>
  </w:style>
  <w:style w:type="character" w:customStyle="1" w:styleId="aa">
    <w:name w:val="Подпись к таблице_"/>
    <w:basedOn w:val="a0"/>
    <w:link w:val="ab"/>
    <w:rsid w:val="00D838B4"/>
    <w:rPr>
      <w:rFonts w:ascii="Times New Roman" w:eastAsia="Times New Roman" w:hAnsi="Times New Roman" w:cs="Times New Roman"/>
      <w:color w:val="191919"/>
      <w:sz w:val="20"/>
      <w:szCs w:val="20"/>
    </w:rPr>
  </w:style>
  <w:style w:type="paragraph" w:customStyle="1" w:styleId="ab">
    <w:name w:val="Подпись к таблице"/>
    <w:basedOn w:val="a"/>
    <w:link w:val="aa"/>
    <w:rsid w:val="00D838B4"/>
    <w:rPr>
      <w:rFonts w:ascii="Times New Roman" w:eastAsia="Times New Roman" w:hAnsi="Times New Roman" w:cs="Times New Roman"/>
      <w:color w:val="191919"/>
      <w:sz w:val="20"/>
      <w:szCs w:val="20"/>
      <w:lang w:eastAsia="en-US" w:bidi="ar-SA"/>
    </w:rPr>
  </w:style>
  <w:style w:type="paragraph" w:styleId="ac">
    <w:name w:val="header"/>
    <w:basedOn w:val="a"/>
    <w:link w:val="ad"/>
    <w:uiPriority w:val="99"/>
    <w:unhideWhenUsed/>
    <w:rsid w:val="00D838B4"/>
    <w:pPr>
      <w:tabs>
        <w:tab w:val="center" w:pos="4677"/>
        <w:tab w:val="right" w:pos="9355"/>
      </w:tabs>
    </w:pPr>
  </w:style>
  <w:style w:type="character" w:customStyle="1" w:styleId="ad">
    <w:name w:val="Верхний колонтитул Знак"/>
    <w:basedOn w:val="a0"/>
    <w:link w:val="ac"/>
    <w:uiPriority w:val="99"/>
    <w:rsid w:val="00D838B4"/>
    <w:rPr>
      <w:rFonts w:ascii="Courier New" w:eastAsia="Courier New" w:hAnsi="Courier New" w:cs="Courier New"/>
      <w:color w:val="000000"/>
      <w:sz w:val="24"/>
      <w:szCs w:val="24"/>
      <w:lang w:eastAsia="ru-RU" w:bidi="ru-RU"/>
    </w:rPr>
  </w:style>
  <w:style w:type="paragraph" w:styleId="ae">
    <w:name w:val="footer"/>
    <w:basedOn w:val="a"/>
    <w:link w:val="af"/>
    <w:uiPriority w:val="99"/>
    <w:unhideWhenUsed/>
    <w:rsid w:val="00D838B4"/>
    <w:pPr>
      <w:tabs>
        <w:tab w:val="center" w:pos="4677"/>
        <w:tab w:val="right" w:pos="9355"/>
      </w:tabs>
    </w:pPr>
  </w:style>
  <w:style w:type="character" w:customStyle="1" w:styleId="af">
    <w:name w:val="Нижний колонтитул Знак"/>
    <w:basedOn w:val="a0"/>
    <w:link w:val="ae"/>
    <w:uiPriority w:val="99"/>
    <w:rsid w:val="00D838B4"/>
    <w:rPr>
      <w:rFonts w:ascii="Courier New" w:eastAsia="Courier New" w:hAnsi="Courier New" w:cs="Courier New"/>
      <w:color w:val="000000"/>
      <w:sz w:val="24"/>
      <w:szCs w:val="24"/>
      <w:lang w:eastAsia="ru-RU" w:bidi="ru-RU"/>
    </w:rPr>
  </w:style>
  <w:style w:type="character" w:customStyle="1" w:styleId="24">
    <w:name w:val="Заголовок №2_"/>
    <w:basedOn w:val="a0"/>
    <w:link w:val="25"/>
    <w:rsid w:val="005000F4"/>
    <w:rPr>
      <w:rFonts w:ascii="Times New Roman" w:eastAsia="Times New Roman" w:hAnsi="Times New Roman" w:cs="Times New Roman"/>
      <w:b/>
      <w:bCs/>
      <w:i/>
      <w:iCs/>
      <w:color w:val="191919"/>
      <w:sz w:val="20"/>
      <w:szCs w:val="20"/>
    </w:rPr>
  </w:style>
  <w:style w:type="character" w:customStyle="1" w:styleId="40">
    <w:name w:val="Основной текст (4)_"/>
    <w:basedOn w:val="a0"/>
    <w:link w:val="41"/>
    <w:rsid w:val="005000F4"/>
    <w:rPr>
      <w:rFonts w:ascii="Times New Roman" w:eastAsia="Times New Roman" w:hAnsi="Times New Roman" w:cs="Times New Roman"/>
      <w:color w:val="191919"/>
      <w:sz w:val="13"/>
      <w:szCs w:val="13"/>
    </w:rPr>
  </w:style>
  <w:style w:type="paragraph" w:customStyle="1" w:styleId="25">
    <w:name w:val="Заголовок №2"/>
    <w:basedOn w:val="a"/>
    <w:link w:val="24"/>
    <w:rsid w:val="005000F4"/>
    <w:pPr>
      <w:spacing w:after="180"/>
      <w:outlineLvl w:val="1"/>
    </w:pPr>
    <w:rPr>
      <w:rFonts w:ascii="Times New Roman" w:eastAsia="Times New Roman" w:hAnsi="Times New Roman" w:cs="Times New Roman"/>
      <w:b/>
      <w:bCs/>
      <w:i/>
      <w:iCs/>
      <w:color w:val="191919"/>
      <w:sz w:val="20"/>
      <w:szCs w:val="20"/>
      <w:lang w:eastAsia="en-US" w:bidi="ar-SA"/>
    </w:rPr>
  </w:style>
  <w:style w:type="paragraph" w:customStyle="1" w:styleId="41">
    <w:name w:val="Основной текст (4)"/>
    <w:basedOn w:val="a"/>
    <w:link w:val="40"/>
    <w:rsid w:val="005000F4"/>
    <w:pPr>
      <w:spacing w:after="60"/>
      <w:ind w:left="2170"/>
    </w:pPr>
    <w:rPr>
      <w:rFonts w:ascii="Times New Roman" w:eastAsia="Times New Roman" w:hAnsi="Times New Roman" w:cs="Times New Roman"/>
      <w:color w:val="191919"/>
      <w:sz w:val="13"/>
      <w:szCs w:val="13"/>
      <w:lang w:eastAsia="en-US" w:bidi="ar-SA"/>
    </w:rPr>
  </w:style>
  <w:style w:type="table" w:styleId="af0">
    <w:name w:val="Table Grid"/>
    <w:basedOn w:val="a1"/>
    <w:uiPriority w:val="39"/>
    <w:rsid w:val="00096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Текстовый блок"/>
    <w:rsid w:val="007A7D42"/>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af2">
    <w:name w:val="Normal (Web)"/>
    <w:basedOn w:val="a"/>
    <w:uiPriority w:val="99"/>
    <w:semiHidden/>
    <w:unhideWhenUsed/>
    <w:rsid w:val="003B4774"/>
    <w:pPr>
      <w:widowControl/>
      <w:spacing w:before="100" w:beforeAutospacing="1" w:after="100" w:afterAutospacing="1"/>
    </w:pPr>
    <w:rPr>
      <w:rFonts w:ascii="Times New Roman" w:eastAsia="Times New Roman" w:hAnsi="Times New Roman" w:cs="Times New Roman"/>
      <w:color w:val="auto"/>
      <w:lang w:bidi="ar-SA"/>
    </w:rPr>
  </w:style>
  <w:style w:type="paragraph" w:styleId="af3">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4">
    <w:basedOn w:val="TableNormal0"/>
    <w:tblPr>
      <w:tblStyleRowBandSize w:val="1"/>
      <w:tblStyleColBandSize w:val="1"/>
      <w:tblCellMar>
        <w:left w:w="10" w:type="dxa"/>
        <w:right w:w="10" w:type="dxa"/>
      </w:tblCellMar>
    </w:tblPr>
  </w:style>
  <w:style w:type="table" w:customStyle="1" w:styleId="af5">
    <w:basedOn w:val="TableNormal0"/>
    <w:tblPr>
      <w:tblStyleRowBandSize w:val="1"/>
      <w:tblStyleColBandSize w:val="1"/>
      <w:tblCellMar>
        <w:top w:w="28" w:type="dxa"/>
        <w:left w:w="28" w:type="dxa"/>
        <w:bottom w:w="28" w:type="dxa"/>
        <w:right w:w="28"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0" w:type="dxa"/>
        <w:right w:w="10" w:type="dxa"/>
      </w:tblCellMar>
    </w:tblPr>
  </w:style>
  <w:style w:type="table" w:customStyle="1" w:styleId="af8">
    <w:basedOn w:val="TableNormal0"/>
    <w:tblPr>
      <w:tblStyleRowBandSize w:val="1"/>
      <w:tblStyleColBandSize w:val="1"/>
      <w:tblCellMar>
        <w:left w:w="10" w:type="dxa"/>
        <w:right w:w="10"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 w:type="dxa"/>
        <w:right w:w="10"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top w:w="28" w:type="dxa"/>
        <w:left w:w="28" w:type="dxa"/>
        <w:bottom w:w="28" w:type="dxa"/>
        <w:right w:w="28"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left w:w="115" w:type="dxa"/>
        <w:right w:w="115" w:type="dxa"/>
      </w:tblCellMar>
    </w:tblPr>
  </w:style>
  <w:style w:type="character" w:styleId="afff4">
    <w:name w:val="annotation reference"/>
    <w:basedOn w:val="a0"/>
    <w:uiPriority w:val="99"/>
    <w:semiHidden/>
    <w:unhideWhenUsed/>
    <w:rsid w:val="009D3E50"/>
    <w:rPr>
      <w:sz w:val="16"/>
      <w:szCs w:val="16"/>
    </w:rPr>
  </w:style>
  <w:style w:type="paragraph" w:styleId="afff5">
    <w:name w:val="annotation text"/>
    <w:basedOn w:val="a"/>
    <w:link w:val="afff6"/>
    <w:uiPriority w:val="99"/>
    <w:semiHidden/>
    <w:unhideWhenUsed/>
    <w:rsid w:val="009D3E50"/>
    <w:rPr>
      <w:sz w:val="20"/>
      <w:szCs w:val="20"/>
    </w:rPr>
  </w:style>
  <w:style w:type="character" w:customStyle="1" w:styleId="afff6">
    <w:name w:val="Текст примечания Знак"/>
    <w:basedOn w:val="a0"/>
    <w:link w:val="afff5"/>
    <w:uiPriority w:val="99"/>
    <w:semiHidden/>
    <w:rsid w:val="009D3E50"/>
    <w:rPr>
      <w:color w:val="000000"/>
      <w:sz w:val="20"/>
      <w:szCs w:val="20"/>
      <w:lang w:bidi="ru-RU"/>
    </w:rPr>
  </w:style>
  <w:style w:type="paragraph" w:styleId="afff7">
    <w:name w:val="annotation subject"/>
    <w:basedOn w:val="afff5"/>
    <w:next w:val="afff5"/>
    <w:link w:val="afff8"/>
    <w:uiPriority w:val="99"/>
    <w:semiHidden/>
    <w:unhideWhenUsed/>
    <w:rsid w:val="009D3E50"/>
    <w:rPr>
      <w:b/>
      <w:bCs/>
    </w:rPr>
  </w:style>
  <w:style w:type="character" w:customStyle="1" w:styleId="afff8">
    <w:name w:val="Тема примечания Знак"/>
    <w:basedOn w:val="afff6"/>
    <w:link w:val="afff7"/>
    <w:uiPriority w:val="99"/>
    <w:semiHidden/>
    <w:rsid w:val="009D3E50"/>
    <w:rPr>
      <w:b/>
      <w:bCs/>
      <w:color w:val="000000"/>
      <w:sz w:val="20"/>
      <w:szCs w:val="20"/>
      <w:lang w:bidi="ru-RU"/>
    </w:rPr>
  </w:style>
  <w:style w:type="paragraph" w:styleId="afff9">
    <w:name w:val="Balloon Text"/>
    <w:basedOn w:val="a"/>
    <w:link w:val="afffa"/>
    <w:uiPriority w:val="99"/>
    <w:semiHidden/>
    <w:unhideWhenUsed/>
    <w:rsid w:val="009D3E50"/>
    <w:rPr>
      <w:rFonts w:ascii="Segoe UI" w:hAnsi="Segoe UI" w:cs="Segoe UI"/>
      <w:sz w:val="18"/>
      <w:szCs w:val="18"/>
    </w:rPr>
  </w:style>
  <w:style w:type="character" w:customStyle="1" w:styleId="afffa">
    <w:name w:val="Текст выноски Знак"/>
    <w:basedOn w:val="a0"/>
    <w:link w:val="afff9"/>
    <w:uiPriority w:val="99"/>
    <w:semiHidden/>
    <w:rsid w:val="009D3E50"/>
    <w:rPr>
      <w:rFonts w:ascii="Segoe UI" w:hAnsi="Segoe UI" w:cs="Segoe UI"/>
      <w:color w:val="000000"/>
      <w:sz w:val="18"/>
      <w:szCs w:val="1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4SsPGxyNneSqEx2qoTPlhZ7yFg==">CgMxLjAyCGguZ2pkZ3hzMgloLjMwajB6bGwyCmlkLjFmb2I5dGUyCWguM3pueXNoNzIKaWQuMmV0OTJwMDIIaC50eWpjd3QyCmlkLjNkeTZ2a20yCWguMXQzaDVzZjIKaWQuMzBqMHpsbDIKaWQuNGQzNG9nODIJaC4yczhleW8xMgppZC4xN2RwOHZ1MglpZC50eWpjd3QyCmlkLjNyZGNyam4yCmlkLjJzOGV5bzEyCmlkLjI2aW4xcmcyCWlkLmxueGJ6OTIJaC4zNW5rdW4yMgloLjFrc3Y0dXYyCWguNDRzaW5pbzIJaC4yanhzeHFoMghoLnozMzd5YTgAciExVEVfUHRiTXV3bDdSc05BenlFTjFMVTBGdlFJYU1qR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40</Pages>
  <Words>14476</Words>
  <Characters>82514</Characters>
  <Application>Microsoft Office Word</Application>
  <DocSecurity>8</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2023-06-27T05:33:00Z</dcterms:created>
  <dcterms:modified xsi:type="dcterms:W3CDTF">2023-08-16T02:30:00Z</dcterms:modified>
</cp:coreProperties>
</file>