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4A40" w14:textId="77777777" w:rsidR="00E24AD2" w:rsidRDefault="00E24AD2" w:rsidP="00E24AD2">
      <w:pPr>
        <w:spacing w:line="259" w:lineRule="auto"/>
        <w:rPr>
          <w:rFonts w:ascii="Times New Roman" w:eastAsia="Times New Roman" w:hAnsi="Times New Roman" w:cs="Times New Roman"/>
        </w:rPr>
      </w:pPr>
      <w:r>
        <w:rPr>
          <w:noProof/>
          <w:lang w:bidi="ar-SA"/>
        </w:rPr>
        <w:drawing>
          <wp:anchor distT="0" distB="0" distL="114300" distR="114300" simplePos="0" relativeHeight="251659264" behindDoc="0" locked="0" layoutInCell="1" hidden="0" allowOverlap="1" wp14:anchorId="0B08E283" wp14:editId="6EE664A6">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8"/>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6C7C6525" w14:textId="77777777" w:rsidR="00E24AD2" w:rsidRDefault="00E24AD2" w:rsidP="00E24AD2">
      <w:pPr>
        <w:spacing w:line="259" w:lineRule="auto"/>
        <w:rPr>
          <w:rFonts w:ascii="Times New Roman" w:eastAsia="Times New Roman" w:hAnsi="Times New Roman" w:cs="Times New Roman"/>
        </w:rPr>
      </w:pPr>
    </w:p>
    <w:p w14:paraId="7B412BDB" w14:textId="77777777" w:rsidR="00E24AD2" w:rsidRDefault="00E24AD2" w:rsidP="00064A3F">
      <w:pPr>
        <w:spacing w:line="259" w:lineRule="auto"/>
        <w:jc w:val="center"/>
        <w:rPr>
          <w:rFonts w:ascii="Times New Roman" w:eastAsia="Times New Roman" w:hAnsi="Times New Roman" w:cs="Times New Roman"/>
        </w:rPr>
      </w:pPr>
    </w:p>
    <w:p w14:paraId="0E3C74A9"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14:paraId="405433DD"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14:paraId="79566F29" w14:textId="34C9FE44"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675004, г. Благовещенск, ул. Горького, д. 154</w:t>
      </w:r>
    </w:p>
    <w:p w14:paraId="03F37BD9"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14:paraId="5112DBE8" w14:textId="4D9E36B4" w:rsidR="00C34092" w:rsidRPr="000368DD" w:rsidRDefault="00E24AD2" w:rsidP="00064A3F">
      <w:pPr>
        <w:pStyle w:val="afd"/>
        <w:ind w:left="284" w:right="256"/>
        <w:jc w:val="center"/>
        <w:rPr>
          <w:b/>
          <w:sz w:val="22"/>
          <w:szCs w:val="22"/>
        </w:rPr>
      </w:pPr>
      <w:bookmarkStart w:id="0" w:name="_heading=h.gjdgxs" w:colFirst="0" w:colLast="0"/>
      <w:bookmarkEnd w:id="0"/>
      <w:r w:rsidRPr="00D37783">
        <w:rPr>
          <w:b/>
          <w:color w:val="191919"/>
          <w:sz w:val="22"/>
          <w:szCs w:val="22"/>
        </w:rPr>
        <w:t xml:space="preserve">ИЗВЕЩЕНИЕ от </w:t>
      </w:r>
      <w:r w:rsidR="00416C59">
        <w:rPr>
          <w:b/>
          <w:color w:val="191919"/>
          <w:sz w:val="22"/>
          <w:szCs w:val="22"/>
        </w:rPr>
        <w:t>0</w:t>
      </w:r>
      <w:r w:rsidR="00C41611">
        <w:rPr>
          <w:b/>
          <w:color w:val="191919"/>
          <w:sz w:val="22"/>
          <w:szCs w:val="22"/>
        </w:rPr>
        <w:t>8</w:t>
      </w:r>
      <w:r w:rsidR="00416C59">
        <w:rPr>
          <w:b/>
          <w:color w:val="191919"/>
          <w:sz w:val="22"/>
          <w:szCs w:val="22"/>
        </w:rPr>
        <w:t>.1</w:t>
      </w:r>
      <w:r w:rsidR="008A18C7">
        <w:rPr>
          <w:b/>
          <w:color w:val="191919"/>
          <w:sz w:val="22"/>
          <w:szCs w:val="22"/>
        </w:rPr>
        <w:t>0</w:t>
      </w:r>
      <w:r w:rsidRPr="00D37783">
        <w:rPr>
          <w:b/>
          <w:color w:val="191919"/>
          <w:sz w:val="22"/>
          <w:szCs w:val="22"/>
        </w:rPr>
        <w:t>.202</w:t>
      </w:r>
      <w:r w:rsidR="008A18C7">
        <w:rPr>
          <w:b/>
          <w:color w:val="191919"/>
          <w:sz w:val="22"/>
          <w:szCs w:val="22"/>
        </w:rPr>
        <w:t>4</w:t>
      </w:r>
      <w:r w:rsidRPr="00D37783">
        <w:rPr>
          <w:b/>
          <w:color w:val="191919"/>
          <w:sz w:val="22"/>
          <w:szCs w:val="22"/>
        </w:rPr>
        <w:br/>
      </w:r>
      <w:r w:rsidRPr="003638B6">
        <w:rPr>
          <w:b/>
          <w:sz w:val="22"/>
          <w:szCs w:val="22"/>
        </w:rPr>
        <w:t xml:space="preserve">о </w:t>
      </w:r>
      <w:r w:rsidRPr="00C34092">
        <w:rPr>
          <w:b/>
          <w:sz w:val="22"/>
          <w:szCs w:val="22"/>
        </w:rPr>
        <w:t xml:space="preserve">проведении открытого запроса предложений на право </w:t>
      </w:r>
      <w:r w:rsidR="008E2323" w:rsidRPr="000368DD">
        <w:rPr>
          <w:b/>
          <w:sz w:val="22"/>
          <w:szCs w:val="22"/>
        </w:rPr>
        <w:t xml:space="preserve">заключения договора </w:t>
      </w:r>
      <w:r w:rsidR="00375873" w:rsidRPr="000368DD">
        <w:rPr>
          <w:b/>
          <w:sz w:val="22"/>
          <w:szCs w:val="22"/>
        </w:rPr>
        <w:t xml:space="preserve">на разработку проектно-сметной документации </w:t>
      </w:r>
      <w:r w:rsidR="00C34092" w:rsidRPr="000368DD">
        <w:rPr>
          <w:b/>
          <w:sz w:val="22"/>
          <w:szCs w:val="22"/>
        </w:rPr>
        <w:t xml:space="preserve">объекта: </w:t>
      </w:r>
      <w:r w:rsidR="00DB3B67" w:rsidRPr="00DB3B67">
        <w:rPr>
          <w:b/>
          <w:sz w:val="22"/>
          <w:szCs w:val="22"/>
          <w:lang w:val="ru"/>
        </w:rPr>
        <w:t>«Амурский якорь. Комплексное благоустройство площади Ленина, с. Поярково, Михайловский район, Амурская область.»</w:t>
      </w:r>
    </w:p>
    <w:p w14:paraId="5B8B301E" w14:textId="77777777" w:rsidR="00375873" w:rsidRPr="00766177" w:rsidRDefault="00375873" w:rsidP="00C34092">
      <w:pPr>
        <w:pStyle w:val="afd"/>
        <w:spacing w:before="0" w:beforeAutospacing="0" w:after="60" w:afterAutospacing="0"/>
        <w:jc w:val="center"/>
        <w:rPr>
          <w:b/>
          <w:bCs/>
          <w:color w:val="000000"/>
          <w:sz w:val="22"/>
          <w:szCs w:val="22"/>
        </w:rPr>
      </w:pPr>
    </w:p>
    <w:tbl>
      <w:tblPr>
        <w:tblW w:w="10768" w:type="dxa"/>
        <w:jc w:val="center"/>
        <w:tblLayout w:type="fixed"/>
        <w:tblLook w:val="0400" w:firstRow="0" w:lastRow="0" w:firstColumn="0" w:lastColumn="0" w:noHBand="0" w:noVBand="1"/>
      </w:tblPr>
      <w:tblGrid>
        <w:gridCol w:w="562"/>
        <w:gridCol w:w="3261"/>
        <w:gridCol w:w="6945"/>
      </w:tblGrid>
      <w:tr w:rsidR="00E24AD2" w14:paraId="009D44C5" w14:textId="77777777" w:rsidTr="00D37783">
        <w:trPr>
          <w:tblHeader/>
          <w:jc w:val="center"/>
        </w:trPr>
        <w:tc>
          <w:tcPr>
            <w:tcW w:w="562" w:type="dxa"/>
            <w:tcBorders>
              <w:top w:val="single" w:sz="4" w:space="0" w:color="000000"/>
              <w:left w:val="single" w:sz="4" w:space="0" w:color="000000"/>
            </w:tcBorders>
            <w:shd w:val="clear" w:color="auto" w:fill="auto"/>
          </w:tcPr>
          <w:p w14:paraId="05C1CAC4"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768C68D6"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039EDD52"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E24AD2" w14:paraId="2FA870FC" w14:textId="77777777" w:rsidTr="00D37783">
        <w:trPr>
          <w:jc w:val="center"/>
        </w:trPr>
        <w:tc>
          <w:tcPr>
            <w:tcW w:w="562" w:type="dxa"/>
            <w:tcBorders>
              <w:top w:val="single" w:sz="4" w:space="0" w:color="000000"/>
              <w:left w:val="single" w:sz="4" w:space="0" w:color="000000"/>
            </w:tcBorders>
            <w:shd w:val="clear" w:color="auto" w:fill="auto"/>
          </w:tcPr>
          <w:p w14:paraId="2C63F2F7"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116CA67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103A82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E24AD2" w14:paraId="45A679DB" w14:textId="77777777" w:rsidTr="00D37783">
        <w:trPr>
          <w:jc w:val="center"/>
        </w:trPr>
        <w:tc>
          <w:tcPr>
            <w:tcW w:w="562" w:type="dxa"/>
            <w:tcBorders>
              <w:top w:val="single" w:sz="4" w:space="0" w:color="000000"/>
              <w:left w:val="single" w:sz="4" w:space="0" w:color="000000"/>
            </w:tcBorders>
            <w:shd w:val="clear" w:color="auto" w:fill="auto"/>
          </w:tcPr>
          <w:p w14:paraId="6C03360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523D38E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11BD8DC7"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2FF4CF2E"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Благовещенск, ул. Горького 154 пом. 6</w:t>
            </w:r>
          </w:p>
          <w:p w14:paraId="5DBCE0EA" w14:textId="77777777" w:rsidR="00E24AD2" w:rsidRDefault="00E24AD2" w:rsidP="00D37783">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 675004, Амурская область, г. Благовещенск, ул. Горького 154 пом. 6</w:t>
            </w:r>
          </w:p>
          <w:p w14:paraId="320D5C9B" w14:textId="77777777" w:rsidR="00E24AD2" w:rsidRDefault="00E24AD2" w:rsidP="00D37783">
            <w:pPr>
              <w:pBdr>
                <w:top w:val="nil"/>
                <w:left w:val="nil"/>
                <w:bottom w:val="nil"/>
                <w:right w:val="nil"/>
                <w:between w:val="nil"/>
              </w:pBdr>
              <w:spacing w:line="264" w:lineRule="auto"/>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Адрес электронной почты: info@amururban.ru</w:t>
            </w:r>
          </w:p>
        </w:tc>
      </w:tr>
      <w:tr w:rsidR="00E24AD2" w14:paraId="3A235F22" w14:textId="77777777" w:rsidTr="00D37783">
        <w:trPr>
          <w:jc w:val="center"/>
        </w:trPr>
        <w:tc>
          <w:tcPr>
            <w:tcW w:w="562" w:type="dxa"/>
            <w:tcBorders>
              <w:top w:val="single" w:sz="4" w:space="0" w:color="000000"/>
              <w:left w:val="single" w:sz="4" w:space="0" w:color="000000"/>
            </w:tcBorders>
            <w:shd w:val="clear" w:color="auto" w:fill="auto"/>
          </w:tcPr>
          <w:p w14:paraId="1E9D8E5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1D6A79E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18D31B50" w14:textId="77777777" w:rsidR="00E24AD2" w:rsidRPr="00766177" w:rsidRDefault="00E24AD2" w:rsidP="00D37783">
            <w:pPr>
              <w:pBdr>
                <w:top w:val="nil"/>
                <w:left w:val="nil"/>
                <w:bottom w:val="nil"/>
                <w:right w:val="nil"/>
                <w:between w:val="nil"/>
              </w:pBdr>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 xml:space="preserve">По </w:t>
            </w:r>
            <w:r w:rsidRPr="00870549">
              <w:rPr>
                <w:rFonts w:ascii="Times New Roman" w:eastAsia="Times New Roman" w:hAnsi="Times New Roman" w:cs="Times New Roman"/>
                <w:sz w:val="22"/>
                <w:szCs w:val="22"/>
              </w:rPr>
              <w:t xml:space="preserve">вопросам </w:t>
            </w:r>
            <w:r w:rsidRPr="00766177">
              <w:rPr>
                <w:rFonts w:ascii="Times New Roman" w:eastAsia="Times New Roman" w:hAnsi="Times New Roman" w:cs="Times New Roman"/>
                <w:color w:val="auto"/>
                <w:sz w:val="22"/>
                <w:szCs w:val="22"/>
              </w:rPr>
              <w:t>организационного характера:</w:t>
            </w:r>
          </w:p>
          <w:p w14:paraId="75CB8CB9" w14:textId="77777777" w:rsidR="00E24AD2" w:rsidRPr="00766177" w:rsidRDefault="00766177" w:rsidP="00D37783">
            <w:pPr>
              <w:pBdr>
                <w:top w:val="nil"/>
                <w:left w:val="nil"/>
                <w:bottom w:val="nil"/>
                <w:right w:val="nil"/>
                <w:between w:val="nil"/>
              </w:pBdr>
              <w:spacing w:line="259" w:lineRule="auto"/>
              <w:rPr>
                <w:rFonts w:ascii="Times New Roman" w:eastAsia="Times New Roman" w:hAnsi="Times New Roman" w:cs="Times New Roman"/>
                <w:color w:val="auto"/>
                <w:sz w:val="22"/>
                <w:szCs w:val="22"/>
              </w:rPr>
            </w:pPr>
            <w:bookmarkStart w:id="1" w:name="_heading=h.30j0zll" w:colFirst="0" w:colLast="0"/>
            <w:bookmarkEnd w:id="1"/>
            <w:r w:rsidRPr="00766177">
              <w:rPr>
                <w:rFonts w:ascii="Times New Roman" w:eastAsia="Times New Roman" w:hAnsi="Times New Roman" w:cs="Times New Roman"/>
                <w:color w:val="auto"/>
                <w:sz w:val="22"/>
                <w:szCs w:val="22"/>
              </w:rPr>
              <w:t>Казакова Ирина Сергеевна</w:t>
            </w:r>
            <w:r w:rsidR="00E24AD2" w:rsidRPr="00766177">
              <w:rPr>
                <w:rFonts w:ascii="Times New Roman" w:eastAsia="Times New Roman" w:hAnsi="Times New Roman" w:cs="Times New Roman"/>
                <w:color w:val="auto"/>
                <w:sz w:val="22"/>
                <w:szCs w:val="22"/>
              </w:rPr>
              <w:t>, контактный тел.: +7(4162) 496966</w:t>
            </w:r>
          </w:p>
          <w:p w14:paraId="1CE28C0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rPr>
            </w:pPr>
            <w:r w:rsidRPr="00766177">
              <w:rPr>
                <w:rFonts w:ascii="Times New Roman" w:eastAsia="Times New Roman" w:hAnsi="Times New Roman" w:cs="Times New Roman"/>
                <w:color w:val="auto"/>
                <w:sz w:val="22"/>
                <w:szCs w:val="22"/>
              </w:rPr>
              <w:t>Адрес электронной почты:</w:t>
            </w:r>
            <w:r w:rsidRPr="00766177">
              <w:rPr>
                <w:rFonts w:ascii="Times New Roman" w:eastAsia="Times New Roman" w:hAnsi="Times New Roman" w:cs="Times New Roman"/>
                <w:color w:val="auto"/>
              </w:rPr>
              <w:t xml:space="preserve"> </w:t>
            </w:r>
            <w:hyperlink r:id="rId9" w:history="1">
              <w:r w:rsidR="00863ED7" w:rsidRPr="00766177">
                <w:rPr>
                  <w:rStyle w:val="a8"/>
                  <w:rFonts w:ascii="Times New Roman" w:eastAsia="Times New Roman" w:hAnsi="Times New Roman" w:cs="Times New Roman"/>
                  <w:color w:val="auto"/>
                  <w:lang w:val="en-US"/>
                </w:rPr>
                <w:t>info</w:t>
              </w:r>
              <w:r w:rsidR="00863ED7" w:rsidRPr="00766177">
                <w:rPr>
                  <w:rStyle w:val="a8"/>
                  <w:rFonts w:ascii="Times New Roman" w:eastAsia="Times New Roman" w:hAnsi="Times New Roman" w:cs="Times New Roman"/>
                  <w:color w:val="auto"/>
                </w:rPr>
                <w:t>@amururban.ru</w:t>
              </w:r>
            </w:hyperlink>
          </w:p>
        </w:tc>
      </w:tr>
      <w:tr w:rsidR="00E24AD2" w14:paraId="6A8D4683" w14:textId="77777777" w:rsidTr="00D37783">
        <w:trPr>
          <w:jc w:val="center"/>
        </w:trPr>
        <w:tc>
          <w:tcPr>
            <w:tcW w:w="562" w:type="dxa"/>
            <w:tcBorders>
              <w:top w:val="single" w:sz="4" w:space="0" w:color="000000"/>
              <w:left w:val="single" w:sz="4" w:space="0" w:color="000000"/>
            </w:tcBorders>
            <w:shd w:val="clear" w:color="auto" w:fill="auto"/>
          </w:tcPr>
          <w:p w14:paraId="7A056CB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3D28D91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631CFFC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http://amururban.online</w:t>
            </w:r>
          </w:p>
        </w:tc>
      </w:tr>
      <w:tr w:rsidR="00E24AD2" w14:paraId="2D7A011D" w14:textId="77777777" w:rsidTr="003638B6">
        <w:trPr>
          <w:trHeight w:val="963"/>
          <w:jc w:val="center"/>
        </w:trPr>
        <w:tc>
          <w:tcPr>
            <w:tcW w:w="562" w:type="dxa"/>
            <w:tcBorders>
              <w:top w:val="single" w:sz="4" w:space="0" w:color="000000"/>
              <w:left w:val="single" w:sz="4" w:space="0" w:color="000000"/>
            </w:tcBorders>
            <w:shd w:val="clear" w:color="auto" w:fill="auto"/>
          </w:tcPr>
          <w:p w14:paraId="48D70BE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7CF03724"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2387D819" w14:textId="3C0B0828" w:rsidR="00E24AD2" w:rsidRPr="00416C59" w:rsidRDefault="00416C59" w:rsidP="006D6AD9">
            <w:pPr>
              <w:pStyle w:val="afd"/>
              <w:spacing w:before="0" w:beforeAutospacing="0" w:after="60" w:afterAutospacing="0"/>
              <w:jc w:val="both"/>
            </w:pPr>
            <w:r w:rsidRPr="00375873">
              <w:rPr>
                <w:bCs/>
                <w:color w:val="000000"/>
                <w:sz w:val="22"/>
                <w:szCs w:val="22"/>
              </w:rPr>
              <w:t xml:space="preserve">Разработка </w:t>
            </w:r>
            <w:r w:rsidR="00375873" w:rsidRPr="00375873">
              <w:rPr>
                <w:bCs/>
                <w:color w:val="000000"/>
                <w:sz w:val="22"/>
                <w:szCs w:val="22"/>
              </w:rPr>
              <w:t xml:space="preserve">проектно-сметной документации </w:t>
            </w:r>
            <w:r w:rsidR="00F81020" w:rsidRPr="00F81020">
              <w:rPr>
                <w:bCs/>
                <w:color w:val="000000"/>
                <w:sz w:val="22"/>
                <w:szCs w:val="22"/>
              </w:rPr>
              <w:t xml:space="preserve">объекта: </w:t>
            </w:r>
            <w:r w:rsidR="00FB67CB" w:rsidRPr="00FB67CB">
              <w:rPr>
                <w:bCs/>
                <w:color w:val="000000"/>
                <w:sz w:val="22"/>
                <w:szCs w:val="22"/>
              </w:rPr>
              <w:t>«Амурский якорь. Комплексное благоустройство площади Ленина, с. Поярково, Михайловский район, Амурская область.»</w:t>
            </w:r>
          </w:p>
        </w:tc>
      </w:tr>
      <w:tr w:rsidR="00E24AD2" w14:paraId="5BE9D5B1"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C897AB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0134CB3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6165D56D" w14:textId="77777777" w:rsidR="00E24AD2" w:rsidRPr="009D3E50"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AB99084"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87489B">
              <w:rPr>
                <w:rFonts w:ascii="Times New Roman" w:eastAsia="Times New Roman" w:hAnsi="Times New Roman" w:cs="Times New Roman"/>
                <w:color w:val="auto"/>
                <w:sz w:val="22"/>
                <w:szCs w:val="22"/>
              </w:rPr>
              <w:t>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E24AD2" w14:paraId="0A4859E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4B7DAEB"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0C56274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02D1087" w14:textId="77777777" w:rsidR="00E24AD2" w:rsidRDefault="00E24AD2" w:rsidP="00AA408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3BDFE70E" w14:textId="77777777" w:rsidR="00E24AD2" w:rsidRDefault="00E24AD2" w:rsidP="00AA408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17AFE007" w14:textId="77777777" w:rsidR="00E24AD2" w:rsidRDefault="00E24AD2" w:rsidP="00AA408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Отдельные документы в составе заявки (или их части) могут быть на другом языке при условии, что к ним будет прилагаться надлежащим </w:t>
            </w:r>
            <w:r>
              <w:rPr>
                <w:rFonts w:ascii="Times New Roman" w:eastAsia="Times New Roman" w:hAnsi="Times New Roman" w:cs="Times New Roman"/>
                <w:color w:val="191919"/>
                <w:sz w:val="22"/>
                <w:szCs w:val="22"/>
              </w:rPr>
              <w:lastRenderedPageBreak/>
              <w:t>образом заверенный перевод на русском языке.</w:t>
            </w:r>
          </w:p>
          <w:p w14:paraId="51321B26" w14:textId="77777777" w:rsidR="00E24AD2" w:rsidRDefault="00E24AD2" w:rsidP="00AA408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Содержание, форма, оформление и состав Заявки устанавливаются в соответствии с Приложением № 2 к Закупочной документации.</w:t>
            </w:r>
          </w:p>
        </w:tc>
      </w:tr>
      <w:tr w:rsidR="00E24AD2" w14:paraId="7EB648B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4AD7EE9"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5EEA668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16BC6CB" w14:textId="77777777" w:rsidR="00E24AD2" w:rsidRDefault="00E24AD2" w:rsidP="00AA408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E24AD2" w14:paraId="6085927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2106EB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3B7370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BBC6B5" w14:textId="77777777" w:rsidR="00E24AD2" w:rsidRDefault="00E25B8D" w:rsidP="00AA408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месту нахождения Подрядчика.</w:t>
            </w:r>
          </w:p>
          <w:p w14:paraId="7CC30436" w14:textId="77777777" w:rsidR="00E25B8D" w:rsidRDefault="00E25B8D" w:rsidP="00AA4089">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Результаты работ предоставляются Заказчику по адресу: Амурская область, г. Благовещенск, ул. Горького, 154, помещ.6</w:t>
            </w:r>
          </w:p>
        </w:tc>
      </w:tr>
      <w:tr w:rsidR="00E24AD2" w14:paraId="2E8594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F519D7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79122F0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9A2E8E6" w14:textId="35584BF6" w:rsidR="00E24AD2" w:rsidRPr="000D6208" w:rsidRDefault="00E25B8D" w:rsidP="00AA408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0D6208">
              <w:rPr>
                <w:rFonts w:ascii="Times New Roman" w:eastAsia="Times New Roman" w:hAnsi="Times New Roman" w:cs="Times New Roman"/>
                <w:color w:val="191919"/>
                <w:sz w:val="22"/>
                <w:szCs w:val="22"/>
              </w:rPr>
              <w:t xml:space="preserve">Срок выполнения работ по Договору – до </w:t>
            </w:r>
            <w:r w:rsidR="000D6208" w:rsidRPr="000D6208">
              <w:rPr>
                <w:rFonts w:ascii="Times New Roman" w:eastAsia="Times New Roman" w:hAnsi="Times New Roman" w:cs="Times New Roman"/>
                <w:color w:val="191919"/>
                <w:sz w:val="22"/>
                <w:szCs w:val="22"/>
              </w:rPr>
              <w:t>30</w:t>
            </w:r>
            <w:r w:rsidRPr="000D6208">
              <w:rPr>
                <w:rFonts w:ascii="Times New Roman" w:eastAsia="Times New Roman" w:hAnsi="Times New Roman" w:cs="Times New Roman"/>
                <w:color w:val="191919"/>
                <w:sz w:val="22"/>
                <w:szCs w:val="22"/>
              </w:rPr>
              <w:t xml:space="preserve"> </w:t>
            </w:r>
            <w:r w:rsidR="000D6208" w:rsidRPr="000D6208">
              <w:rPr>
                <w:rFonts w:ascii="Times New Roman" w:eastAsia="Times New Roman" w:hAnsi="Times New Roman" w:cs="Times New Roman"/>
                <w:color w:val="191919"/>
                <w:sz w:val="22"/>
                <w:szCs w:val="22"/>
              </w:rPr>
              <w:t>января</w:t>
            </w:r>
            <w:r w:rsidRPr="000D6208">
              <w:rPr>
                <w:rFonts w:ascii="Times New Roman" w:eastAsia="Times New Roman" w:hAnsi="Times New Roman" w:cs="Times New Roman"/>
                <w:color w:val="191919"/>
                <w:sz w:val="22"/>
                <w:szCs w:val="22"/>
              </w:rPr>
              <w:t xml:space="preserve"> 202</w:t>
            </w:r>
            <w:r w:rsidR="000368DD" w:rsidRPr="000D6208">
              <w:rPr>
                <w:rFonts w:ascii="Times New Roman" w:eastAsia="Times New Roman" w:hAnsi="Times New Roman" w:cs="Times New Roman"/>
                <w:color w:val="191919"/>
                <w:sz w:val="22"/>
                <w:szCs w:val="22"/>
              </w:rPr>
              <w:t>5</w:t>
            </w:r>
            <w:r w:rsidR="00D05169">
              <w:rPr>
                <w:rFonts w:ascii="Times New Roman" w:eastAsia="Times New Roman" w:hAnsi="Times New Roman" w:cs="Times New Roman"/>
                <w:color w:val="191919"/>
                <w:sz w:val="22"/>
                <w:szCs w:val="22"/>
              </w:rPr>
              <w:t xml:space="preserve"> г.</w:t>
            </w:r>
          </w:p>
          <w:p w14:paraId="09CD92CE" w14:textId="77777777" w:rsidR="00E25B8D" w:rsidRPr="000D6208" w:rsidRDefault="00E25B8D" w:rsidP="00AA4089">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0D6208">
              <w:rPr>
                <w:rFonts w:ascii="Times New Roman" w:eastAsia="Times New Roman" w:hAnsi="Times New Roman" w:cs="Times New Roman"/>
                <w:color w:val="191919"/>
                <w:sz w:val="22"/>
                <w:szCs w:val="22"/>
              </w:rPr>
              <w:t>Данный срок не включает срок согласования итоговой документации Заказчиком.</w:t>
            </w:r>
          </w:p>
        </w:tc>
      </w:tr>
      <w:tr w:rsidR="00E24AD2" w14:paraId="71D823B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5A827C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2F0B90BB"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BC24AE" w14:textId="65591168" w:rsidR="00E24AD2" w:rsidRPr="00D05169" w:rsidRDefault="00F81020" w:rsidP="00AA4089">
            <w:pPr>
              <w:pBdr>
                <w:top w:val="nil"/>
                <w:left w:val="nil"/>
                <w:bottom w:val="nil"/>
                <w:right w:val="nil"/>
                <w:between w:val="nil"/>
              </w:pBdr>
              <w:spacing w:line="266" w:lineRule="auto"/>
              <w:ind w:left="132"/>
              <w:jc w:val="both"/>
              <w:rPr>
                <w:rFonts w:ascii="Times New Roman" w:eastAsia="Times New Roman" w:hAnsi="Times New Roman" w:cs="Times New Roman"/>
                <w:color w:val="191919"/>
                <w:sz w:val="22"/>
                <w:szCs w:val="22"/>
              </w:rPr>
            </w:pPr>
            <w:r w:rsidRPr="00D05169">
              <w:rPr>
                <w:rFonts w:ascii="Times New Roman" w:hAnsi="Times New Roman" w:cs="Times New Roman"/>
                <w:sz w:val="22"/>
                <w:szCs w:val="22"/>
              </w:rPr>
              <w:t>4</w:t>
            </w:r>
            <w:r w:rsidR="00FB67CB" w:rsidRPr="00D05169">
              <w:rPr>
                <w:rFonts w:ascii="Times New Roman" w:hAnsi="Times New Roman" w:cs="Times New Roman"/>
                <w:sz w:val="22"/>
                <w:szCs w:val="22"/>
              </w:rPr>
              <w:t> </w:t>
            </w:r>
            <w:r w:rsidR="00D05169" w:rsidRPr="00D05169">
              <w:rPr>
                <w:rFonts w:ascii="Times New Roman" w:hAnsi="Times New Roman" w:cs="Times New Roman"/>
                <w:sz w:val="22"/>
                <w:szCs w:val="22"/>
              </w:rPr>
              <w:t>2</w:t>
            </w:r>
            <w:r w:rsidR="00FB67CB" w:rsidRPr="00D05169">
              <w:rPr>
                <w:rFonts w:ascii="Times New Roman" w:hAnsi="Times New Roman" w:cs="Times New Roman"/>
                <w:sz w:val="22"/>
                <w:szCs w:val="22"/>
              </w:rPr>
              <w:t>33 333</w:t>
            </w:r>
            <w:r w:rsidRPr="00D05169">
              <w:rPr>
                <w:rFonts w:ascii="Times New Roman" w:hAnsi="Times New Roman" w:cs="Times New Roman"/>
                <w:sz w:val="22"/>
                <w:szCs w:val="22"/>
              </w:rPr>
              <w:t xml:space="preserve"> </w:t>
            </w:r>
            <w:r w:rsidR="00E24AD2" w:rsidRPr="00D05169">
              <w:rPr>
                <w:rFonts w:ascii="Times New Roman" w:eastAsia="Times New Roman" w:hAnsi="Times New Roman" w:cs="Times New Roman"/>
                <w:color w:val="191919"/>
                <w:sz w:val="22"/>
                <w:szCs w:val="22"/>
              </w:rPr>
              <w:t>рубл</w:t>
            </w:r>
            <w:r w:rsidR="006D6AD9" w:rsidRPr="00D05169">
              <w:rPr>
                <w:rFonts w:ascii="Times New Roman" w:eastAsia="Times New Roman" w:hAnsi="Times New Roman" w:cs="Times New Roman"/>
                <w:color w:val="191919"/>
                <w:sz w:val="22"/>
                <w:szCs w:val="22"/>
              </w:rPr>
              <w:t>я</w:t>
            </w:r>
            <w:r w:rsidR="00E24AD2" w:rsidRPr="00D05169">
              <w:rPr>
                <w:rFonts w:ascii="Times New Roman" w:eastAsia="Times New Roman" w:hAnsi="Times New Roman" w:cs="Times New Roman"/>
                <w:color w:val="191919"/>
                <w:sz w:val="22"/>
                <w:szCs w:val="22"/>
              </w:rPr>
              <w:t xml:space="preserve"> </w:t>
            </w:r>
            <w:r w:rsidR="00FB67CB" w:rsidRPr="00D05169">
              <w:rPr>
                <w:rFonts w:ascii="Times New Roman" w:eastAsia="Times New Roman" w:hAnsi="Times New Roman" w:cs="Times New Roman"/>
                <w:color w:val="191919"/>
                <w:sz w:val="22"/>
                <w:szCs w:val="22"/>
              </w:rPr>
              <w:t>33</w:t>
            </w:r>
            <w:r w:rsidR="00E24AD2" w:rsidRPr="00D05169">
              <w:rPr>
                <w:rFonts w:ascii="Times New Roman" w:eastAsia="Times New Roman" w:hAnsi="Times New Roman" w:cs="Times New Roman"/>
                <w:color w:val="191919"/>
                <w:sz w:val="22"/>
                <w:szCs w:val="22"/>
              </w:rPr>
              <w:t xml:space="preserve"> копе</w:t>
            </w:r>
            <w:r w:rsidR="006D6AD9" w:rsidRPr="00D05169">
              <w:rPr>
                <w:rFonts w:ascii="Times New Roman" w:eastAsia="Times New Roman" w:hAnsi="Times New Roman" w:cs="Times New Roman"/>
                <w:color w:val="191919"/>
                <w:sz w:val="22"/>
                <w:szCs w:val="22"/>
              </w:rPr>
              <w:t>йки</w:t>
            </w:r>
            <w:r w:rsidR="000D6208" w:rsidRPr="00D05169">
              <w:rPr>
                <w:rFonts w:ascii="Times New Roman" w:eastAsia="Times New Roman" w:hAnsi="Times New Roman" w:cs="Times New Roman"/>
                <w:color w:val="191919"/>
                <w:sz w:val="22"/>
                <w:szCs w:val="22"/>
              </w:rPr>
              <w:t>, в том числе НДС.</w:t>
            </w:r>
          </w:p>
        </w:tc>
      </w:tr>
      <w:tr w:rsidR="00E24AD2" w14:paraId="4565530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BE00585"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2C407C89"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0F6569B" w14:textId="77777777" w:rsidR="00E24AD2" w:rsidRDefault="00E24AD2" w:rsidP="00AA4089">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E24AD2" w14:paraId="4363C22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2FCBE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53AF116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E3B48C6" w14:textId="77777777" w:rsidR="00E24AD2" w:rsidRDefault="00E24AD2" w:rsidP="00AA4089">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E24AD2" w14:paraId="086E7C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51C0D2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0030CFA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B9C297D" w14:textId="77777777" w:rsidR="00E24AD2" w:rsidRDefault="00E24AD2" w:rsidP="00AA4089">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xml:space="preserve">, либо направляется нарочным в запечатанном конверте по адресу: 675000, Амурская область, г. Благовещенск, ул. </w:t>
            </w:r>
            <w:r>
              <w:rPr>
                <w:rFonts w:ascii="Times New Roman" w:eastAsia="Times New Roman" w:hAnsi="Times New Roman" w:cs="Times New Roman"/>
                <w:sz w:val="22"/>
                <w:szCs w:val="22"/>
              </w:rPr>
              <w:t xml:space="preserve">Горького 154 пом. 6 </w:t>
            </w:r>
            <w:proofErr w:type="spellStart"/>
            <w:r>
              <w:rPr>
                <w:rFonts w:ascii="Times New Roman" w:eastAsia="Times New Roman" w:hAnsi="Times New Roman" w:cs="Times New Roman"/>
                <w:sz w:val="22"/>
                <w:szCs w:val="22"/>
              </w:rPr>
              <w:t>каб</w:t>
            </w:r>
            <w:proofErr w:type="spellEnd"/>
            <w:r>
              <w:rPr>
                <w:rFonts w:ascii="Times New Roman" w:eastAsia="Times New Roman" w:hAnsi="Times New Roman" w:cs="Times New Roman"/>
                <w:sz w:val="22"/>
                <w:szCs w:val="22"/>
              </w:rPr>
              <w:t>. 9</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60F09419" w14:textId="77777777" w:rsidR="00E24AD2" w:rsidRDefault="00E24AD2" w:rsidP="00AA4089">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highlight w:val="yellow"/>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E24AD2" w14:paraId="358C1BD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1B2649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03C91F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5D6422E" w14:textId="6E682E66" w:rsidR="00E24AD2" w:rsidRPr="00D05169"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D05169">
              <w:rPr>
                <w:rFonts w:ascii="Times New Roman" w:eastAsia="Times New Roman" w:hAnsi="Times New Roman" w:cs="Times New Roman"/>
                <w:color w:val="191919"/>
                <w:sz w:val="22"/>
                <w:szCs w:val="22"/>
              </w:rPr>
              <w:t>Дата и время начала подачи заявок на участие в закупке - «</w:t>
            </w:r>
            <w:r w:rsidR="0087489B" w:rsidRPr="00D05169">
              <w:rPr>
                <w:rFonts w:ascii="Times New Roman" w:eastAsia="Times New Roman" w:hAnsi="Times New Roman" w:cs="Times New Roman"/>
                <w:color w:val="191919"/>
                <w:sz w:val="22"/>
                <w:szCs w:val="22"/>
              </w:rPr>
              <w:t>0</w:t>
            </w:r>
            <w:r w:rsidR="00C41611">
              <w:rPr>
                <w:rFonts w:ascii="Times New Roman" w:eastAsia="Times New Roman" w:hAnsi="Times New Roman" w:cs="Times New Roman"/>
                <w:color w:val="191919"/>
                <w:sz w:val="22"/>
                <w:szCs w:val="22"/>
              </w:rPr>
              <w:t>8</w:t>
            </w:r>
            <w:r w:rsidRPr="00D05169">
              <w:rPr>
                <w:rFonts w:ascii="Times New Roman" w:eastAsia="Times New Roman" w:hAnsi="Times New Roman" w:cs="Times New Roman"/>
                <w:color w:val="191919"/>
                <w:sz w:val="22"/>
                <w:szCs w:val="22"/>
              </w:rPr>
              <w:t xml:space="preserve">» </w:t>
            </w:r>
            <w:r w:rsidR="007C0593" w:rsidRPr="00D05169">
              <w:rPr>
                <w:rFonts w:ascii="Times New Roman" w:eastAsia="Times New Roman" w:hAnsi="Times New Roman" w:cs="Times New Roman"/>
                <w:color w:val="191919"/>
                <w:sz w:val="22"/>
                <w:szCs w:val="22"/>
              </w:rPr>
              <w:t>октября</w:t>
            </w:r>
            <w:r w:rsidR="00151D8D" w:rsidRPr="00D05169">
              <w:rPr>
                <w:rFonts w:ascii="Times New Roman" w:eastAsia="Times New Roman" w:hAnsi="Times New Roman" w:cs="Times New Roman"/>
                <w:color w:val="191919"/>
                <w:sz w:val="22"/>
                <w:szCs w:val="22"/>
              </w:rPr>
              <w:t xml:space="preserve"> </w:t>
            </w:r>
            <w:r w:rsidRPr="00D05169">
              <w:rPr>
                <w:rFonts w:ascii="Times New Roman" w:eastAsia="Times New Roman" w:hAnsi="Times New Roman" w:cs="Times New Roman"/>
                <w:color w:val="191919"/>
                <w:sz w:val="22"/>
                <w:szCs w:val="22"/>
              </w:rPr>
              <w:t>202</w:t>
            </w:r>
            <w:r w:rsidR="007C0593" w:rsidRPr="00D05169">
              <w:rPr>
                <w:rFonts w:ascii="Times New Roman" w:eastAsia="Times New Roman" w:hAnsi="Times New Roman" w:cs="Times New Roman"/>
                <w:color w:val="191919"/>
                <w:sz w:val="22"/>
                <w:szCs w:val="22"/>
              </w:rPr>
              <w:t>4</w:t>
            </w:r>
            <w:r w:rsidRPr="00D05169">
              <w:rPr>
                <w:rFonts w:ascii="Times New Roman" w:eastAsia="Times New Roman" w:hAnsi="Times New Roman" w:cs="Times New Roman"/>
                <w:color w:val="191919"/>
                <w:sz w:val="22"/>
                <w:szCs w:val="22"/>
              </w:rPr>
              <w:t xml:space="preserve"> года, с 1</w:t>
            </w:r>
            <w:r w:rsidR="00AA4089" w:rsidRPr="00D05169">
              <w:rPr>
                <w:rFonts w:ascii="Times New Roman" w:eastAsia="Times New Roman" w:hAnsi="Times New Roman" w:cs="Times New Roman"/>
                <w:color w:val="191919"/>
                <w:sz w:val="22"/>
                <w:szCs w:val="22"/>
              </w:rPr>
              <w:t>3</w:t>
            </w:r>
            <w:r w:rsidRPr="00D05169">
              <w:rPr>
                <w:rFonts w:ascii="Times New Roman" w:eastAsia="Times New Roman" w:hAnsi="Times New Roman" w:cs="Times New Roman"/>
                <w:color w:val="191919"/>
                <w:sz w:val="22"/>
                <w:szCs w:val="22"/>
              </w:rPr>
              <w:t xml:space="preserve"> час. 00 мин. (время местное)</w:t>
            </w:r>
          </w:p>
          <w:p w14:paraId="17B5D3D4" w14:textId="10B6C327" w:rsidR="00E24AD2" w:rsidRPr="00D05169"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D05169">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C41611">
              <w:rPr>
                <w:rFonts w:ascii="Times New Roman" w:eastAsia="Times New Roman" w:hAnsi="Times New Roman" w:cs="Times New Roman"/>
                <w:color w:val="191919"/>
                <w:sz w:val="22"/>
                <w:szCs w:val="22"/>
              </w:rPr>
              <w:t>21</w:t>
            </w:r>
            <w:r w:rsidRPr="00D05169">
              <w:rPr>
                <w:rFonts w:ascii="Times New Roman" w:eastAsia="Times New Roman" w:hAnsi="Times New Roman" w:cs="Times New Roman"/>
                <w:color w:val="191919"/>
                <w:sz w:val="22"/>
                <w:szCs w:val="22"/>
              </w:rPr>
              <w:t xml:space="preserve">» </w:t>
            </w:r>
            <w:r w:rsidR="007C0593" w:rsidRPr="00D05169">
              <w:rPr>
                <w:rFonts w:ascii="Times New Roman" w:eastAsia="Times New Roman" w:hAnsi="Times New Roman" w:cs="Times New Roman"/>
                <w:color w:val="191919"/>
                <w:sz w:val="22"/>
                <w:szCs w:val="22"/>
              </w:rPr>
              <w:t>октября</w:t>
            </w:r>
            <w:r w:rsidR="00151D8D" w:rsidRPr="00D05169">
              <w:rPr>
                <w:rFonts w:ascii="Times New Roman" w:eastAsia="Times New Roman" w:hAnsi="Times New Roman" w:cs="Times New Roman"/>
                <w:color w:val="191919"/>
                <w:sz w:val="22"/>
                <w:szCs w:val="22"/>
              </w:rPr>
              <w:t xml:space="preserve"> </w:t>
            </w:r>
            <w:r w:rsidRPr="00D05169">
              <w:rPr>
                <w:rFonts w:ascii="Times New Roman" w:eastAsia="Times New Roman" w:hAnsi="Times New Roman" w:cs="Times New Roman"/>
                <w:color w:val="191919"/>
                <w:sz w:val="22"/>
                <w:szCs w:val="22"/>
              </w:rPr>
              <w:t>202</w:t>
            </w:r>
            <w:r w:rsidR="007C0593" w:rsidRPr="00D05169">
              <w:rPr>
                <w:rFonts w:ascii="Times New Roman" w:eastAsia="Times New Roman" w:hAnsi="Times New Roman" w:cs="Times New Roman"/>
                <w:color w:val="191919"/>
                <w:sz w:val="22"/>
                <w:szCs w:val="22"/>
              </w:rPr>
              <w:t>4</w:t>
            </w:r>
            <w:r w:rsidRPr="00D05169">
              <w:rPr>
                <w:rFonts w:ascii="Times New Roman" w:eastAsia="Times New Roman" w:hAnsi="Times New Roman" w:cs="Times New Roman"/>
                <w:color w:val="191919"/>
                <w:sz w:val="22"/>
                <w:szCs w:val="22"/>
              </w:rPr>
              <w:t xml:space="preserve"> года </w:t>
            </w:r>
            <w:r w:rsidR="00863ED7" w:rsidRPr="00D05169">
              <w:rPr>
                <w:rFonts w:ascii="Times New Roman" w:eastAsia="Times New Roman" w:hAnsi="Times New Roman" w:cs="Times New Roman"/>
                <w:color w:val="191919"/>
                <w:sz w:val="22"/>
                <w:szCs w:val="22"/>
              </w:rPr>
              <w:t>1</w:t>
            </w:r>
            <w:r w:rsidR="00AA4089" w:rsidRPr="00D05169">
              <w:rPr>
                <w:rFonts w:ascii="Times New Roman" w:eastAsia="Times New Roman" w:hAnsi="Times New Roman" w:cs="Times New Roman"/>
                <w:color w:val="191919"/>
                <w:sz w:val="22"/>
                <w:szCs w:val="22"/>
              </w:rPr>
              <w:t>3</w:t>
            </w:r>
            <w:r w:rsidR="00863ED7" w:rsidRPr="00D05169">
              <w:rPr>
                <w:rFonts w:ascii="Times New Roman" w:eastAsia="Times New Roman" w:hAnsi="Times New Roman" w:cs="Times New Roman"/>
                <w:color w:val="191919"/>
                <w:sz w:val="22"/>
                <w:szCs w:val="22"/>
              </w:rPr>
              <w:t xml:space="preserve"> </w:t>
            </w:r>
            <w:r w:rsidRPr="00D05169">
              <w:rPr>
                <w:rFonts w:ascii="Times New Roman" w:eastAsia="Times New Roman" w:hAnsi="Times New Roman" w:cs="Times New Roman"/>
                <w:color w:val="191919"/>
                <w:sz w:val="22"/>
                <w:szCs w:val="22"/>
              </w:rPr>
              <w:t>час. 00 мин. (время местное)</w:t>
            </w:r>
          </w:p>
        </w:tc>
      </w:tr>
      <w:tr w:rsidR="00E24AD2" w14:paraId="1F9D9D9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141CC8"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2DA1082A"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Требования к Участникам закупки и перечень документов, предоставляемых Участниками закупки для </w:t>
            </w:r>
            <w:r w:rsidRPr="006E6295">
              <w:rPr>
                <w:rFonts w:ascii="Times New Roman" w:eastAsia="Times New Roman" w:hAnsi="Times New Roman" w:cs="Times New Roman"/>
                <w:sz w:val="22"/>
                <w:szCs w:val="22"/>
              </w:rPr>
              <w:t>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C2EF21" w14:textId="77777777" w:rsidR="00E24AD2" w:rsidRDefault="00E24AD2" w:rsidP="000C0DF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bookmarkStart w:id="2" w:name="bookmark=id.1fob9te" w:colFirst="0" w:colLast="0"/>
            <w:bookmarkEnd w:id="2"/>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25C7D7B" w14:textId="77777777" w:rsidR="00E24AD2" w:rsidRDefault="00E24AD2" w:rsidP="000C0DF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w:t>
            </w:r>
            <w:r>
              <w:rPr>
                <w:rFonts w:ascii="Times New Roman" w:eastAsia="Times New Roman" w:hAnsi="Times New Roman" w:cs="Times New Roman"/>
                <w:sz w:val="22"/>
                <w:szCs w:val="22"/>
              </w:rPr>
              <w:lastRenderedPageBreak/>
              <w:t>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46D63C" w14:textId="77777777" w:rsidR="00E24AD2" w:rsidRDefault="00E24AD2" w:rsidP="000C0DF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595B40E" w14:textId="77777777" w:rsidR="00E24AD2" w:rsidRDefault="00E24AD2" w:rsidP="000C0DF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296B62" w14:textId="77777777" w:rsidR="00863ED7" w:rsidRDefault="00E24AD2" w:rsidP="000C0DF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F095077" w14:textId="77777777" w:rsidR="00863ED7" w:rsidRPr="00863ED7" w:rsidRDefault="00E24AD2" w:rsidP="000C0DF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color w:val="191919"/>
                <w:sz w:val="22"/>
                <w:szCs w:val="22"/>
              </w:rPr>
            </w:pPr>
            <w:r w:rsidRPr="00863ED7">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863ED7">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3360B21C" w14:textId="77777777" w:rsidR="00E24AD2" w:rsidRPr="00863ED7" w:rsidRDefault="00863ED7" w:rsidP="000C0DF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rPr>
            </w:pPr>
            <w:r w:rsidRPr="00863ED7">
              <w:rPr>
                <w:rFonts w:ascii="Times New Roman" w:eastAsia="Times New Roman" w:hAnsi="Times New Roman" w:cs="Times New Roman"/>
                <w:color w:val="191919"/>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863ED7">
              <w:rPr>
                <w:rFonts w:ascii="Times New Roman" w:eastAsia="Times New Roman" w:hAnsi="Times New Roman" w:cs="Times New Roman"/>
                <w:color w:val="191919"/>
                <w:sz w:val="22"/>
                <w:szCs w:val="22"/>
              </w:rPr>
              <w:lastRenderedPageBreak/>
              <w:t>учреждения или унитарного предприятия либо иными органами</w:t>
            </w:r>
          </w:p>
        </w:tc>
      </w:tr>
      <w:tr w:rsidR="00E24AD2" w14:paraId="0FFE8BCA" w14:textId="77777777" w:rsidTr="00D377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4CEB" w14:textId="77777777" w:rsidR="00E24AD2" w:rsidRDefault="00E24AD2" w:rsidP="00D37783">
            <w:pPr>
              <w:pBdr>
                <w:top w:val="nil"/>
                <w:left w:val="nil"/>
                <w:bottom w:val="nil"/>
                <w:right w:val="nil"/>
                <w:between w:val="nil"/>
              </w:pBdr>
              <w:spacing w:line="257" w:lineRule="auto"/>
              <w:jc w:val="center"/>
              <w:rPr>
                <w:rFonts w:ascii="Times New Roman" w:eastAsia="Times New Roman" w:hAnsi="Times New Roman" w:cs="Times New Roman"/>
                <w:color w:val="191919"/>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D3E1"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FBEFFA2"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D61B9B9"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8.</w:t>
            </w:r>
            <w:r w:rsidR="00E66D8C">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Участник закупки не является офшорной компанией.</w:t>
            </w:r>
          </w:p>
          <w:p w14:paraId="291EE02D"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208ADC77"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0A388AF7"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3637CF04"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14:paraId="160DA984"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252CF75C" w14:textId="77777777" w:rsidR="00E24AD2"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91A460F" w14:textId="77777777" w:rsidR="00E24AD2" w:rsidRPr="009D3E50"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w:t>
            </w:r>
            <w:r w:rsidRPr="009D3E50">
              <w:rPr>
                <w:rFonts w:ascii="Times New Roman" w:eastAsia="Times New Roman" w:hAnsi="Times New Roman" w:cs="Times New Roman"/>
                <w:color w:val="191919"/>
                <w:sz w:val="22"/>
                <w:szCs w:val="22"/>
              </w:rPr>
              <w:t>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w:t>
            </w:r>
            <w:r>
              <w:rPr>
                <w:rFonts w:ascii="Times New Roman" w:eastAsia="Times New Roman" w:hAnsi="Times New Roman" w:cs="Times New Roman"/>
                <w:color w:val="191919"/>
                <w:sz w:val="22"/>
                <w:szCs w:val="22"/>
              </w:rPr>
              <w:t xml:space="preserve"> индивидуального предпринимателя (для индивидуального </w:t>
            </w:r>
            <w:r>
              <w:rPr>
                <w:rFonts w:ascii="Times New Roman" w:eastAsia="Times New Roman" w:hAnsi="Times New Roman" w:cs="Times New Roman"/>
                <w:color w:val="191919"/>
                <w:sz w:val="22"/>
                <w:szCs w:val="22"/>
              </w:rPr>
              <w:lastRenderedPageBreak/>
              <w:t>индивидуальных</w:t>
            </w:r>
          </w:p>
        </w:tc>
      </w:tr>
      <w:tr w:rsidR="00E24AD2" w14:paraId="2D192A00"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3456BCC" w14:textId="77777777" w:rsidR="00E24AD2" w:rsidRPr="00C50E10" w:rsidRDefault="00E24AD2" w:rsidP="00D37783">
            <w:pPr>
              <w:rPr>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945396B" w14:textId="77777777" w:rsidR="00E24AD2" w:rsidRPr="00C50E10" w:rsidRDefault="00E24AD2" w:rsidP="00D37783">
            <w:pPr>
              <w:rPr>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FB87C36" w14:textId="77777777" w:rsidR="00E24AD2" w:rsidRDefault="00E24AD2" w:rsidP="00D37783">
            <w:pPr>
              <w:pBdr>
                <w:top w:val="nil"/>
                <w:left w:val="nil"/>
                <w:bottom w:val="nil"/>
                <w:right w:val="nil"/>
                <w:between w:val="nil"/>
              </w:pBdr>
              <w:tabs>
                <w:tab w:val="left" w:pos="614"/>
              </w:tabs>
              <w:spacing w:line="264" w:lineRule="auto"/>
              <w:ind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Предпринимателей) уведомления о постановке на учет физического лица в налоговом органе, заверенные в установленном порядке;</w:t>
            </w:r>
          </w:p>
          <w:p w14:paraId="23820241" w14:textId="77777777" w:rsidR="00E24AD2" w:rsidRDefault="00E24AD2" w:rsidP="00D37783">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4D9D3AE6"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3E967BE" w14:textId="77777777" w:rsidR="00E24AD2" w:rsidRDefault="00E24AD2" w:rsidP="00D37783">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решение об одобрении или о совершении крупной сделки либо копию такого решения, заверенную в 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4C3DA3DD"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73C425D5" w14:textId="77777777" w:rsidR="00E24AD2" w:rsidRDefault="00E24AD2" w:rsidP="00D37783">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46EC4055"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706CE2B4"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1C420DD3"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прилагаемых к заявке документов (Приложение № 3).</w:t>
            </w:r>
          </w:p>
        </w:tc>
      </w:tr>
      <w:tr w:rsidR="00E24AD2" w14:paraId="77B92C0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96D0D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17.</w:t>
            </w:r>
          </w:p>
        </w:tc>
        <w:tc>
          <w:tcPr>
            <w:tcW w:w="3261" w:type="dxa"/>
            <w:tcBorders>
              <w:top w:val="single" w:sz="4" w:space="0" w:color="000000"/>
              <w:left w:val="single" w:sz="4" w:space="0" w:color="000000"/>
              <w:bottom w:val="single" w:sz="4" w:space="0" w:color="000000"/>
            </w:tcBorders>
            <w:shd w:val="clear" w:color="auto" w:fill="auto"/>
          </w:tcPr>
          <w:p w14:paraId="27A711BD" w14:textId="77777777" w:rsidR="00E24AD2" w:rsidRDefault="00E24AD2"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F604EC9" w14:textId="77777777" w:rsidR="00E24AD2"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14:paraId="3CBB47AA" w14:textId="77777777" w:rsidR="00E24AD2"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течение 1 (одного) рабочего дня с даты поступления указанного запроса Заказчик обязан направить в форме электронного документа </w:t>
            </w:r>
            <w:r>
              <w:rPr>
                <w:rFonts w:ascii="Times New Roman" w:eastAsia="Times New Roman" w:hAnsi="Times New Roman" w:cs="Times New Roman"/>
                <w:color w:val="191919"/>
                <w:sz w:val="22"/>
                <w:szCs w:val="22"/>
              </w:rPr>
              <w:lastRenderedPageBreak/>
              <w:t>разъяснения положений Закупочной документации на адрес электронной почты Участника закупки.</w:t>
            </w:r>
          </w:p>
        </w:tc>
      </w:tr>
      <w:tr w:rsidR="00E24AD2" w14:paraId="6222D98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5DA2E1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14:paraId="6E279281" w14:textId="77777777" w:rsidR="00E24AD2" w:rsidRDefault="00E24AD2" w:rsidP="00D37783">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F2C50C0"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Установлены в Приложении 6 к Извещению</w:t>
            </w:r>
          </w:p>
        </w:tc>
      </w:tr>
      <w:tr w:rsidR="00E24AD2" w14:paraId="22ED6E8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E00BD2D"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2D666813"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B37D23"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675004, Амурская область,</w:t>
            </w:r>
          </w:p>
          <w:p w14:paraId="1CD4988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г. Благовещенск, ул. Горького,154 пом. 6</w:t>
            </w:r>
          </w:p>
        </w:tc>
      </w:tr>
      <w:tr w:rsidR="00E24AD2" w14:paraId="0C6269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9B717CE"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5018E19F"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5947BE8" w14:textId="06C00BA4" w:rsidR="00E24AD2" w:rsidRPr="000C0DF3" w:rsidRDefault="00E24AD2" w:rsidP="00351F9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0C0DF3">
              <w:rPr>
                <w:rFonts w:ascii="Times New Roman" w:eastAsia="Times New Roman" w:hAnsi="Times New Roman" w:cs="Times New Roman"/>
                <w:color w:val="191919"/>
                <w:sz w:val="22"/>
                <w:szCs w:val="22"/>
              </w:rPr>
              <w:t>«</w:t>
            </w:r>
            <w:r w:rsidR="00C41611">
              <w:rPr>
                <w:rFonts w:ascii="Times New Roman" w:eastAsia="Times New Roman" w:hAnsi="Times New Roman" w:cs="Times New Roman"/>
                <w:color w:val="191919"/>
                <w:sz w:val="22"/>
                <w:szCs w:val="22"/>
              </w:rPr>
              <w:t>21</w:t>
            </w:r>
            <w:r w:rsidRPr="000C0DF3">
              <w:rPr>
                <w:rFonts w:ascii="Times New Roman" w:eastAsia="Times New Roman" w:hAnsi="Times New Roman" w:cs="Times New Roman"/>
                <w:color w:val="191919"/>
                <w:sz w:val="22"/>
                <w:szCs w:val="22"/>
              </w:rPr>
              <w:t xml:space="preserve">» </w:t>
            </w:r>
            <w:r w:rsidR="00146861" w:rsidRPr="000C0DF3">
              <w:rPr>
                <w:rFonts w:ascii="Times New Roman" w:eastAsia="Times New Roman" w:hAnsi="Times New Roman" w:cs="Times New Roman"/>
                <w:color w:val="191919"/>
                <w:sz w:val="22"/>
                <w:szCs w:val="22"/>
              </w:rPr>
              <w:t>октября</w:t>
            </w:r>
            <w:r w:rsidR="00511D62" w:rsidRPr="000C0DF3">
              <w:rPr>
                <w:rFonts w:ascii="Times New Roman" w:eastAsia="Times New Roman" w:hAnsi="Times New Roman" w:cs="Times New Roman"/>
                <w:color w:val="191919"/>
                <w:sz w:val="22"/>
                <w:szCs w:val="22"/>
              </w:rPr>
              <w:t xml:space="preserve"> </w:t>
            </w:r>
            <w:r w:rsidRPr="000C0DF3">
              <w:rPr>
                <w:rFonts w:ascii="Times New Roman" w:eastAsia="Times New Roman" w:hAnsi="Times New Roman" w:cs="Times New Roman"/>
                <w:color w:val="191919"/>
                <w:sz w:val="22"/>
                <w:szCs w:val="22"/>
              </w:rPr>
              <w:t>202</w:t>
            </w:r>
            <w:r w:rsidR="00146861" w:rsidRPr="000C0DF3">
              <w:rPr>
                <w:rFonts w:ascii="Times New Roman" w:eastAsia="Times New Roman" w:hAnsi="Times New Roman" w:cs="Times New Roman"/>
                <w:color w:val="191919"/>
                <w:sz w:val="22"/>
                <w:szCs w:val="22"/>
              </w:rPr>
              <w:t>4</w:t>
            </w:r>
            <w:r w:rsidRPr="000C0DF3">
              <w:rPr>
                <w:rFonts w:ascii="Times New Roman" w:eastAsia="Times New Roman" w:hAnsi="Times New Roman" w:cs="Times New Roman"/>
                <w:color w:val="191919"/>
                <w:sz w:val="22"/>
                <w:szCs w:val="22"/>
              </w:rPr>
              <w:t xml:space="preserve"> года </w:t>
            </w:r>
            <w:r w:rsidR="00E66D8C" w:rsidRPr="000C0DF3">
              <w:rPr>
                <w:rFonts w:ascii="Times New Roman" w:eastAsia="Times New Roman" w:hAnsi="Times New Roman" w:cs="Times New Roman"/>
                <w:color w:val="191919"/>
                <w:sz w:val="22"/>
                <w:szCs w:val="22"/>
              </w:rPr>
              <w:t>1</w:t>
            </w:r>
            <w:r w:rsidR="000C0DF3" w:rsidRPr="000C0DF3">
              <w:rPr>
                <w:rFonts w:ascii="Times New Roman" w:eastAsia="Times New Roman" w:hAnsi="Times New Roman" w:cs="Times New Roman"/>
                <w:color w:val="191919"/>
                <w:sz w:val="22"/>
                <w:szCs w:val="22"/>
              </w:rPr>
              <w:t>3</w:t>
            </w:r>
            <w:r w:rsidR="00E66D8C" w:rsidRPr="000C0DF3">
              <w:rPr>
                <w:rFonts w:ascii="Times New Roman" w:eastAsia="Times New Roman" w:hAnsi="Times New Roman" w:cs="Times New Roman"/>
                <w:color w:val="191919"/>
                <w:sz w:val="22"/>
                <w:szCs w:val="22"/>
              </w:rPr>
              <w:t xml:space="preserve"> </w:t>
            </w:r>
            <w:r w:rsidRPr="000C0DF3">
              <w:rPr>
                <w:rFonts w:ascii="Times New Roman" w:eastAsia="Times New Roman" w:hAnsi="Times New Roman" w:cs="Times New Roman"/>
                <w:color w:val="191919"/>
                <w:sz w:val="22"/>
                <w:szCs w:val="22"/>
              </w:rPr>
              <w:t xml:space="preserve">час. </w:t>
            </w:r>
            <w:r w:rsidR="000C0DF3" w:rsidRPr="000C0DF3">
              <w:rPr>
                <w:rFonts w:ascii="Times New Roman" w:eastAsia="Times New Roman" w:hAnsi="Times New Roman" w:cs="Times New Roman"/>
                <w:color w:val="191919"/>
                <w:sz w:val="22"/>
                <w:szCs w:val="22"/>
              </w:rPr>
              <w:t>3</w:t>
            </w:r>
            <w:r w:rsidR="00E66D8C" w:rsidRPr="000C0DF3">
              <w:rPr>
                <w:rFonts w:ascii="Times New Roman" w:eastAsia="Times New Roman" w:hAnsi="Times New Roman" w:cs="Times New Roman"/>
                <w:color w:val="191919"/>
                <w:sz w:val="22"/>
                <w:szCs w:val="22"/>
              </w:rPr>
              <w:t xml:space="preserve">0 </w:t>
            </w:r>
            <w:r w:rsidRPr="000C0DF3">
              <w:rPr>
                <w:rFonts w:ascii="Times New Roman" w:eastAsia="Times New Roman" w:hAnsi="Times New Roman" w:cs="Times New Roman"/>
                <w:color w:val="191919"/>
                <w:sz w:val="22"/>
                <w:szCs w:val="22"/>
              </w:rPr>
              <w:t>мин. (время местное)</w:t>
            </w:r>
          </w:p>
        </w:tc>
      </w:tr>
      <w:tr w:rsidR="00E24AD2" w14:paraId="48FE1CF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67F7E88"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5425FF72"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C5A2A9" w14:textId="069579ED" w:rsidR="00E24AD2" w:rsidRPr="000C0DF3" w:rsidRDefault="00E24AD2" w:rsidP="0087489B">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0C0DF3">
              <w:rPr>
                <w:rFonts w:ascii="Times New Roman" w:eastAsia="Times New Roman" w:hAnsi="Times New Roman" w:cs="Times New Roman"/>
                <w:color w:val="191919"/>
                <w:sz w:val="22"/>
                <w:szCs w:val="22"/>
              </w:rPr>
              <w:t>«</w:t>
            </w:r>
            <w:r w:rsidR="00C41611">
              <w:rPr>
                <w:rFonts w:ascii="Times New Roman" w:eastAsia="Times New Roman" w:hAnsi="Times New Roman" w:cs="Times New Roman"/>
                <w:color w:val="191919"/>
                <w:sz w:val="22"/>
                <w:szCs w:val="22"/>
              </w:rPr>
              <w:t>21</w:t>
            </w:r>
            <w:r w:rsidRPr="000C0DF3">
              <w:rPr>
                <w:rFonts w:ascii="Times New Roman" w:eastAsia="Times New Roman" w:hAnsi="Times New Roman" w:cs="Times New Roman"/>
                <w:color w:val="191919"/>
                <w:sz w:val="22"/>
                <w:szCs w:val="22"/>
              </w:rPr>
              <w:t xml:space="preserve">» </w:t>
            </w:r>
            <w:r w:rsidR="00146861" w:rsidRPr="000C0DF3">
              <w:rPr>
                <w:rFonts w:ascii="Times New Roman" w:eastAsia="Times New Roman" w:hAnsi="Times New Roman" w:cs="Times New Roman"/>
                <w:color w:val="191919"/>
                <w:sz w:val="22"/>
                <w:szCs w:val="22"/>
              </w:rPr>
              <w:t>октября</w:t>
            </w:r>
            <w:r w:rsidR="00511D62" w:rsidRPr="000C0DF3">
              <w:rPr>
                <w:rFonts w:ascii="Times New Roman" w:eastAsia="Times New Roman" w:hAnsi="Times New Roman" w:cs="Times New Roman"/>
                <w:color w:val="191919"/>
                <w:sz w:val="22"/>
                <w:szCs w:val="22"/>
              </w:rPr>
              <w:t xml:space="preserve"> </w:t>
            </w:r>
            <w:r w:rsidRPr="000C0DF3">
              <w:rPr>
                <w:rFonts w:ascii="Times New Roman" w:eastAsia="Times New Roman" w:hAnsi="Times New Roman" w:cs="Times New Roman"/>
                <w:color w:val="191919"/>
                <w:sz w:val="22"/>
                <w:szCs w:val="22"/>
              </w:rPr>
              <w:t>202</w:t>
            </w:r>
            <w:r w:rsidR="00146861" w:rsidRPr="000C0DF3">
              <w:rPr>
                <w:rFonts w:ascii="Times New Roman" w:eastAsia="Times New Roman" w:hAnsi="Times New Roman" w:cs="Times New Roman"/>
                <w:color w:val="191919"/>
                <w:sz w:val="22"/>
                <w:szCs w:val="22"/>
              </w:rPr>
              <w:t>4</w:t>
            </w:r>
            <w:r w:rsidRPr="000C0DF3">
              <w:rPr>
                <w:rFonts w:ascii="Times New Roman" w:eastAsia="Times New Roman" w:hAnsi="Times New Roman" w:cs="Times New Roman"/>
                <w:color w:val="191919"/>
                <w:sz w:val="22"/>
                <w:szCs w:val="22"/>
              </w:rPr>
              <w:t xml:space="preserve"> года не позднее </w:t>
            </w:r>
            <w:r w:rsidR="000C0DF3" w:rsidRPr="000C0DF3">
              <w:rPr>
                <w:rFonts w:ascii="Times New Roman" w:eastAsia="Times New Roman" w:hAnsi="Times New Roman" w:cs="Times New Roman"/>
                <w:color w:val="191919"/>
                <w:sz w:val="22"/>
                <w:szCs w:val="22"/>
              </w:rPr>
              <w:t>1</w:t>
            </w:r>
            <w:r w:rsidR="00F76171">
              <w:rPr>
                <w:rFonts w:ascii="Times New Roman" w:eastAsia="Times New Roman" w:hAnsi="Times New Roman" w:cs="Times New Roman"/>
                <w:color w:val="191919"/>
                <w:sz w:val="22"/>
                <w:szCs w:val="22"/>
              </w:rPr>
              <w:t>5</w:t>
            </w:r>
            <w:r w:rsidR="00B83A61" w:rsidRPr="000C0DF3">
              <w:rPr>
                <w:rFonts w:ascii="Times New Roman" w:eastAsia="Times New Roman" w:hAnsi="Times New Roman" w:cs="Times New Roman"/>
                <w:color w:val="191919"/>
                <w:sz w:val="22"/>
                <w:szCs w:val="22"/>
              </w:rPr>
              <w:t xml:space="preserve"> </w:t>
            </w:r>
            <w:r w:rsidRPr="000C0DF3">
              <w:rPr>
                <w:rFonts w:ascii="Times New Roman" w:eastAsia="Times New Roman" w:hAnsi="Times New Roman" w:cs="Times New Roman"/>
                <w:color w:val="191919"/>
                <w:sz w:val="22"/>
                <w:szCs w:val="22"/>
              </w:rPr>
              <w:t>час. 00 мин. (время местное)</w:t>
            </w:r>
          </w:p>
        </w:tc>
      </w:tr>
      <w:tr w:rsidR="00E24AD2" w14:paraId="145553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7A9F4F7"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2E277B47"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B11A93"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Не установлены</w:t>
            </w:r>
          </w:p>
        </w:tc>
      </w:tr>
      <w:tr w:rsidR="00E24AD2" w14:paraId="0D004288"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2878826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323029E6"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CC42D06" w14:textId="77777777" w:rsidR="00E24AD2" w:rsidRDefault="00E24AD2" w:rsidP="00D37783">
            <w:pPr>
              <w:pBdr>
                <w:top w:val="nil"/>
                <w:left w:val="nil"/>
                <w:bottom w:val="nil"/>
                <w:right w:val="nil"/>
                <w:between w:val="nil"/>
              </w:pBdr>
              <w:spacing w:line="266" w:lineRule="auto"/>
              <w:ind w:left="89"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E24AD2" w14:paraId="5ED229B5"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E051EEA"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057FEA1A"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449AED"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Договор по результатам Запроса предложений заключается не позднее чем через двадцать </w:t>
            </w:r>
            <w:r w:rsidR="00511D62">
              <w:rPr>
                <w:rFonts w:ascii="Times New Roman" w:eastAsia="Times New Roman" w:hAnsi="Times New Roman" w:cs="Times New Roman"/>
                <w:color w:val="191919"/>
                <w:sz w:val="22"/>
                <w:szCs w:val="22"/>
              </w:rPr>
              <w:t>д</w:t>
            </w:r>
            <w:r>
              <w:rPr>
                <w:rFonts w:ascii="Times New Roman" w:eastAsia="Times New Roman" w:hAnsi="Times New Roman" w:cs="Times New Roman"/>
                <w:color w:val="191919"/>
                <w:sz w:val="22"/>
                <w:szCs w:val="22"/>
              </w:rPr>
              <w:t>ней с даты размещения на Сайте итогового протокола закупочной процедуры.</w:t>
            </w:r>
          </w:p>
          <w:p w14:paraId="3DF82168"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73266C2B"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2410A236"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2D2BBD5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020CB17E" w14:textId="77777777" w:rsidR="00E24AD2"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3C01E94B" w14:textId="77777777" w:rsidR="00E24AD2"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305FB6C5" w14:textId="77777777" w:rsidR="00E24AD2"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62F369D9" w14:textId="77777777" w:rsidR="00E24AD2"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14:paraId="2F309235" w14:textId="77777777" w:rsidR="00E24AD2"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7565D610" w14:textId="77777777" w:rsidR="00E24AD2" w:rsidRDefault="00E24AD2" w:rsidP="000C0DF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При отказе такого Участника закупки от заключения договора договор может быть заключен с иными Участниками закупки в порядке </w:t>
            </w:r>
            <w:r>
              <w:rPr>
                <w:rFonts w:ascii="Times New Roman" w:eastAsia="Times New Roman" w:hAnsi="Times New Roman" w:cs="Times New Roman"/>
                <w:color w:val="191919"/>
                <w:sz w:val="22"/>
                <w:szCs w:val="22"/>
              </w:rPr>
              <w:lastRenderedPageBreak/>
              <w:t>убывания привлекательности предложенных им условий.</w:t>
            </w:r>
          </w:p>
        </w:tc>
      </w:tr>
      <w:tr w:rsidR="00E24AD2" w14:paraId="73ED9235" w14:textId="77777777" w:rsidTr="00F675CC">
        <w:trPr>
          <w:jc w:val="center"/>
        </w:trPr>
        <w:tc>
          <w:tcPr>
            <w:tcW w:w="562" w:type="dxa"/>
            <w:tcBorders>
              <w:top w:val="single" w:sz="4" w:space="0" w:color="000000"/>
              <w:left w:val="single" w:sz="4" w:space="0" w:color="000000"/>
              <w:bottom w:val="single" w:sz="4" w:space="0" w:color="000000"/>
            </w:tcBorders>
            <w:shd w:val="clear" w:color="auto" w:fill="auto"/>
          </w:tcPr>
          <w:p w14:paraId="3F96F55F"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1D501794" w14:textId="77777777" w:rsidR="00E24AD2" w:rsidRDefault="00E24AD2" w:rsidP="00D37783">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4A548FB" w14:textId="1841FEEC" w:rsidR="00E24AD2" w:rsidRPr="000C0DF3" w:rsidRDefault="00FF3598" w:rsidP="000C0DF3">
            <w:pPr>
              <w:spacing w:line="266" w:lineRule="auto"/>
              <w:jc w:val="both"/>
              <w:rPr>
                <w:rFonts w:ascii="Times New Roman" w:eastAsia="Times New Roman" w:hAnsi="Times New Roman" w:cs="Times New Roman"/>
                <w:color w:val="191919"/>
                <w:sz w:val="22"/>
                <w:szCs w:val="22"/>
              </w:rPr>
            </w:pPr>
            <w:r w:rsidRPr="007B7A62">
              <w:rPr>
                <w:rFonts w:ascii="Times New Roman" w:eastAsia="Times New Roman" w:hAnsi="Times New Roman" w:cs="Times New Roman"/>
              </w:rPr>
              <w:t>1 % цены Договора</w:t>
            </w:r>
            <w:bookmarkStart w:id="3" w:name="_GoBack"/>
            <w:bookmarkEnd w:id="3"/>
          </w:p>
        </w:tc>
      </w:tr>
      <w:tr w:rsidR="00FD2480" w14:paraId="552C5AD4" w14:textId="77777777" w:rsidTr="00F675CC">
        <w:trPr>
          <w:trHeight w:val="5993"/>
          <w:jc w:val="center"/>
        </w:trPr>
        <w:tc>
          <w:tcPr>
            <w:tcW w:w="562" w:type="dxa"/>
            <w:tcBorders>
              <w:top w:val="single" w:sz="4" w:space="0" w:color="000000"/>
              <w:left w:val="single" w:sz="4" w:space="0" w:color="000000"/>
              <w:bottom w:val="single" w:sz="4" w:space="0" w:color="auto"/>
            </w:tcBorders>
            <w:shd w:val="clear" w:color="auto" w:fill="auto"/>
          </w:tcPr>
          <w:p w14:paraId="7C0EF0F7" w14:textId="77777777" w:rsidR="00FD2480" w:rsidRDefault="00FD2480"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auto"/>
            </w:tcBorders>
            <w:shd w:val="clear" w:color="auto" w:fill="auto"/>
          </w:tcPr>
          <w:p w14:paraId="643F1B5B" w14:textId="77777777" w:rsidR="00FD2480" w:rsidRDefault="00FD2480"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14:paraId="54E7FA42" w14:textId="68A7AD83" w:rsidR="00FD2480" w:rsidRDefault="00FD2480"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w:t>
            </w:r>
            <w:r w:rsidR="000C0DF3">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сфере закупок товаров, работ, услуг для обеспечения государственных и муниципальных нужд».</w:t>
            </w:r>
          </w:p>
          <w:p w14:paraId="62789EA6" w14:textId="77777777" w:rsidR="00FD2480" w:rsidRDefault="00FD2480" w:rsidP="00D37783">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486B3CFE" w14:textId="77777777" w:rsidR="00FD2480" w:rsidRDefault="00FD2480" w:rsidP="00D37783">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50FAB52" w14:textId="77777777" w:rsidR="00FD2480" w:rsidRDefault="00FD2480" w:rsidP="00F675C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 либо расходов, убытков или ущерба, понесенных ими в связи с отказом Заказчика от их проведения.</w:t>
            </w:r>
          </w:p>
        </w:tc>
      </w:tr>
    </w:tbl>
    <w:p w14:paraId="21A56264" w14:textId="77777777" w:rsidR="00FD2480" w:rsidRDefault="00FD2480" w:rsidP="00E24AD2">
      <w:pPr>
        <w:ind w:firstLine="560"/>
        <w:rPr>
          <w:rFonts w:ascii="Times New Roman" w:eastAsia="Times New Roman" w:hAnsi="Times New Roman" w:cs="Times New Roman"/>
          <w:color w:val="191919"/>
          <w:sz w:val="22"/>
          <w:szCs w:val="22"/>
        </w:rPr>
      </w:pPr>
    </w:p>
    <w:p w14:paraId="60BC54F7" w14:textId="77777777" w:rsidR="00E24AD2" w:rsidRDefault="00E24AD2" w:rsidP="00E24AD2">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14:paraId="3414823D" w14:textId="77777777" w:rsidR="00E24AD2" w:rsidRDefault="00E24AD2" w:rsidP="005606B3">
      <w:pPr>
        <w:numPr>
          <w:ilvl w:val="0"/>
          <w:numId w:val="10"/>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14:paraId="11D53754"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14:paraId="3BB84AD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14:paraId="281BCBDC"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14:paraId="4D6881C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14:paraId="3D477461"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794872D8" w14:textId="77777777" w:rsidR="00E24AD2" w:rsidRDefault="00E24AD2" w:rsidP="00E24AD2">
      <w:pPr>
        <w:tabs>
          <w:tab w:val="left" w:pos="933"/>
        </w:tabs>
        <w:rPr>
          <w:rFonts w:ascii="Times New Roman" w:eastAsia="Times New Roman" w:hAnsi="Times New Roman" w:cs="Times New Roman"/>
          <w:color w:val="191919"/>
          <w:sz w:val="22"/>
          <w:szCs w:val="22"/>
        </w:rPr>
        <w:sectPr w:rsidR="00E24AD2">
          <w:headerReference w:type="default" r:id="rId12"/>
          <w:headerReference w:type="first" r:id="rId13"/>
          <w:pgSz w:w="11900" w:h="16840"/>
          <w:pgMar w:top="1379" w:right="523" w:bottom="426" w:left="631" w:header="0" w:footer="3" w:gutter="0"/>
          <w:pgNumType w:start="12"/>
          <w:cols w:space="720"/>
          <w:titlePg/>
        </w:sectPr>
      </w:pPr>
    </w:p>
    <w:p w14:paraId="6B6ABEDA"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14:paraId="7928B118"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1EE852"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14:paraId="21C35C58" w14:textId="77777777" w:rsidR="00E24AD2" w:rsidRDefault="00E24AD2" w:rsidP="00906D6D">
      <w:pPr>
        <w:spacing w:line="259" w:lineRule="auto"/>
        <w:ind w:left="142"/>
        <w:rPr>
          <w:rFonts w:ascii="Times New Roman" w:eastAsia="Times New Roman" w:hAnsi="Times New Roman" w:cs="Times New Roman"/>
          <w:highlight w:val="red"/>
        </w:rPr>
      </w:pPr>
    </w:p>
    <w:p w14:paraId="25138C69" w14:textId="5B700E9B" w:rsidR="004344CA" w:rsidRDefault="004344CA" w:rsidP="00906D6D">
      <w:pPr>
        <w:keepNext/>
        <w:keepLines/>
        <w:spacing w:after="60"/>
        <w:ind w:left="142" w:firstLine="567"/>
        <w:jc w:val="center"/>
        <w:rPr>
          <w:rFonts w:ascii="Times New Roman" w:eastAsia="Times New Roman" w:hAnsi="Times New Roman" w:cs="Times New Roman"/>
          <w:b/>
          <w:color w:val="auto"/>
          <w:sz w:val="22"/>
          <w:szCs w:val="22"/>
          <w:lang w:bidi="ar-SA"/>
        </w:rPr>
      </w:pPr>
      <w:bookmarkStart w:id="4" w:name="_Hlk178868062"/>
      <w:r w:rsidRPr="004344CA">
        <w:rPr>
          <w:rFonts w:ascii="Times New Roman" w:eastAsia="Times New Roman" w:hAnsi="Times New Roman" w:cs="Times New Roman"/>
          <w:b/>
          <w:color w:val="auto"/>
          <w:sz w:val="22"/>
          <w:szCs w:val="22"/>
          <w:lang w:bidi="ar-SA"/>
        </w:rPr>
        <w:t>ТЕХНИЧЕСКОЕ ЗАДАНИЕ</w:t>
      </w:r>
    </w:p>
    <w:p w14:paraId="19BC85F5" w14:textId="77777777" w:rsidR="00FC4310" w:rsidRPr="00FC4310" w:rsidRDefault="00FC4310" w:rsidP="00906D6D">
      <w:pPr>
        <w:keepNext/>
        <w:tabs>
          <w:tab w:val="left" w:pos="4680"/>
        </w:tabs>
        <w:spacing w:line="276" w:lineRule="auto"/>
        <w:ind w:left="709" w:right="823"/>
        <w:jc w:val="center"/>
        <w:rPr>
          <w:rFonts w:ascii="Times New Roman" w:eastAsia="Times New Roman" w:hAnsi="Times New Roman" w:cs="Times New Roman"/>
          <w:b/>
          <w:color w:val="auto"/>
          <w:lang w:val="ru" w:bidi="ar-SA"/>
        </w:rPr>
      </w:pPr>
      <w:r w:rsidRPr="00FC4310">
        <w:rPr>
          <w:rFonts w:ascii="Times New Roman" w:eastAsia="Times New Roman" w:hAnsi="Times New Roman" w:cs="Times New Roman"/>
          <w:b/>
          <w:color w:val="auto"/>
          <w:lang w:val="ru" w:bidi="ar-SA"/>
        </w:rPr>
        <w:t>на выполнение работ по разработке проектно</w:t>
      </w:r>
      <w:r w:rsidRPr="00FC4310">
        <w:rPr>
          <w:rFonts w:ascii="Times New Roman" w:eastAsia="Times New Roman" w:hAnsi="Times New Roman" w:cs="Times New Roman"/>
          <w:b/>
          <w:color w:val="auto"/>
          <w:lang w:bidi="ar-SA"/>
        </w:rPr>
        <w:t>-</w:t>
      </w:r>
      <w:r w:rsidRPr="00FC4310">
        <w:rPr>
          <w:rFonts w:ascii="Times New Roman" w:eastAsia="Times New Roman" w:hAnsi="Times New Roman" w:cs="Times New Roman"/>
          <w:b/>
          <w:color w:val="auto"/>
          <w:lang w:val="ru" w:bidi="ar-SA"/>
        </w:rPr>
        <w:t xml:space="preserve">сметной документации объекта: </w:t>
      </w:r>
    </w:p>
    <w:p w14:paraId="706BC8E4" w14:textId="77777777" w:rsidR="00FC4310" w:rsidRPr="00FC4310" w:rsidRDefault="00FC4310" w:rsidP="00906D6D">
      <w:pPr>
        <w:keepNext/>
        <w:tabs>
          <w:tab w:val="left" w:pos="4680"/>
        </w:tabs>
        <w:spacing w:line="276" w:lineRule="auto"/>
        <w:ind w:left="709" w:right="823"/>
        <w:jc w:val="center"/>
        <w:rPr>
          <w:rFonts w:ascii="Times New Roman" w:eastAsia="Times New Roman" w:hAnsi="Times New Roman" w:cs="Times New Roman"/>
          <w:b/>
          <w:color w:val="auto"/>
          <w:lang w:val="ru" w:bidi="ar-SA"/>
        </w:rPr>
      </w:pPr>
      <w:r w:rsidRPr="00FC4310">
        <w:rPr>
          <w:rFonts w:ascii="Times New Roman" w:eastAsia="Times New Roman" w:hAnsi="Times New Roman" w:cs="Times New Roman"/>
          <w:b/>
          <w:color w:val="auto"/>
          <w:lang w:val="ru" w:bidi="ar-SA"/>
        </w:rPr>
        <w:t>«Амурский якорь. Комплексное благоустройство площади Ленина, с. Поярково, Михайловский район, Амурская область.»</w:t>
      </w:r>
    </w:p>
    <w:p w14:paraId="7206B834" w14:textId="77777777" w:rsidR="00FC4310" w:rsidRPr="00FC4310" w:rsidRDefault="00FC4310" w:rsidP="00906D6D">
      <w:pPr>
        <w:keepNext/>
        <w:tabs>
          <w:tab w:val="left" w:pos="4680"/>
        </w:tabs>
        <w:spacing w:before="180" w:after="180" w:line="276" w:lineRule="auto"/>
        <w:ind w:left="709" w:right="823"/>
        <w:jc w:val="both"/>
        <w:rPr>
          <w:rFonts w:ascii="Times New Roman" w:eastAsia="Times New Roman" w:hAnsi="Times New Roman" w:cs="Times New Roman"/>
          <w:color w:val="auto"/>
          <w:lang w:val="ru" w:bidi="ar-SA"/>
        </w:rPr>
      </w:pPr>
      <w:r w:rsidRPr="00FC4310">
        <w:rPr>
          <w:rFonts w:ascii="Times New Roman" w:eastAsia="Times New Roman" w:hAnsi="Times New Roman" w:cs="Times New Roman"/>
          <w:b/>
          <w:color w:val="auto"/>
          <w:lang w:val="ru" w:bidi="ar-SA"/>
        </w:rPr>
        <w:t xml:space="preserve"> </w:t>
      </w:r>
      <w:r w:rsidRPr="00FC4310">
        <w:rPr>
          <w:rFonts w:ascii="Times New Roman" w:eastAsia="Times New Roman" w:hAnsi="Times New Roman" w:cs="Times New Roman"/>
          <w:color w:val="auto"/>
          <w:lang w:val="ru" w:bidi="ar-SA"/>
        </w:rPr>
        <w:t xml:space="preserve">Адрес (местонахождение) объекта: Амурская область, Михайловский район, село Поярково, улица Ленина. </w:t>
      </w:r>
    </w:p>
    <w:p w14:paraId="06D599F5" w14:textId="77777777" w:rsidR="00FC4310" w:rsidRPr="00FC4310" w:rsidRDefault="00FC4310" w:rsidP="00906D6D">
      <w:pPr>
        <w:keepNext/>
        <w:tabs>
          <w:tab w:val="left" w:pos="4680"/>
        </w:tabs>
        <w:spacing w:after="60"/>
        <w:ind w:left="142"/>
        <w:rPr>
          <w:rFonts w:ascii="Times New Roman" w:eastAsia="Times New Roman" w:hAnsi="Times New Roman" w:cs="Times New Roman"/>
          <w:b/>
          <w:color w:val="auto"/>
          <w:sz w:val="22"/>
          <w:szCs w:val="22"/>
          <w:lang w:val="ru" w:bidi="ar-SA"/>
        </w:rPr>
      </w:pP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FC4310" w:rsidRPr="00FC4310" w14:paraId="3302CA7A"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4B7FF13E" w14:textId="77777777" w:rsidR="00FC4310" w:rsidRPr="00FC4310" w:rsidRDefault="00FC4310" w:rsidP="00906D6D">
            <w:pPr>
              <w:spacing w:after="60"/>
              <w:ind w:left="142"/>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0656BBEE" w14:textId="77777777" w:rsidR="00FC4310" w:rsidRPr="00FC4310" w:rsidRDefault="00FC4310" w:rsidP="00906D6D">
            <w:pPr>
              <w:spacing w:after="60"/>
              <w:ind w:left="142" w:right="1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48745C39" w14:textId="77777777" w:rsidR="00FC4310" w:rsidRPr="00FC4310" w:rsidRDefault="00FC4310" w:rsidP="00906D6D">
            <w:pPr>
              <w:tabs>
                <w:tab w:val="left" w:pos="7485"/>
              </w:tabs>
              <w:spacing w:after="60"/>
              <w:ind w:left="142" w:right="102"/>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Содержание</w:t>
            </w:r>
          </w:p>
        </w:tc>
      </w:tr>
      <w:tr w:rsidR="00FC4310" w:rsidRPr="00FC4310" w14:paraId="0AEAAB59"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0D1E8703"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72E25A6" w14:textId="77777777" w:rsidR="00FC4310" w:rsidRPr="00FC4310" w:rsidRDefault="00FC4310" w:rsidP="00FC4310">
            <w:pPr>
              <w:ind w:left="140" w:right="7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0674DE8" w14:textId="77777777" w:rsidR="00FC4310" w:rsidRPr="00FC4310" w:rsidRDefault="00FC4310" w:rsidP="00906D6D">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Цель проведения работ:</w:t>
            </w:r>
          </w:p>
          <w:p w14:paraId="4624C01B" w14:textId="77777777" w:rsidR="00FC4310" w:rsidRPr="00FC4310" w:rsidRDefault="00FC4310" w:rsidP="00906D6D">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FC4310" w:rsidRPr="00FC4310" w14:paraId="44BB2133"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67BC1925" w14:textId="77777777" w:rsidR="00FC4310" w:rsidRPr="00FC4310" w:rsidRDefault="00FC4310" w:rsidP="00FC4310">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1D99E7" w14:textId="77777777" w:rsidR="00FC4310" w:rsidRPr="00FC4310" w:rsidRDefault="00FC4310" w:rsidP="00FC4310">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28A5F741" w14:textId="77777777" w:rsidR="00FC4310" w:rsidRPr="00FC4310" w:rsidRDefault="00FC4310" w:rsidP="00906D6D">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Автономная некоммерческая организация «Центр развития территорий» (АНО «ЦРТ»)</w:t>
            </w:r>
          </w:p>
          <w:p w14:paraId="020B4545" w14:textId="77777777" w:rsidR="00FC4310" w:rsidRPr="00FC4310" w:rsidRDefault="00FC4310" w:rsidP="00906D6D">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Адрес: 675004, Амурская обл., г. Благовещенск, ул. Горького 154, пом. 6, тел: +7 (4162) 49-69-66, e-</w:t>
            </w:r>
            <w:proofErr w:type="spellStart"/>
            <w:r w:rsidRPr="00FC4310">
              <w:rPr>
                <w:rFonts w:ascii="Times New Roman" w:eastAsia="Times New Roman" w:hAnsi="Times New Roman" w:cs="Times New Roman"/>
                <w:color w:val="auto"/>
                <w:sz w:val="22"/>
                <w:szCs w:val="22"/>
                <w:lang w:val="ru" w:bidi="ar-SA"/>
              </w:rPr>
              <w:t>mail</w:t>
            </w:r>
            <w:proofErr w:type="spellEnd"/>
            <w:r w:rsidRPr="00FC4310">
              <w:rPr>
                <w:rFonts w:ascii="Times New Roman" w:eastAsia="Times New Roman" w:hAnsi="Times New Roman" w:cs="Times New Roman"/>
                <w:color w:val="auto"/>
                <w:sz w:val="22"/>
                <w:szCs w:val="22"/>
                <w:lang w:val="ru" w:bidi="ar-SA"/>
              </w:rPr>
              <w:t>: info@amururban.ru</w:t>
            </w:r>
          </w:p>
          <w:p w14:paraId="056D1494" w14:textId="77777777" w:rsidR="00FC4310" w:rsidRPr="00FC4310" w:rsidRDefault="00FC4310" w:rsidP="00906D6D">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ИНН 2801260928, КПП 280101001 ОГРН 1202800008366</w:t>
            </w:r>
          </w:p>
        </w:tc>
      </w:tr>
      <w:tr w:rsidR="00FC4310" w:rsidRPr="00FC4310" w14:paraId="34AC76E8"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59F56B2C" w14:textId="77777777" w:rsidR="00FC4310" w:rsidRPr="00FC4310" w:rsidRDefault="00FC4310" w:rsidP="00FC4310">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71D56BE" w14:textId="77777777" w:rsidR="00FC4310" w:rsidRPr="00FC4310" w:rsidRDefault="00FC4310" w:rsidP="00FC4310">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7B95961B" w14:textId="77777777" w:rsidR="00FC4310" w:rsidRPr="00FC4310" w:rsidRDefault="00FC4310" w:rsidP="00906D6D">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Определяется по итогам проведения открытого конкурса в электронной форме на право выполнения работ</w:t>
            </w:r>
          </w:p>
        </w:tc>
      </w:tr>
      <w:tr w:rsidR="00FC4310" w:rsidRPr="00FC4310" w14:paraId="499F48A4"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575A67BD" w14:textId="77777777" w:rsidR="00FC4310" w:rsidRPr="00FC4310" w:rsidRDefault="00FC4310" w:rsidP="00FC4310">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4D361F4" w14:textId="4BEF4E2B" w:rsidR="00FC4310" w:rsidRPr="00FC4310" w:rsidRDefault="00FC4310" w:rsidP="00F76171">
            <w:pPr>
              <w:tabs>
                <w:tab w:val="left" w:pos="256"/>
              </w:tabs>
              <w:ind w:left="140" w:right="120"/>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Адрес объекта разработки (местоположение)</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7C61A90D" w14:textId="77777777" w:rsidR="00FC4310" w:rsidRPr="00FC4310" w:rsidRDefault="00FC4310" w:rsidP="00906D6D">
            <w:pPr>
              <w:keepNext/>
              <w:tabs>
                <w:tab w:val="left" w:pos="4680"/>
              </w:tabs>
              <w:spacing w:before="180" w:after="180" w:line="276" w:lineRule="auto"/>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Российская Федерация, Амурская область, Михайловский район, с. Поярково с, ул. Ленина </w:t>
            </w:r>
          </w:p>
        </w:tc>
      </w:tr>
      <w:tr w:rsidR="00FC4310" w:rsidRPr="00FC4310" w14:paraId="3F11E2DB"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7EB28B39" w14:textId="77777777" w:rsidR="00FC4310" w:rsidRPr="00FC4310" w:rsidRDefault="00FC4310" w:rsidP="00FC4310">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2940D22" w14:textId="77777777" w:rsidR="00FC4310" w:rsidRPr="00FC4310" w:rsidRDefault="00FC4310" w:rsidP="00FC4310">
            <w:pPr>
              <w:tabs>
                <w:tab w:val="left" w:pos="256"/>
              </w:tabs>
              <w:ind w:left="140" w:right="120"/>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24C89BE8" w14:textId="77777777" w:rsidR="00FC4310" w:rsidRPr="00FC4310" w:rsidRDefault="00FC4310" w:rsidP="00906D6D">
            <w:pPr>
              <w:keepNext/>
              <w:keepLines/>
              <w:spacing w:before="180"/>
              <w:ind w:left="140" w:right="1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Капитальный ремонт (Благоустройство)</w:t>
            </w:r>
          </w:p>
        </w:tc>
      </w:tr>
      <w:tr w:rsidR="00FC4310" w:rsidRPr="00FC4310" w14:paraId="63AB1C74"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2C38C1A7" w14:textId="77777777" w:rsidR="00FC4310" w:rsidRPr="00FC4310" w:rsidRDefault="00FC4310" w:rsidP="00FC4310">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869F232" w14:textId="77777777" w:rsidR="00FC4310" w:rsidRPr="00FC4310" w:rsidRDefault="00FC4310" w:rsidP="00FC4310">
            <w:pPr>
              <w:tabs>
                <w:tab w:val="left" w:pos="256"/>
              </w:tabs>
              <w:ind w:left="140" w:right="120"/>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337D296D" w14:textId="77777777" w:rsidR="00FC4310" w:rsidRPr="00FC4310" w:rsidRDefault="00FC4310" w:rsidP="00906D6D">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Проектная документация (стадия П), рабочая документация (стадия РД)</w:t>
            </w:r>
          </w:p>
        </w:tc>
      </w:tr>
      <w:tr w:rsidR="00FC4310" w:rsidRPr="00FC4310" w14:paraId="56460299"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366F7086"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3C8B1C" w14:textId="77777777" w:rsidR="00FC4310" w:rsidRPr="00FC4310" w:rsidRDefault="00FC4310" w:rsidP="00FC4310">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69B1A77B" w14:textId="77777777" w:rsidR="00FC4310" w:rsidRPr="00FC4310" w:rsidRDefault="00FC4310" w:rsidP="00906D6D">
            <w:pPr>
              <w:widowControl/>
              <w:ind w:left="140" w:right="1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Участок проектирования расположен в Амурской области, Михайловский район, с. Поярково с, ул. Ленина </w:t>
            </w:r>
          </w:p>
          <w:p w14:paraId="5F7312B1" w14:textId="77777777" w:rsidR="00FC4310" w:rsidRPr="00FC4310" w:rsidRDefault="00FC4310" w:rsidP="00906D6D">
            <w:pPr>
              <w:widowControl/>
              <w:ind w:left="140" w:right="140"/>
              <w:jc w:val="both"/>
              <w:rPr>
                <w:rFonts w:ascii="Times New Roman" w:eastAsia="Times New Roman" w:hAnsi="Times New Roman" w:cs="Times New Roman"/>
                <w:color w:val="auto"/>
                <w:sz w:val="22"/>
                <w:szCs w:val="22"/>
                <w:lang w:val="ru" w:bidi="ar-SA"/>
              </w:rPr>
            </w:pPr>
          </w:p>
          <w:p w14:paraId="5CA0F78D" w14:textId="77777777" w:rsidR="00FC4310" w:rsidRPr="00FC4310" w:rsidRDefault="00FC4310" w:rsidP="00906D6D">
            <w:pPr>
              <w:widowControl/>
              <w:ind w:left="140" w:right="1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Кадастровый номер земельного участка:  </w:t>
            </w:r>
          </w:p>
          <w:p w14:paraId="2645C19A" w14:textId="7758E14D" w:rsidR="00FC4310" w:rsidRPr="00FC4310" w:rsidRDefault="00FC4310" w:rsidP="00906D6D">
            <w:pPr>
              <w:widowControl/>
              <w:ind w:left="140" w:right="1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28:18:010168:231, общей площадью -  7 </w:t>
            </w:r>
            <w:r w:rsidR="00DB0E5B">
              <w:rPr>
                <w:rFonts w:ascii="Times New Roman" w:eastAsia="Times New Roman" w:hAnsi="Times New Roman" w:cs="Times New Roman"/>
                <w:color w:val="auto"/>
                <w:sz w:val="22"/>
                <w:szCs w:val="22"/>
                <w:lang w:val="ru" w:bidi="ar-SA"/>
              </w:rPr>
              <w:t>410</w:t>
            </w:r>
            <w:r w:rsidRPr="00FC4310">
              <w:rPr>
                <w:rFonts w:ascii="Times New Roman" w:eastAsia="Times New Roman" w:hAnsi="Times New Roman" w:cs="Times New Roman"/>
                <w:color w:val="auto"/>
                <w:sz w:val="22"/>
                <w:szCs w:val="22"/>
                <w:lang w:val="ru" w:bidi="ar-SA"/>
              </w:rPr>
              <w:t xml:space="preserve"> </w:t>
            </w:r>
            <w:proofErr w:type="spellStart"/>
            <w:r w:rsidRPr="00FC4310">
              <w:rPr>
                <w:rFonts w:ascii="Times New Roman" w:eastAsia="Times New Roman" w:hAnsi="Times New Roman" w:cs="Times New Roman"/>
                <w:color w:val="auto"/>
                <w:sz w:val="22"/>
                <w:szCs w:val="22"/>
                <w:lang w:val="ru" w:bidi="ar-SA"/>
              </w:rPr>
              <w:t>кв.м</w:t>
            </w:r>
            <w:proofErr w:type="spellEnd"/>
            <w:r w:rsidRPr="00FC4310">
              <w:rPr>
                <w:rFonts w:ascii="Times New Roman" w:eastAsia="Times New Roman" w:hAnsi="Times New Roman" w:cs="Times New Roman"/>
                <w:color w:val="auto"/>
                <w:sz w:val="22"/>
                <w:szCs w:val="22"/>
                <w:lang w:val="ru" w:bidi="ar-SA"/>
              </w:rPr>
              <w:t xml:space="preserve">. </w:t>
            </w:r>
          </w:p>
          <w:p w14:paraId="5D210191" w14:textId="77777777" w:rsidR="00FC4310" w:rsidRPr="00FC4310" w:rsidRDefault="00FC4310" w:rsidP="00906D6D">
            <w:pPr>
              <w:widowControl/>
              <w:ind w:left="140" w:right="140"/>
              <w:jc w:val="both"/>
              <w:rPr>
                <w:rFonts w:ascii="Times New Roman" w:eastAsia="Times New Roman" w:hAnsi="Times New Roman" w:cs="Times New Roman"/>
                <w:color w:val="auto"/>
                <w:sz w:val="22"/>
                <w:szCs w:val="22"/>
                <w:lang w:val="ru" w:bidi="ar-SA"/>
              </w:rPr>
            </w:pPr>
          </w:p>
        </w:tc>
      </w:tr>
      <w:tr w:rsidR="00FC4310" w:rsidRPr="00FC4310" w14:paraId="5CF09A1D"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56DE8923"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8</w:t>
            </w:r>
          </w:p>
        </w:tc>
        <w:tc>
          <w:tcPr>
            <w:tcW w:w="2115" w:type="dxa"/>
            <w:tcBorders>
              <w:top w:val="single" w:sz="4" w:space="0" w:color="000000"/>
              <w:left w:val="single" w:sz="4" w:space="0" w:color="000000"/>
              <w:bottom w:val="single" w:sz="4" w:space="0" w:color="000000"/>
              <w:right w:val="single" w:sz="4" w:space="0" w:color="000000"/>
            </w:tcBorders>
          </w:tcPr>
          <w:p w14:paraId="323FF096" w14:textId="77777777" w:rsidR="00FC4310" w:rsidRPr="00FC4310" w:rsidRDefault="00FC4310" w:rsidP="00FC4310">
            <w:pP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59FD8168" w14:textId="77777777" w:rsidR="00FC4310" w:rsidRPr="00FC4310" w:rsidRDefault="00FC4310" w:rsidP="00FC4310">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i/>
                <w:color w:val="auto"/>
                <w:sz w:val="22"/>
                <w:szCs w:val="22"/>
                <w:lang w:val="ru" w:bidi="ar-SA"/>
              </w:rPr>
              <w:t>Предоставляется Заказчиком:</w:t>
            </w:r>
          </w:p>
          <w:p w14:paraId="6D5A6798" w14:textId="77777777" w:rsidR="00FC4310" w:rsidRPr="00FC4310" w:rsidRDefault="00FC4310" w:rsidP="00FC4310">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топографическая съемка территории;</w:t>
            </w:r>
          </w:p>
          <w:p w14:paraId="404512E0" w14:textId="77777777" w:rsidR="00FC4310" w:rsidRPr="00FC4310" w:rsidRDefault="00FC4310" w:rsidP="00FC4310">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Концепция благоустройства общественной территории «Амурский якорь»</w:t>
            </w:r>
          </w:p>
          <w:p w14:paraId="34F20181" w14:textId="77777777" w:rsidR="00FC4310" w:rsidRPr="00FC4310" w:rsidRDefault="00FC4310" w:rsidP="00FC4310">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 информацию о границах земельного участка.</w:t>
            </w:r>
          </w:p>
          <w:p w14:paraId="43307B71" w14:textId="77777777" w:rsidR="00FC4310" w:rsidRPr="00FC4310" w:rsidRDefault="00FC4310" w:rsidP="00FC4310">
            <w:pPr>
              <w:widowControl/>
              <w:ind w:right="132"/>
              <w:jc w:val="both"/>
              <w:rPr>
                <w:rFonts w:ascii="Times New Roman" w:eastAsia="Times New Roman" w:hAnsi="Times New Roman" w:cs="Times New Roman"/>
                <w:color w:val="auto"/>
                <w:sz w:val="22"/>
                <w:szCs w:val="22"/>
                <w:lang w:val="ru" w:bidi="ar-SA"/>
              </w:rPr>
            </w:pPr>
          </w:p>
          <w:p w14:paraId="35FC8621" w14:textId="77777777" w:rsidR="00FC4310" w:rsidRPr="00FC4310" w:rsidRDefault="00FC4310" w:rsidP="00FC4310">
            <w:pPr>
              <w:widowControl/>
              <w:ind w:right="132"/>
              <w:jc w:val="both"/>
              <w:rPr>
                <w:rFonts w:ascii="Times New Roman" w:eastAsia="Times New Roman" w:hAnsi="Times New Roman" w:cs="Times New Roman"/>
                <w:b/>
                <w:i/>
                <w:color w:val="auto"/>
                <w:sz w:val="22"/>
                <w:szCs w:val="22"/>
                <w:lang w:val="ru" w:bidi="ar-SA"/>
              </w:rPr>
            </w:pPr>
            <w:r w:rsidRPr="00FC4310">
              <w:rPr>
                <w:rFonts w:ascii="Times New Roman" w:eastAsia="Times New Roman" w:hAnsi="Times New Roman" w:cs="Times New Roman"/>
                <w:b/>
                <w:i/>
                <w:color w:val="auto"/>
                <w:sz w:val="22"/>
                <w:szCs w:val="22"/>
                <w:lang w:val="ru" w:bidi="ar-SA"/>
              </w:rPr>
              <w:t>Получается Подрядчиком самостоятельно:</w:t>
            </w:r>
          </w:p>
          <w:p w14:paraId="33B25EEE" w14:textId="77777777" w:rsidR="00FC4310" w:rsidRPr="00FC4310" w:rsidRDefault="00FC4310" w:rsidP="00FC4310">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технические условия на подключение к инженерным сетям и других, необходимых для проектирования документов;</w:t>
            </w:r>
          </w:p>
        </w:tc>
      </w:tr>
      <w:tr w:rsidR="00FC4310" w:rsidRPr="00FC4310" w14:paraId="2BBBAEED"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15553995"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9.1</w:t>
            </w:r>
          </w:p>
        </w:tc>
        <w:tc>
          <w:tcPr>
            <w:tcW w:w="2115" w:type="dxa"/>
            <w:tcBorders>
              <w:top w:val="single" w:sz="4" w:space="0" w:color="000000"/>
              <w:left w:val="single" w:sz="4" w:space="0" w:color="000000"/>
              <w:bottom w:val="single" w:sz="4" w:space="0" w:color="000000"/>
              <w:right w:val="single" w:sz="4" w:space="0" w:color="000000"/>
            </w:tcBorders>
          </w:tcPr>
          <w:p w14:paraId="018EC3F4" w14:textId="10B9C617" w:rsidR="00FC4310" w:rsidRPr="00FC4310" w:rsidRDefault="00FC4310" w:rsidP="00FC4310">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к 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5D000B4E" w14:textId="77777777" w:rsidR="00FC4310" w:rsidRPr="00F76171" w:rsidRDefault="00FC4310" w:rsidP="00F76171">
            <w:pPr>
              <w:ind w:left="141" w:right="132"/>
              <w:jc w:val="both"/>
              <w:rPr>
                <w:rFonts w:ascii="Times New Roman" w:eastAsia="Times New Roman" w:hAnsi="Times New Roman" w:cs="Times New Roman"/>
                <w:b/>
                <w:color w:val="auto"/>
                <w:sz w:val="22"/>
                <w:szCs w:val="22"/>
                <w:lang w:val="ru" w:bidi="ar-SA"/>
              </w:rPr>
            </w:pPr>
            <w:r w:rsidRPr="00F76171">
              <w:rPr>
                <w:rFonts w:ascii="Times New Roman" w:eastAsia="Times New Roman" w:hAnsi="Times New Roman" w:cs="Times New Roman"/>
                <w:b/>
                <w:color w:val="auto"/>
                <w:sz w:val="22"/>
                <w:szCs w:val="22"/>
                <w:lang w:val="ru" w:bidi="ar-SA"/>
              </w:rPr>
              <w:t>Электроснабжение</w:t>
            </w:r>
          </w:p>
          <w:p w14:paraId="65BE9ADB"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5C47C1F6"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lastRenderedPageBreak/>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47E8E49E"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3. Тип, класс проводов и осветительной арматуры, которые подлежат применению при строительстве объекта, определить расчетом.</w:t>
            </w:r>
          </w:p>
          <w:p w14:paraId="4C974A9A"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p>
          <w:p w14:paraId="6315E18A" w14:textId="77777777" w:rsidR="00FC4310" w:rsidRPr="00F76171" w:rsidRDefault="00FC4310" w:rsidP="00F76171">
            <w:pPr>
              <w:ind w:left="141" w:right="132"/>
              <w:jc w:val="both"/>
              <w:rPr>
                <w:rFonts w:ascii="Times New Roman" w:eastAsia="Times New Roman" w:hAnsi="Times New Roman" w:cs="Times New Roman"/>
                <w:b/>
                <w:color w:val="auto"/>
                <w:sz w:val="22"/>
                <w:szCs w:val="22"/>
                <w:lang w:val="ru" w:bidi="ar-SA"/>
              </w:rPr>
            </w:pPr>
            <w:r w:rsidRPr="00F76171">
              <w:rPr>
                <w:rFonts w:ascii="Times New Roman" w:eastAsia="Times New Roman" w:hAnsi="Times New Roman" w:cs="Times New Roman"/>
                <w:b/>
                <w:color w:val="auto"/>
                <w:sz w:val="22"/>
                <w:szCs w:val="22"/>
                <w:lang w:val="ru" w:bidi="ar-SA"/>
              </w:rPr>
              <w:t>Электроосвещение и силовое электрооборудование</w:t>
            </w:r>
          </w:p>
          <w:p w14:paraId="597A650A"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47831EC7"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2. Проектом должно предусматриваться создание энергосистемы для обеспечения электроснабжения объекта.</w:t>
            </w:r>
          </w:p>
          <w:p w14:paraId="0C409296"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24443340"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4. Учет электроэнергии выполнить в соответствии с действующей нормативной документацией.</w:t>
            </w:r>
          </w:p>
          <w:p w14:paraId="676EDEE9"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5. Типы светильников для всех объектов (МАФ, дорожек и площадок) принять в зависимости от характеристик объектов.</w:t>
            </w:r>
          </w:p>
          <w:p w14:paraId="236A877C"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6. В качестве осветительных приборов использовать светильники светодиодные.</w:t>
            </w:r>
          </w:p>
          <w:p w14:paraId="48DC56AB"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47F5C7EB"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8. Трассировку кабелей определить проектом в соответствии с утвержденными планировочными решениями территории.</w:t>
            </w:r>
          </w:p>
          <w:p w14:paraId="3B036E7E"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0DB2B5BD"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sidRPr="00F76171">
              <w:rPr>
                <w:rFonts w:ascii="Times New Roman" w:eastAsia="Times New Roman" w:hAnsi="Times New Roman" w:cs="Times New Roman"/>
                <w:color w:val="auto"/>
                <w:sz w:val="22"/>
                <w:szCs w:val="22"/>
                <w:lang w:val="ru" w:bidi="ar-SA"/>
              </w:rPr>
              <w:t>рассключения</w:t>
            </w:r>
            <w:proofErr w:type="spellEnd"/>
            <w:r w:rsidRPr="00F76171">
              <w:rPr>
                <w:rFonts w:ascii="Times New Roman" w:eastAsia="Times New Roman" w:hAnsi="Times New Roman" w:cs="Times New Roman"/>
                <w:color w:val="auto"/>
                <w:sz w:val="22"/>
                <w:szCs w:val="22"/>
                <w:lang w:val="ru" w:bidi="ar-SA"/>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1BF2BE99"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4A86AA21"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p>
          <w:p w14:paraId="2B3996D2" w14:textId="77777777" w:rsidR="00FC4310" w:rsidRPr="00F76171" w:rsidRDefault="00FC4310" w:rsidP="00F76171">
            <w:pPr>
              <w:ind w:left="141" w:right="132"/>
              <w:jc w:val="both"/>
              <w:rPr>
                <w:rFonts w:ascii="Times New Roman" w:eastAsia="Times New Roman" w:hAnsi="Times New Roman" w:cs="Times New Roman"/>
                <w:b/>
                <w:color w:val="auto"/>
                <w:sz w:val="22"/>
                <w:szCs w:val="22"/>
                <w:lang w:val="ru" w:bidi="ar-SA"/>
              </w:rPr>
            </w:pPr>
            <w:r w:rsidRPr="00F76171">
              <w:rPr>
                <w:rFonts w:ascii="Times New Roman" w:eastAsia="Times New Roman" w:hAnsi="Times New Roman" w:cs="Times New Roman"/>
                <w:b/>
                <w:color w:val="auto"/>
                <w:sz w:val="22"/>
                <w:szCs w:val="22"/>
                <w:lang w:val="ru" w:bidi="ar-SA"/>
              </w:rPr>
              <w:t>Дренаж. Водоотведение.</w:t>
            </w:r>
          </w:p>
          <w:p w14:paraId="5B5BC02B"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69E80F34"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2. Отведение ливневых и талых вод предусмотреть </w:t>
            </w:r>
            <w:r w:rsidRPr="00F76171">
              <w:rPr>
                <w:rFonts w:ascii="Times New Roman" w:eastAsia="Times New Roman" w:hAnsi="Times New Roman" w:cs="Times New Roman"/>
                <w:b/>
                <w:color w:val="auto"/>
                <w:sz w:val="22"/>
                <w:szCs w:val="22"/>
                <w:lang w:val="ru" w:bidi="ar-SA"/>
              </w:rPr>
              <w:t>без создания инженерных систем водостоков и ливневой сети канализации</w:t>
            </w:r>
            <w:r w:rsidRPr="00F76171">
              <w:rPr>
                <w:rFonts w:ascii="Times New Roman" w:eastAsia="Times New Roman" w:hAnsi="Times New Roman" w:cs="Times New Roman"/>
                <w:color w:val="auto"/>
                <w:sz w:val="22"/>
                <w:szCs w:val="22"/>
                <w:lang w:val="ru" w:bidi="ar-SA"/>
              </w:rPr>
              <w:t>.</w:t>
            </w:r>
          </w:p>
          <w:p w14:paraId="069C3914"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p>
          <w:p w14:paraId="3246590E" w14:textId="77777777" w:rsidR="00FC4310" w:rsidRPr="00F76171" w:rsidRDefault="00FC4310" w:rsidP="00F76171">
            <w:pPr>
              <w:ind w:left="141" w:right="132"/>
              <w:jc w:val="both"/>
              <w:rPr>
                <w:rFonts w:ascii="Times New Roman" w:eastAsia="Times New Roman" w:hAnsi="Times New Roman" w:cs="Times New Roman"/>
                <w:b/>
                <w:color w:val="auto"/>
                <w:sz w:val="22"/>
                <w:szCs w:val="22"/>
                <w:lang w:val="ru" w:bidi="ar-SA"/>
              </w:rPr>
            </w:pPr>
            <w:r w:rsidRPr="00F76171">
              <w:rPr>
                <w:rFonts w:ascii="Times New Roman" w:eastAsia="Times New Roman" w:hAnsi="Times New Roman" w:cs="Times New Roman"/>
                <w:b/>
                <w:color w:val="auto"/>
                <w:sz w:val="22"/>
                <w:szCs w:val="22"/>
                <w:lang w:val="ru" w:bidi="ar-SA"/>
              </w:rPr>
              <w:t>Видеонаблюдение</w:t>
            </w:r>
          </w:p>
          <w:p w14:paraId="4FD34F0B"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1. Предусмотреть систему круглосуточного видеоконтроля прилегающей территории и помещений.  </w:t>
            </w:r>
          </w:p>
          <w:p w14:paraId="788C347B"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lastRenderedPageBreak/>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35C64A92"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sidRPr="00F76171">
              <w:rPr>
                <w:rFonts w:ascii="Times New Roman" w:eastAsia="Times New Roman" w:hAnsi="Times New Roman" w:cs="Times New Roman"/>
                <w:color w:val="auto"/>
                <w:sz w:val="22"/>
                <w:szCs w:val="22"/>
                <w:lang w:val="ru" w:bidi="ar-SA"/>
              </w:rPr>
              <w:t>видеорегистрации</w:t>
            </w:r>
            <w:proofErr w:type="spellEnd"/>
            <w:r w:rsidRPr="00F76171">
              <w:rPr>
                <w:rFonts w:ascii="Times New Roman" w:eastAsia="Times New Roman" w:hAnsi="Times New Roman" w:cs="Times New Roman"/>
                <w:color w:val="auto"/>
                <w:sz w:val="22"/>
                <w:szCs w:val="22"/>
                <w:lang w:val="ru" w:bidi="ar-SA"/>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13278E7F"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6F924E3D"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5AD06B86"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08B9ED24"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5FCB4269"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8. Требования к видеокамерам:</w:t>
            </w:r>
          </w:p>
          <w:p w14:paraId="13BFA92A"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Видео-разрешение: MJPEG и MPEG-4 704х576 (до 25 кадр/сек);</w:t>
            </w:r>
          </w:p>
          <w:p w14:paraId="3AC95CC4"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Интерфейсы: IEEE 802.3/802.3u Ethernet 10/100 BASE-TX, управление потоком IEEE 802.3x для полнодуплексного режима;</w:t>
            </w:r>
          </w:p>
          <w:p w14:paraId="59F8A0FF"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sidRPr="00F76171">
              <w:rPr>
                <w:rFonts w:ascii="Times New Roman" w:eastAsia="Times New Roman" w:hAnsi="Times New Roman" w:cs="Times New Roman"/>
                <w:color w:val="auto"/>
                <w:sz w:val="22"/>
                <w:szCs w:val="22"/>
                <w:lang w:val="ru" w:bidi="ar-SA"/>
              </w:rPr>
              <w:t>деинтерлейсинга</w:t>
            </w:r>
            <w:proofErr w:type="spellEnd"/>
            <w:r w:rsidRPr="00F76171">
              <w:rPr>
                <w:rFonts w:ascii="Times New Roman" w:eastAsia="Times New Roman" w:hAnsi="Times New Roman" w:cs="Times New Roman"/>
                <w:color w:val="auto"/>
                <w:sz w:val="22"/>
                <w:szCs w:val="22"/>
                <w:lang w:val="ru" w:bidi="ar-SA"/>
              </w:rPr>
              <w:t xml:space="preserve"> движения.</w:t>
            </w:r>
          </w:p>
          <w:p w14:paraId="32452FA7"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Управление: настройка всех функций через Web-браузер, аутентификация паролем, цифровое шифрование HTTP и RTSP; просмотр Live Video.</w:t>
            </w:r>
          </w:p>
          <w:p w14:paraId="2341EB6B"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Сенсор и объектив: от ⅓ дюйма сенсор CCD;</w:t>
            </w:r>
          </w:p>
          <w:p w14:paraId="32F121DE"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Минимальная освещенность до 0,3 Люкс;</w:t>
            </w:r>
          </w:p>
          <w:p w14:paraId="67AD0BC0"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Отношение сигнал/шум не менее 20 дБ;</w:t>
            </w:r>
          </w:p>
          <w:p w14:paraId="74A8B73D"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Напряжение питания 12В +- 10%</w:t>
            </w:r>
          </w:p>
          <w:p w14:paraId="078A8DFC"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9. Требования к организации интернет-канала:</w:t>
            </w:r>
          </w:p>
          <w:p w14:paraId="6975A289"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Вне зависимости от видов передаваемого трафика, параметры качества должны быть не хуже следующих значений:</w:t>
            </w:r>
          </w:p>
          <w:p w14:paraId="60E93F21"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Потери пакетов – не более 0,2%,</w:t>
            </w:r>
          </w:p>
          <w:p w14:paraId="6F27BB43"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lastRenderedPageBreak/>
              <w:t>Задержка прохождения IP пакета – не более 100мс,</w:t>
            </w:r>
          </w:p>
          <w:p w14:paraId="6247F738"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Вариация задержки </w:t>
            </w:r>
            <w:proofErr w:type="spellStart"/>
            <w:r w:rsidRPr="00F76171">
              <w:rPr>
                <w:rFonts w:ascii="Times New Roman" w:eastAsia="Times New Roman" w:hAnsi="Times New Roman" w:cs="Times New Roman"/>
                <w:color w:val="auto"/>
                <w:sz w:val="22"/>
                <w:szCs w:val="22"/>
                <w:lang w:val="ru" w:bidi="ar-SA"/>
              </w:rPr>
              <w:t>Jitter</w:t>
            </w:r>
            <w:proofErr w:type="spellEnd"/>
            <w:r w:rsidRPr="00F76171">
              <w:rPr>
                <w:rFonts w:ascii="Times New Roman" w:eastAsia="Times New Roman" w:hAnsi="Times New Roman" w:cs="Times New Roman"/>
                <w:color w:val="auto"/>
                <w:sz w:val="22"/>
                <w:szCs w:val="22"/>
                <w:lang w:val="ru" w:bidi="ar-SA"/>
              </w:rPr>
              <w:t xml:space="preserve"> – не более 50 </w:t>
            </w:r>
            <w:proofErr w:type="spellStart"/>
            <w:r w:rsidRPr="00F76171">
              <w:rPr>
                <w:rFonts w:ascii="Times New Roman" w:eastAsia="Times New Roman" w:hAnsi="Times New Roman" w:cs="Times New Roman"/>
                <w:color w:val="auto"/>
                <w:sz w:val="22"/>
                <w:szCs w:val="22"/>
                <w:lang w:val="ru" w:bidi="ar-SA"/>
              </w:rPr>
              <w:t>мс</w:t>
            </w:r>
            <w:proofErr w:type="spellEnd"/>
            <w:r w:rsidRPr="00F76171">
              <w:rPr>
                <w:rFonts w:ascii="Times New Roman" w:eastAsia="Times New Roman" w:hAnsi="Times New Roman" w:cs="Times New Roman"/>
                <w:color w:val="auto"/>
                <w:sz w:val="22"/>
                <w:szCs w:val="22"/>
                <w:lang w:val="ru" w:bidi="ar-SA"/>
              </w:rPr>
              <w:t>.</w:t>
            </w:r>
          </w:p>
          <w:p w14:paraId="7DE3FF2C"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Скорость передачи данных интернет канала не должна вызывать задержку видеосигнала на мобильных устройствах</w:t>
            </w:r>
          </w:p>
          <w:p w14:paraId="2EC14767" w14:textId="7E771028" w:rsidR="00FC4310" w:rsidRPr="00F76171" w:rsidRDefault="00DE21B3"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Подрядчик</w:t>
            </w:r>
            <w:r w:rsidR="00FC4310" w:rsidRPr="00F76171">
              <w:rPr>
                <w:rFonts w:ascii="Times New Roman" w:eastAsia="Times New Roman" w:hAnsi="Times New Roman" w:cs="Times New Roman"/>
                <w:color w:val="auto"/>
                <w:sz w:val="22"/>
                <w:szCs w:val="22"/>
                <w:lang w:val="ru" w:bidi="ar-SA"/>
              </w:rPr>
              <w:t xml:space="preserve">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47DCFD2E"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10. Требования к надежности системы:</w:t>
            </w:r>
          </w:p>
          <w:p w14:paraId="03E9A17C"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Сохранение работоспособности системы видеонаблюдения при отказе или выходе из строя источника питания;</w:t>
            </w:r>
          </w:p>
          <w:p w14:paraId="34E4C85F"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47E7B270"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1EB548EF" w14:textId="77777777" w:rsidR="00FC4310" w:rsidRPr="00F76171" w:rsidRDefault="00FC4310" w:rsidP="00F76171">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Наработка на отказ у всех технических средств должна быть не менее 30000 часов.</w:t>
            </w:r>
          </w:p>
        </w:tc>
      </w:tr>
      <w:tr w:rsidR="00FC4310" w:rsidRPr="00FC4310" w14:paraId="6E4C95D5"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5A32731E"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72881" w14:textId="77777777" w:rsidR="00FC4310" w:rsidRPr="00FC4310" w:rsidRDefault="00FC4310" w:rsidP="00FC4310">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к благоустройству территории</w:t>
            </w:r>
          </w:p>
          <w:p w14:paraId="6259B833" w14:textId="77777777" w:rsidR="00FC4310" w:rsidRPr="00FC4310" w:rsidRDefault="00FC4310" w:rsidP="00FC4310">
            <w:pPr>
              <w:spacing w:after="60"/>
              <w:ind w:right="114"/>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ab/>
            </w:r>
            <w:r w:rsidRPr="00FC4310">
              <w:rPr>
                <w:rFonts w:ascii="Times New Roman" w:eastAsia="Times New Roman" w:hAnsi="Times New Roman" w:cs="Times New Roman"/>
                <w:color w:val="auto"/>
                <w:sz w:val="22"/>
                <w:szCs w:val="22"/>
                <w:lang w:val="ru" w:bidi="ar-SA"/>
              </w:rPr>
              <w:tab/>
            </w:r>
            <w:r w:rsidRPr="00FC4310">
              <w:rPr>
                <w:rFonts w:ascii="Times New Roman" w:eastAsia="Times New Roman" w:hAnsi="Times New Roman" w:cs="Times New Roman"/>
                <w:color w:val="auto"/>
                <w:sz w:val="22"/>
                <w:szCs w:val="22"/>
                <w:lang w:val="ru" w:bidi="ar-SA"/>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C667A"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3BF42A04"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 подборе составляющих элементов благоустройства должны быть обеспечены характеристики:</w:t>
            </w:r>
          </w:p>
          <w:p w14:paraId="20FCB12C"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безопасность;</w:t>
            </w:r>
          </w:p>
          <w:p w14:paraId="1925B709"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функциональность;</w:t>
            </w:r>
          </w:p>
          <w:p w14:paraId="56EB83C6"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долговечность, ремонтопригодность, экономичность в эксплуатации;</w:t>
            </w:r>
          </w:p>
          <w:p w14:paraId="242B22EA"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учет </w:t>
            </w:r>
            <w:proofErr w:type="spellStart"/>
            <w:r w:rsidRPr="00FC4310">
              <w:rPr>
                <w:rFonts w:ascii="Times New Roman" w:eastAsia="Times New Roman" w:hAnsi="Times New Roman" w:cs="Times New Roman"/>
                <w:color w:val="auto"/>
                <w:sz w:val="22"/>
                <w:szCs w:val="22"/>
                <w:lang w:val="ru" w:bidi="ar-SA"/>
              </w:rPr>
              <w:t>ростовозрастных</w:t>
            </w:r>
            <w:proofErr w:type="spellEnd"/>
            <w:r w:rsidRPr="00FC4310">
              <w:rPr>
                <w:rFonts w:ascii="Times New Roman" w:eastAsia="Times New Roman" w:hAnsi="Times New Roman" w:cs="Times New Roman"/>
                <w:color w:val="auto"/>
                <w:sz w:val="22"/>
                <w:szCs w:val="22"/>
                <w:lang w:val="ru" w:bidi="ar-SA"/>
              </w:rPr>
              <w:t xml:space="preserve"> особенностей посетителей (каждой планируемой возрастной группы);</w:t>
            </w:r>
          </w:p>
          <w:p w14:paraId="25E738A3"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визуальная привлекательность</w:t>
            </w:r>
          </w:p>
          <w:p w14:paraId="32747F96"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3A4F6413"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Проектными  решениями  должны  быть предусмотрены: </w:t>
            </w:r>
          </w:p>
          <w:p w14:paraId="12BF0ACA"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460DB1B6"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 xml:space="preserve">Входная зона. </w:t>
            </w:r>
            <w:r w:rsidRPr="00FC4310">
              <w:rPr>
                <w:rFonts w:ascii="Times New Roman" w:eastAsia="Times New Roman" w:hAnsi="Times New Roman" w:cs="Times New Roman"/>
                <w:color w:val="auto"/>
                <w:sz w:val="22"/>
                <w:szCs w:val="22"/>
                <w:lang w:val="ru" w:bidi="ar-SA"/>
              </w:rPr>
              <w:t xml:space="preserve">Пространство, отделяющее территорию площади  от  ул.  Ленина  и  служащая  буферным  и транзитным  пространством.  Служит  для  транзитного прохода между Домом культуры и остановкой. В этой зоне предполагается размещение торговых павильонов.  </w:t>
            </w:r>
          </w:p>
          <w:p w14:paraId="16677427"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19DFB843"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Площадь  событий.</w:t>
            </w:r>
            <w:r w:rsidRPr="00FC4310">
              <w:rPr>
                <w:rFonts w:ascii="Times New Roman" w:eastAsia="Times New Roman" w:hAnsi="Times New Roman" w:cs="Times New Roman"/>
                <w:color w:val="auto"/>
                <w:sz w:val="22"/>
                <w:szCs w:val="22"/>
                <w:lang w:val="ru" w:bidi="ar-SA"/>
              </w:rPr>
              <w:t xml:space="preserve">  Центральный  элемент обновленной территории. Площадь приобретает новую универсальную  форму  со  скамьями  отдыха  по периметру.  Форма  площади  позволяет  устанавливать сцену в удобном месте или использовать центральную часть для выступлений.  </w:t>
            </w:r>
          </w:p>
          <w:p w14:paraId="36ACAFBE"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19DED7DB"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Активная  зона  с  арт-объектами.</w:t>
            </w:r>
            <w:r w:rsidRPr="00FC4310">
              <w:rPr>
                <w:rFonts w:ascii="Times New Roman" w:eastAsia="Times New Roman" w:hAnsi="Times New Roman" w:cs="Times New Roman"/>
                <w:color w:val="auto"/>
                <w:sz w:val="22"/>
                <w:szCs w:val="22"/>
                <w:lang w:val="ru" w:bidi="ar-SA"/>
              </w:rPr>
              <w:t xml:space="preserve">  Зона  отдыха  для всех  возрастов.  Арт-объект  в  виде  функциональных элементов,  содержащих  качели,  скамьи,  </w:t>
            </w:r>
            <w:proofErr w:type="spellStart"/>
            <w:r w:rsidRPr="00FC4310">
              <w:rPr>
                <w:rFonts w:ascii="Times New Roman" w:eastAsia="Times New Roman" w:hAnsi="Times New Roman" w:cs="Times New Roman"/>
                <w:color w:val="auto"/>
                <w:sz w:val="22"/>
                <w:szCs w:val="22"/>
                <w:lang w:val="ru" w:bidi="ar-SA"/>
              </w:rPr>
              <w:t>рукоходы</w:t>
            </w:r>
            <w:proofErr w:type="spellEnd"/>
            <w:r w:rsidRPr="00FC4310">
              <w:rPr>
                <w:rFonts w:ascii="Times New Roman" w:eastAsia="Times New Roman" w:hAnsi="Times New Roman" w:cs="Times New Roman"/>
                <w:color w:val="auto"/>
                <w:sz w:val="22"/>
                <w:szCs w:val="22"/>
                <w:lang w:val="ru" w:bidi="ar-SA"/>
              </w:rPr>
              <w:t xml:space="preserve">  и другие  элементы  активности  для  детей  позволяют проводить время всей семьей. Кроме того, арт-объект служит  фоном  для  фото  на  площади  или  проведения локальных событий.  </w:t>
            </w:r>
          </w:p>
          <w:p w14:paraId="150B9925"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78FED6D6"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lastRenderedPageBreak/>
              <w:t>Зона  отдыха  с  качелями</w:t>
            </w:r>
            <w:r w:rsidRPr="00FC4310">
              <w:rPr>
                <w:rFonts w:ascii="Times New Roman" w:eastAsia="Times New Roman" w:hAnsi="Times New Roman" w:cs="Times New Roman"/>
                <w:color w:val="auto"/>
                <w:sz w:val="22"/>
                <w:szCs w:val="22"/>
                <w:lang w:val="ru" w:bidi="ar-SA"/>
              </w:rPr>
              <w:t xml:space="preserve">.  Зона  с  качелями расположена  напротив  информационного  стенда,  где можно  узнать  об  истории  места,  идентичности  села. Качели отделены от остальных зон площади буферным озеленением.  </w:t>
            </w:r>
          </w:p>
          <w:p w14:paraId="6384CAFF"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786C9131"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Зона отдыха у Школы искусств</w:t>
            </w:r>
            <w:r w:rsidRPr="00FC4310">
              <w:rPr>
                <w:rFonts w:ascii="Times New Roman" w:eastAsia="Times New Roman" w:hAnsi="Times New Roman" w:cs="Times New Roman"/>
                <w:color w:val="auto"/>
                <w:sz w:val="22"/>
                <w:szCs w:val="22"/>
                <w:lang w:val="ru" w:bidi="ar-SA"/>
              </w:rPr>
              <w:t xml:space="preserve">. Тихая зона отдыха со скамейками расположена в массиве существующих зелёных  насаждений  с  аккуратным  и  бережным внедрением в неё дорожек и мест отдыха.  </w:t>
            </w:r>
          </w:p>
          <w:p w14:paraId="780B0EF7"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5B4A17D5"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Санитарно-техническая  зона.</w:t>
            </w:r>
            <w:r w:rsidRPr="00FC4310">
              <w:rPr>
                <w:rFonts w:ascii="Times New Roman" w:eastAsia="Times New Roman" w:hAnsi="Times New Roman" w:cs="Times New Roman"/>
                <w:color w:val="auto"/>
                <w:sz w:val="22"/>
                <w:szCs w:val="22"/>
                <w:lang w:val="ru" w:bidi="ar-SA"/>
              </w:rPr>
              <w:t xml:space="preserve">  Пространство расположено в северо-западной части площади между тихой  зоной  сквера  и  зоной  с  арт-объектами.  В  этой зоне  предусмотрена  установка  туалетного  модуля  с возможностью подключения к инженерным сетям.  </w:t>
            </w:r>
          </w:p>
          <w:p w14:paraId="44813B31"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2CC8A776" w14:textId="0C4278A5"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Спортивно-игровая зона.</w:t>
            </w:r>
            <w:r w:rsidRPr="00FC4310">
              <w:rPr>
                <w:rFonts w:ascii="Times New Roman" w:eastAsia="Times New Roman" w:hAnsi="Times New Roman" w:cs="Times New Roman"/>
                <w:color w:val="auto"/>
                <w:sz w:val="22"/>
                <w:szCs w:val="22"/>
                <w:lang w:val="ru" w:bidi="ar-SA"/>
              </w:rPr>
              <w:t xml:space="preserve"> Самая активная зона. Здесь расположена  скейт-площадка  для  подростков,  где можно тренировать ловкость и улучшать физическую форму. Рядом размещены столы для игр в шахматы и шашки.  В такой зоне возможно не только проводить</w:t>
            </w:r>
            <w:r w:rsidR="00906D6D">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 xml:space="preserve">время, но формировать новые сообщества единомышленников.  </w:t>
            </w:r>
          </w:p>
          <w:p w14:paraId="28CD197C"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5F5765B0" w14:textId="79F991F4"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Зона у памятника.</w:t>
            </w:r>
            <w:r w:rsidRPr="00FC4310">
              <w:rPr>
                <w:rFonts w:ascii="Times New Roman" w:eastAsia="Times New Roman" w:hAnsi="Times New Roman" w:cs="Times New Roman"/>
                <w:color w:val="auto"/>
                <w:sz w:val="22"/>
                <w:szCs w:val="22"/>
                <w:lang w:val="ru" w:bidi="ar-SA"/>
              </w:rPr>
              <w:t xml:space="preserve"> Обновленная зона у памятника В.И.  Ленину позволяет беспрепятственно проводить</w:t>
            </w:r>
            <w:r w:rsidR="00906D6D">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 xml:space="preserve">мероприятия у постамента.  По  обе  стороны  от памятника  планируется  устройство  цветников  для поддержания торжественной атмосферы.  </w:t>
            </w:r>
          </w:p>
          <w:p w14:paraId="36E50142"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0A6DFF2C"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 xml:space="preserve">Транзитная  зона  1. </w:t>
            </w:r>
            <w:r w:rsidRPr="00FC4310">
              <w:rPr>
                <w:rFonts w:ascii="Times New Roman" w:eastAsia="Times New Roman" w:hAnsi="Times New Roman" w:cs="Times New Roman"/>
                <w:color w:val="auto"/>
                <w:sz w:val="22"/>
                <w:szCs w:val="22"/>
                <w:lang w:val="ru" w:bidi="ar-SA"/>
              </w:rPr>
              <w:t xml:space="preserve"> В  этой  зоне  проходят  основные пешеходные  транзиты  со  стороны  Дома  культуры  и здания почты, связывающие ул. Ленина и ул. Амурская.  </w:t>
            </w:r>
          </w:p>
          <w:p w14:paraId="38E2E552"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73844650"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 xml:space="preserve">Транзитная  зона  2. </w:t>
            </w:r>
            <w:r w:rsidRPr="00FC4310">
              <w:rPr>
                <w:rFonts w:ascii="Times New Roman" w:eastAsia="Times New Roman" w:hAnsi="Times New Roman" w:cs="Times New Roman"/>
                <w:color w:val="auto"/>
                <w:sz w:val="22"/>
                <w:szCs w:val="22"/>
                <w:lang w:val="ru" w:bidi="ar-SA"/>
              </w:rPr>
              <w:t xml:space="preserve"> В  этой  зоне  расположены основные пешеходные подходы к зданию районной администрации, а также пешеходный транзит вдоль информационного стенда, связывающие ул. Ленина и ул. Амурская.</w:t>
            </w:r>
          </w:p>
          <w:p w14:paraId="348A6EDD"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p>
          <w:p w14:paraId="6272EF20" w14:textId="4AC34393"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Проектом разработать</w:t>
            </w:r>
            <w:r w:rsidR="00906D6D">
              <w:rPr>
                <w:rFonts w:ascii="Times New Roman" w:eastAsia="Times New Roman" w:hAnsi="Times New Roman" w:cs="Times New Roman"/>
                <w:b/>
                <w:color w:val="auto"/>
                <w:sz w:val="22"/>
                <w:szCs w:val="22"/>
                <w:lang w:val="ru" w:bidi="ar-SA"/>
              </w:rPr>
              <w:t xml:space="preserve"> </w:t>
            </w:r>
            <w:r w:rsidRPr="00FC4310">
              <w:rPr>
                <w:rFonts w:ascii="Times New Roman" w:eastAsia="Times New Roman" w:hAnsi="Times New Roman" w:cs="Times New Roman"/>
                <w:b/>
                <w:color w:val="auto"/>
                <w:sz w:val="22"/>
                <w:szCs w:val="22"/>
                <w:lang w:val="ru" w:bidi="ar-SA"/>
              </w:rPr>
              <w:t>регламент</w:t>
            </w:r>
            <w:r w:rsidR="00906D6D">
              <w:rPr>
                <w:rFonts w:ascii="Times New Roman" w:eastAsia="Times New Roman" w:hAnsi="Times New Roman" w:cs="Times New Roman"/>
                <w:b/>
                <w:color w:val="auto"/>
                <w:sz w:val="22"/>
                <w:szCs w:val="22"/>
                <w:lang w:val="ru" w:bidi="ar-SA"/>
              </w:rPr>
              <w:t xml:space="preserve"> </w:t>
            </w:r>
            <w:r w:rsidRPr="00FC4310">
              <w:rPr>
                <w:rFonts w:ascii="Times New Roman" w:eastAsia="Times New Roman" w:hAnsi="Times New Roman" w:cs="Times New Roman"/>
                <w:b/>
                <w:color w:val="auto"/>
                <w:sz w:val="22"/>
                <w:szCs w:val="22"/>
                <w:lang w:val="ru" w:bidi="ar-SA"/>
              </w:rPr>
              <w:t xml:space="preserve">эксплуатации </w:t>
            </w:r>
            <w:r w:rsidR="00906D6D">
              <w:rPr>
                <w:rFonts w:ascii="Times New Roman" w:eastAsia="Times New Roman" w:hAnsi="Times New Roman" w:cs="Times New Roman"/>
                <w:b/>
                <w:color w:val="auto"/>
                <w:sz w:val="22"/>
                <w:szCs w:val="22"/>
                <w:lang w:val="ru" w:bidi="ar-SA"/>
              </w:rPr>
              <w:t>о</w:t>
            </w:r>
            <w:r w:rsidRPr="00FC4310">
              <w:rPr>
                <w:rFonts w:ascii="Times New Roman" w:eastAsia="Times New Roman" w:hAnsi="Times New Roman" w:cs="Times New Roman"/>
                <w:b/>
                <w:color w:val="auto"/>
                <w:sz w:val="22"/>
                <w:szCs w:val="22"/>
                <w:lang w:val="ru" w:bidi="ar-SA"/>
              </w:rPr>
              <w:t>бщественного пространства после реализации Проекта (в том числе 3 сценария использования – зима, лето, межсезонье)</w:t>
            </w:r>
          </w:p>
        </w:tc>
      </w:tr>
      <w:tr w:rsidR="00FC4310" w:rsidRPr="00FC4310" w14:paraId="1AC6DED7"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0B1D0C36"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A2298" w14:textId="77777777" w:rsidR="00FC4310" w:rsidRPr="00FC4310" w:rsidRDefault="00FC4310" w:rsidP="00FC4310">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по</w:t>
            </w:r>
          </w:p>
          <w:p w14:paraId="26BE1D27" w14:textId="77777777" w:rsidR="00FC4310" w:rsidRPr="00FC4310" w:rsidRDefault="00FC4310" w:rsidP="00FC4310">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озеленению</w:t>
            </w:r>
          </w:p>
          <w:p w14:paraId="6671256D" w14:textId="77777777" w:rsidR="00FC4310" w:rsidRPr="00FC4310" w:rsidRDefault="00FC4310" w:rsidP="00FC4310">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5B2A6"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 разработке проекта озеленения предусмотреть:</w:t>
            </w:r>
          </w:p>
          <w:p w14:paraId="5148B83E" w14:textId="650FE38B"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удаление аварийных, сухостойных и больных насаждений,</w:t>
            </w:r>
            <w:r w:rsidR="00906D6D">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корчевку пней;</w:t>
            </w:r>
          </w:p>
          <w:p w14:paraId="6DD0FF0F"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посадку новых деревьев и кустарников, в соответствии с дизайн-проектом;</w:t>
            </w:r>
          </w:p>
          <w:p w14:paraId="05D5C8CE" w14:textId="77777777"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устройство нового травяного покрова (газонов);</w:t>
            </w:r>
          </w:p>
          <w:p w14:paraId="13D2D876" w14:textId="6BEEE7B5" w:rsidR="00FC4310" w:rsidRPr="00FC4310" w:rsidRDefault="00FC4310" w:rsidP="00F76171">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устройство цветочного оформления (однолетние и</w:t>
            </w:r>
            <w:r w:rsidR="00906D6D">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многолетние культуры).</w:t>
            </w:r>
          </w:p>
        </w:tc>
      </w:tr>
      <w:tr w:rsidR="00FC4310" w:rsidRPr="00FC4310" w14:paraId="0E5A37F8"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5A5FABE1"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10</w:t>
            </w:r>
          </w:p>
        </w:tc>
        <w:tc>
          <w:tcPr>
            <w:tcW w:w="2115" w:type="dxa"/>
            <w:tcBorders>
              <w:top w:val="single" w:sz="4" w:space="0" w:color="000000"/>
              <w:left w:val="single" w:sz="4" w:space="0" w:color="000000"/>
              <w:bottom w:val="single" w:sz="4" w:space="0" w:color="000000"/>
              <w:right w:val="single" w:sz="4" w:space="0" w:color="000000"/>
            </w:tcBorders>
          </w:tcPr>
          <w:p w14:paraId="2351C569" w14:textId="77777777" w:rsidR="00FC4310" w:rsidRPr="00FC4310" w:rsidRDefault="00FC4310" w:rsidP="00FC4310">
            <w:pPr>
              <w:spacing w:after="60"/>
              <w:ind w:right="114"/>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79466DC" w14:textId="25ECFCB9"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Состав разделов проектной документации взять в</w:t>
            </w:r>
            <w:r w:rsidR="00906D6D">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соответствии с требованиями постановления Правительства</w:t>
            </w:r>
            <w:r w:rsidR="00906D6D">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433AE41B"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p>
          <w:p w14:paraId="53B231A3" w14:textId="0FA7FAB6"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Разработка проектно-сметной документации на основе итогового варианта эскизного проекта по благоустройству </w:t>
            </w:r>
            <w:r w:rsidRPr="00FC4310">
              <w:rPr>
                <w:rFonts w:ascii="Times New Roman" w:eastAsia="Times New Roman" w:hAnsi="Times New Roman" w:cs="Times New Roman"/>
                <w:color w:val="auto"/>
                <w:sz w:val="22"/>
                <w:szCs w:val="22"/>
                <w:lang w:val="ru" w:bidi="ar-SA"/>
              </w:rPr>
              <w:lastRenderedPageBreak/>
              <w:t>территории.</w:t>
            </w:r>
          </w:p>
          <w:p w14:paraId="76271E2B"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Документация должна состоять:</w:t>
            </w:r>
          </w:p>
          <w:p w14:paraId="55BD3D4C" w14:textId="77777777" w:rsidR="00FC4310" w:rsidRPr="00FC4310" w:rsidRDefault="00FC4310" w:rsidP="00F76171">
            <w:pPr>
              <w:ind w:left="142" w:right="100"/>
              <w:jc w:val="both"/>
              <w:rPr>
                <w:rFonts w:ascii="Times New Roman" w:eastAsia="Times New Roman" w:hAnsi="Times New Roman" w:cs="Times New Roman"/>
                <w:b/>
                <w:color w:val="auto"/>
                <w:sz w:val="22"/>
                <w:szCs w:val="22"/>
                <w:lang w:val="ru" w:bidi="ar-SA"/>
              </w:rPr>
            </w:pPr>
          </w:p>
          <w:p w14:paraId="57E5792E"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1. «Пояснительная записка»</w:t>
            </w:r>
            <w:r w:rsidRPr="00FC4310">
              <w:rPr>
                <w:rFonts w:ascii="Times New Roman" w:eastAsia="Times New Roman" w:hAnsi="Times New Roman" w:cs="Times New Roman"/>
                <w:color w:val="auto"/>
                <w:sz w:val="22"/>
                <w:szCs w:val="22"/>
                <w:lang w:val="ru" w:bidi="ar-SA"/>
              </w:rPr>
              <w:t>, должен содержать:</w:t>
            </w:r>
          </w:p>
          <w:p w14:paraId="15254CD6" w14:textId="3A49BFC1"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исходные  данные  и  условия  для  подготовки  проектной документации;</w:t>
            </w:r>
          </w:p>
          <w:p w14:paraId="53016689"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отчет по инженерно-геологическим </w:t>
            </w:r>
          </w:p>
          <w:p w14:paraId="77C789D5"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принятых проектных решений;</w:t>
            </w:r>
          </w:p>
          <w:p w14:paraId="3CFF9815"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технико-экономические показатели;</w:t>
            </w:r>
          </w:p>
          <w:p w14:paraId="347A2017" w14:textId="77777777" w:rsidR="00FC4310" w:rsidRPr="00FC4310" w:rsidRDefault="00FC4310" w:rsidP="00F76171">
            <w:pPr>
              <w:ind w:left="142" w:right="100"/>
              <w:jc w:val="both"/>
              <w:rPr>
                <w:rFonts w:ascii="Times New Roman" w:eastAsia="Times New Roman" w:hAnsi="Times New Roman" w:cs="Times New Roman"/>
                <w:b/>
                <w:color w:val="auto"/>
                <w:sz w:val="22"/>
                <w:szCs w:val="22"/>
                <w:lang w:val="ru" w:bidi="ar-SA"/>
              </w:rPr>
            </w:pPr>
          </w:p>
          <w:p w14:paraId="1974A435" w14:textId="4F38C17D"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2.  «Схема планировочной организации земельного участка»</w:t>
            </w:r>
            <w:r w:rsidRPr="00FC4310">
              <w:rPr>
                <w:rFonts w:ascii="Times New Roman" w:eastAsia="Times New Roman" w:hAnsi="Times New Roman" w:cs="Times New Roman"/>
                <w:color w:val="auto"/>
                <w:sz w:val="22"/>
                <w:szCs w:val="22"/>
                <w:lang w:val="ru" w:bidi="ar-SA"/>
              </w:rPr>
              <w:t>, должен содержать:</w:t>
            </w:r>
          </w:p>
          <w:p w14:paraId="2ACC51AF"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222BE44B" w14:textId="7B2DDF4F"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w:t>
            </w:r>
            <w:r w:rsidR="00906D6D" w:rsidRPr="00FC4310">
              <w:rPr>
                <w:rFonts w:ascii="Times New Roman" w:eastAsia="Times New Roman" w:hAnsi="Times New Roman" w:cs="Times New Roman"/>
                <w:color w:val="auto"/>
                <w:sz w:val="22"/>
                <w:szCs w:val="22"/>
                <w:lang w:val="ru" w:bidi="ar-SA"/>
              </w:rPr>
              <w:t>характеристика</w:t>
            </w:r>
            <w:r w:rsidR="00906D6D">
              <w:rPr>
                <w:rFonts w:ascii="Times New Roman" w:eastAsia="Times New Roman" w:hAnsi="Times New Roman" w:cs="Times New Roman"/>
                <w:color w:val="auto"/>
                <w:sz w:val="22"/>
                <w:szCs w:val="22"/>
                <w:lang w:val="ru" w:bidi="ar-SA"/>
              </w:rPr>
              <w:t xml:space="preserve"> </w:t>
            </w:r>
            <w:r w:rsidR="00906D6D" w:rsidRPr="00FC4310">
              <w:rPr>
                <w:rFonts w:ascii="Times New Roman" w:eastAsia="Times New Roman" w:hAnsi="Times New Roman" w:cs="Times New Roman"/>
                <w:color w:val="auto"/>
                <w:sz w:val="22"/>
                <w:szCs w:val="22"/>
                <w:lang w:val="ru" w:bidi="ar-SA"/>
              </w:rPr>
              <w:t>земельного участка,</w:t>
            </w:r>
            <w:r w:rsidRPr="00FC4310">
              <w:rPr>
                <w:rFonts w:ascii="Times New Roman" w:eastAsia="Times New Roman" w:hAnsi="Times New Roman" w:cs="Times New Roman"/>
                <w:color w:val="auto"/>
                <w:sz w:val="22"/>
                <w:szCs w:val="22"/>
                <w:lang w:val="ru" w:bidi="ar-SA"/>
              </w:rPr>
              <w:t xml:space="preserve"> предназначенного для благоустройства;</w:t>
            </w:r>
          </w:p>
          <w:p w14:paraId="08E1C2ED"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планировочной организации земельного участка;</w:t>
            </w:r>
          </w:p>
          <w:p w14:paraId="57FFC1FB"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технико-экономические показатели;</w:t>
            </w:r>
          </w:p>
          <w:p w14:paraId="47FEAA85" w14:textId="720FBAC1"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решений по инженерной подготовке территории, в том числе решений по инженерной защите территории и объектов от последствий опасных геологических процессов, паводковых, поверхностных и грунтовых вод;</w:t>
            </w:r>
          </w:p>
          <w:p w14:paraId="0FE08A9C"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организации рельефа вертикальной планировкой;</w:t>
            </w:r>
          </w:p>
          <w:p w14:paraId="3432316E"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решений по благоустройству территории;</w:t>
            </w:r>
          </w:p>
          <w:p w14:paraId="32458714" w14:textId="77504A76"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зонирование территории, обоснование функционального назначения и принципиальной схемы размещения зон, обоснование размещения зданий и сооружений (основного, вспомогательного, подсобного, складского назначения), элементов благоустройства;</w:t>
            </w:r>
          </w:p>
          <w:p w14:paraId="0DA85510" w14:textId="3E737CA6"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схем транспортных коммуникаций, обеспечивающих внешние и внутренние связи, размещение парковок;</w:t>
            </w:r>
          </w:p>
          <w:p w14:paraId="198EAB0A" w14:textId="34EC1B84"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и технические показатели транспортных коммуникаций;</w:t>
            </w:r>
          </w:p>
          <w:p w14:paraId="059E8762" w14:textId="6EA3C71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схем пешеходных связей, характеристику, технические показатели;</w:t>
            </w:r>
          </w:p>
          <w:p w14:paraId="2DBC5F65"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730EAC01" w14:textId="625A4B21"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схему планировочной организации земельного участка с отображением:</w:t>
            </w:r>
          </w:p>
          <w:p w14:paraId="60CF54B3" w14:textId="30138976"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Мест размещения существующих и проектируемых объектов благоустройства, существующих и проектируемых объектов капитального строительства с указанием существующих и </w:t>
            </w:r>
            <w:r w:rsidR="00983632">
              <w:rPr>
                <w:rFonts w:ascii="Times New Roman" w:eastAsia="Times New Roman" w:hAnsi="Times New Roman" w:cs="Times New Roman"/>
                <w:color w:val="auto"/>
                <w:sz w:val="22"/>
                <w:szCs w:val="22"/>
                <w:lang w:val="ru" w:bidi="ar-SA"/>
              </w:rPr>
              <w:t>п</w:t>
            </w:r>
            <w:r w:rsidRPr="00FC4310">
              <w:rPr>
                <w:rFonts w:ascii="Times New Roman" w:eastAsia="Times New Roman" w:hAnsi="Times New Roman" w:cs="Times New Roman"/>
                <w:color w:val="auto"/>
                <w:sz w:val="22"/>
                <w:szCs w:val="22"/>
                <w:lang w:val="ru" w:bidi="ar-SA"/>
              </w:rPr>
              <w:t>роектируемых подъездов и подходов к ним;</w:t>
            </w:r>
          </w:p>
          <w:p w14:paraId="212AE9ED" w14:textId="4ABE2D12"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Границ зон действия публичных сервитутов (при  их наличии);</w:t>
            </w:r>
          </w:p>
          <w:p w14:paraId="065CFC1F"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Зданий,  сооружений,  элементов  благоустройства подлежащих сносу, демонтажу (при наличии);</w:t>
            </w:r>
          </w:p>
          <w:p w14:paraId="4AB746FA" w14:textId="77777777" w:rsidR="00983632"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Решений по планировке, благоустройству, озеленению и освещению территории;</w:t>
            </w:r>
          </w:p>
          <w:p w14:paraId="2E0F6743" w14:textId="69DC7D14"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Этапов строительства, реализации благоустройства;</w:t>
            </w:r>
          </w:p>
          <w:p w14:paraId="3945B60F" w14:textId="634692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Схема движения транспортных средств на строительной площадке;</w:t>
            </w:r>
          </w:p>
          <w:p w14:paraId="426624B5"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земляных масс;</w:t>
            </w:r>
          </w:p>
          <w:p w14:paraId="4CE70317" w14:textId="0BD7FE15"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дорожных покрытий и конструкции одежд, планы площадок, экспликации;</w:t>
            </w:r>
          </w:p>
          <w:p w14:paraId="21D2ABB8" w14:textId="715F5B5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2A12682B" w14:textId="77777777" w:rsidR="00FC4310" w:rsidRPr="00FC4310" w:rsidRDefault="00FC4310" w:rsidP="00F76171">
            <w:pPr>
              <w:ind w:left="142" w:right="100"/>
              <w:jc w:val="both"/>
              <w:rPr>
                <w:rFonts w:ascii="Times New Roman" w:eastAsia="Times New Roman" w:hAnsi="Times New Roman" w:cs="Times New Roman"/>
                <w:b/>
                <w:color w:val="auto"/>
                <w:sz w:val="22"/>
                <w:szCs w:val="22"/>
                <w:lang w:val="ru" w:bidi="ar-SA"/>
              </w:rPr>
            </w:pPr>
          </w:p>
          <w:p w14:paraId="1F33078D" w14:textId="5520C7DF"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3. «Объемно-планировочные и архитектурные решения»</w:t>
            </w:r>
            <w:r w:rsidRPr="00FC4310">
              <w:rPr>
                <w:rFonts w:ascii="Times New Roman" w:eastAsia="Times New Roman" w:hAnsi="Times New Roman" w:cs="Times New Roman"/>
                <w:color w:val="auto"/>
                <w:sz w:val="22"/>
                <w:szCs w:val="22"/>
                <w:lang w:val="ru" w:bidi="ar-SA"/>
              </w:rPr>
              <w:t>, должен содержать:</w:t>
            </w:r>
          </w:p>
          <w:p w14:paraId="03B55C1B"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В текстовой части:</w:t>
            </w:r>
          </w:p>
          <w:p w14:paraId="5F3CFCAA" w14:textId="723EF70F"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пространственной,  планировочной  и функциональной организации проектируемой территории;</w:t>
            </w:r>
          </w:p>
          <w:p w14:paraId="7AA0131F" w14:textId="717B03AD"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принятых объемно-пространственных и архитектурно-художественных решений;</w:t>
            </w:r>
          </w:p>
          <w:p w14:paraId="11EE9786" w14:textId="49E34775"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обоснование принятых архитектурных решений объектов и элементов благоустройства, </w:t>
            </w:r>
            <w:r w:rsidR="00983632" w:rsidRPr="00FC4310">
              <w:rPr>
                <w:rFonts w:ascii="Times New Roman" w:eastAsia="Times New Roman" w:hAnsi="Times New Roman" w:cs="Times New Roman"/>
                <w:color w:val="auto"/>
                <w:sz w:val="22"/>
                <w:szCs w:val="22"/>
                <w:lang w:val="ru" w:bidi="ar-SA"/>
              </w:rPr>
              <w:t>объектов,</w:t>
            </w:r>
            <w:r w:rsidRPr="00FC4310">
              <w:rPr>
                <w:rFonts w:ascii="Times New Roman" w:eastAsia="Times New Roman" w:hAnsi="Times New Roman" w:cs="Times New Roman"/>
                <w:color w:val="auto"/>
                <w:sz w:val="22"/>
                <w:szCs w:val="22"/>
                <w:lang w:val="ru" w:bidi="ar-SA"/>
              </w:rPr>
              <w:t xml:space="preserve"> предполагаемых к строительству и реконструкции;</w:t>
            </w:r>
          </w:p>
          <w:p w14:paraId="06C772B4" w14:textId="49C3311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w:t>
            </w:r>
            <w:r w:rsidR="00983632" w:rsidRPr="00FC4310">
              <w:rPr>
                <w:rFonts w:ascii="Times New Roman" w:eastAsia="Times New Roman" w:hAnsi="Times New Roman" w:cs="Times New Roman"/>
                <w:color w:val="auto"/>
                <w:sz w:val="22"/>
                <w:szCs w:val="22"/>
                <w:lang w:val="ru" w:bidi="ar-SA"/>
              </w:rPr>
              <w:t>описание и обоснование</w:t>
            </w:r>
            <w:r w:rsidRPr="00FC4310">
              <w:rPr>
                <w:rFonts w:ascii="Times New Roman" w:eastAsia="Times New Roman" w:hAnsi="Times New Roman" w:cs="Times New Roman"/>
                <w:color w:val="auto"/>
                <w:sz w:val="22"/>
                <w:szCs w:val="22"/>
                <w:lang w:val="ru" w:bidi="ar-SA"/>
              </w:rPr>
              <w:t xml:space="preserve"> использованных композиционных</w:t>
            </w:r>
            <w:r w:rsidR="00983632">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приемов при проектировании  благоустройства  территории, оформлении фасадов;</w:t>
            </w:r>
          </w:p>
          <w:p w14:paraId="2C8807CF"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79A04E50"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отображение фасадов объектов капитального и некапитального </w:t>
            </w:r>
          </w:p>
          <w:p w14:paraId="30C2252E" w14:textId="131C37CF"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строительства предполагаемых к строительству/реконструкции на</w:t>
            </w:r>
            <w:r w:rsidR="00983632">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проектируемой территории;</w:t>
            </w:r>
          </w:p>
          <w:p w14:paraId="18BDA056" w14:textId="04959DB9"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отображение решений по благоустройству (визуализации,</w:t>
            </w:r>
            <w:r w:rsidR="00983632">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фотомонтаж  и т.п);</w:t>
            </w:r>
          </w:p>
          <w:p w14:paraId="0DD9CA14" w14:textId="14B28BC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отображение элементов благоустройства (малые архитектурные формы, парковые скульптуры, цветники и др.)</w:t>
            </w:r>
          </w:p>
          <w:p w14:paraId="772A08AD"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p>
          <w:p w14:paraId="229BC385"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Графические  материалы  должны  в  полной  мере  отображать </w:t>
            </w:r>
          </w:p>
          <w:p w14:paraId="77D28289" w14:textId="07BFD206"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принятые решения по благоустройству территории, архитектурные решения.</w:t>
            </w:r>
          </w:p>
          <w:p w14:paraId="61E6A74C" w14:textId="77777777" w:rsidR="00FC4310" w:rsidRPr="00FC4310" w:rsidRDefault="00FC4310" w:rsidP="00F76171">
            <w:pPr>
              <w:ind w:left="142" w:right="100"/>
              <w:jc w:val="both"/>
              <w:rPr>
                <w:rFonts w:ascii="Times New Roman" w:eastAsia="Times New Roman" w:hAnsi="Times New Roman" w:cs="Times New Roman"/>
                <w:b/>
                <w:color w:val="auto"/>
                <w:sz w:val="22"/>
                <w:szCs w:val="22"/>
                <w:lang w:val="ru" w:bidi="ar-SA"/>
              </w:rPr>
            </w:pPr>
          </w:p>
          <w:p w14:paraId="68ACED3E"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4. «Конструктивные и объемно-планировочные решения»</w:t>
            </w:r>
            <w:r w:rsidRPr="00FC4310">
              <w:rPr>
                <w:rFonts w:ascii="Times New Roman" w:eastAsia="Times New Roman" w:hAnsi="Times New Roman" w:cs="Times New Roman"/>
                <w:color w:val="auto"/>
                <w:sz w:val="22"/>
                <w:szCs w:val="22"/>
                <w:lang w:val="ru" w:bidi="ar-SA"/>
              </w:rPr>
              <w:t>, должен содержать:</w:t>
            </w:r>
          </w:p>
          <w:p w14:paraId="4D164D2C"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0ADE557C" w14:textId="00BC7A0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топографических, инженерно-геологических, гидрогеологических, метеорологических и климатических условиях земельного участка для реализации проекта по благоустройству;</w:t>
            </w:r>
          </w:p>
          <w:p w14:paraId="3445F6EB" w14:textId="3EF4B28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об особых природных климатических условиях территории;</w:t>
            </w:r>
          </w:p>
          <w:p w14:paraId="59B43B41" w14:textId="18BA42E1"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прочностных и деформационных характеристиках грунта в основании объектов;</w:t>
            </w:r>
          </w:p>
          <w:p w14:paraId="5091D905" w14:textId="4FCAC0E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конструктивных решений зданий, строений и сооружений, элементов благоустройства;</w:t>
            </w:r>
          </w:p>
          <w:p w14:paraId="041CA2D2" w14:textId="45620C72"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технических решений, обеспечивающих необходимую прочность, устойчивость, пространственную неизменяемость зданий, строений и сооружений, малых архитектурных форм, других элементов благоустройства;</w:t>
            </w:r>
          </w:p>
          <w:p w14:paraId="427E057E" w14:textId="2BA6E2F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принятых объемно-планировочных решений зданий, строений, сооружений, объектов благоустройства;</w:t>
            </w:r>
          </w:p>
          <w:p w14:paraId="11B4B1A7" w14:textId="77777777" w:rsidR="00F76171"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и обоснование конструкций предусмотренных к размещению на территории объектов благоустройства, зданий, строений и сооружений;</w:t>
            </w:r>
          </w:p>
          <w:p w14:paraId="6E5984E8" w14:textId="7346B864"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инженерных решений и сооружений, обеспечивающих защиту территории, отдельных зданий, строений и сооружений, элементов благоустройства</w:t>
            </w:r>
            <w:r w:rsidR="00F76171">
              <w:rPr>
                <w:rFonts w:ascii="Times New Roman" w:eastAsia="Times New Roman" w:hAnsi="Times New Roman" w:cs="Times New Roman"/>
                <w:color w:val="auto"/>
                <w:sz w:val="22"/>
                <w:szCs w:val="22"/>
                <w:lang w:val="ru" w:bidi="ar-SA"/>
              </w:rPr>
              <w:t>,</w:t>
            </w:r>
            <w:r w:rsidRPr="00FC4310">
              <w:rPr>
                <w:rFonts w:ascii="Times New Roman" w:eastAsia="Times New Roman" w:hAnsi="Times New Roman" w:cs="Times New Roman"/>
                <w:color w:val="auto"/>
                <w:sz w:val="22"/>
                <w:szCs w:val="22"/>
                <w:lang w:val="ru" w:bidi="ar-SA"/>
              </w:rPr>
              <w:t xml:space="preserve"> размещаемых на территории благоустройства от опасных природных и техногенных процессов, подтопления;</w:t>
            </w:r>
          </w:p>
          <w:p w14:paraId="7B4CB69B"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171D949C" w14:textId="4BF3F326"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планы зданий, строений, сооружений, объектов и элементов благоустройства</w:t>
            </w:r>
            <w:r w:rsidR="00F76171">
              <w:rPr>
                <w:rFonts w:ascii="Times New Roman" w:eastAsia="Times New Roman" w:hAnsi="Times New Roman" w:cs="Times New Roman"/>
                <w:color w:val="auto"/>
                <w:sz w:val="22"/>
                <w:szCs w:val="22"/>
                <w:lang w:val="ru" w:bidi="ar-SA"/>
              </w:rPr>
              <w:t>,</w:t>
            </w:r>
            <w:r w:rsidRPr="00FC4310">
              <w:rPr>
                <w:rFonts w:ascii="Times New Roman" w:eastAsia="Times New Roman" w:hAnsi="Times New Roman" w:cs="Times New Roman"/>
                <w:color w:val="auto"/>
                <w:sz w:val="22"/>
                <w:szCs w:val="22"/>
                <w:lang w:val="ru" w:bidi="ar-SA"/>
              </w:rPr>
              <w:t xml:space="preserve"> предполагаемых к размещению на благоустраиваемой территории;</w:t>
            </w:r>
          </w:p>
          <w:p w14:paraId="39B74615" w14:textId="68C3D231"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чертежи характерных разрезов, чертежи фрагментов планов, разрезов, узлов;</w:t>
            </w:r>
          </w:p>
          <w:p w14:paraId="470865AD"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 планы и сечения фундаментов;</w:t>
            </w:r>
          </w:p>
          <w:p w14:paraId="283173B8" w14:textId="77777777" w:rsidR="00FC4310" w:rsidRPr="00FC4310" w:rsidRDefault="00FC4310" w:rsidP="00F76171">
            <w:pPr>
              <w:ind w:left="142" w:right="100"/>
              <w:jc w:val="both"/>
              <w:rPr>
                <w:rFonts w:ascii="Times New Roman" w:eastAsia="Times New Roman" w:hAnsi="Times New Roman" w:cs="Times New Roman"/>
                <w:b/>
                <w:color w:val="auto"/>
                <w:sz w:val="22"/>
                <w:szCs w:val="22"/>
                <w:lang w:val="ru" w:bidi="ar-SA"/>
              </w:rPr>
            </w:pPr>
          </w:p>
          <w:p w14:paraId="46923ED4" w14:textId="0CE82625"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sidRPr="00FC4310">
              <w:rPr>
                <w:rFonts w:ascii="Times New Roman" w:eastAsia="Times New Roman" w:hAnsi="Times New Roman" w:cs="Times New Roman"/>
                <w:color w:val="auto"/>
                <w:sz w:val="22"/>
                <w:szCs w:val="22"/>
                <w:lang w:val="ru" w:bidi="ar-SA"/>
              </w:rPr>
              <w:t xml:space="preserve"> должен состоять из следующих подразделов:</w:t>
            </w:r>
          </w:p>
          <w:p w14:paraId="7381290C"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а) подраздел «Система электроснабжения»;</w:t>
            </w:r>
          </w:p>
          <w:p w14:paraId="3D10AFFD"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б) подраздел «Система водоснабжения»;</w:t>
            </w:r>
          </w:p>
          <w:p w14:paraId="443C55DA"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подраздел «Система водоотведения»;</w:t>
            </w:r>
          </w:p>
          <w:p w14:paraId="59B656F9"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г) подраздел «Сети связи»;</w:t>
            </w:r>
          </w:p>
          <w:p w14:paraId="433372F0"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Подраздел  "Система  электроснабжения"</w:t>
            </w:r>
            <w:r w:rsidRPr="00FC4310">
              <w:rPr>
                <w:rFonts w:ascii="Times New Roman" w:eastAsia="Times New Roman" w:hAnsi="Times New Roman" w:cs="Times New Roman"/>
                <w:color w:val="auto"/>
                <w:sz w:val="22"/>
                <w:szCs w:val="22"/>
                <w:lang w:val="ru" w:bidi="ar-SA"/>
              </w:rPr>
              <w:t xml:space="preserve">  раздела  5  должен </w:t>
            </w:r>
          </w:p>
          <w:p w14:paraId="27CD2AEB"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содержать:</w:t>
            </w:r>
          </w:p>
          <w:p w14:paraId="04F44906"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2CEC7015" w14:textId="445D1E7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источников электроснабжения в соответствии с техническими условиями на подключение объектов и элементов благоустройства к сетям электроснабжения общего пользования»</w:t>
            </w:r>
          </w:p>
          <w:p w14:paraId="2F091AB9" w14:textId="33A6EF88"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количестве электроприемников, их установленной и расчетной мощности;</w:t>
            </w:r>
          </w:p>
          <w:p w14:paraId="385494E2" w14:textId="38659DCD"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мест расположения приборов учета используемой электрической энергии и устройств сбора и передачи данных от таких приборов;</w:t>
            </w:r>
          </w:p>
          <w:p w14:paraId="1FE06564"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мощности сетевых и трансформаторных объектов;</w:t>
            </w:r>
          </w:p>
          <w:p w14:paraId="1D9B4902" w14:textId="6AFA8395"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перечень мероприятий по заземлению (занулению) и молниезащите;</w:t>
            </w:r>
          </w:p>
          <w:p w14:paraId="3BFA3B62" w14:textId="6B3A4323"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типе, классе проводов и осветительной арматуры, которые подлежат применению при строительстве;</w:t>
            </w:r>
          </w:p>
          <w:p w14:paraId="09C50448"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системы рабочего и аварийного освещения;</w:t>
            </w:r>
          </w:p>
          <w:p w14:paraId="6642044A"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описание  дополнительных  и  резервных  источников </w:t>
            </w:r>
          </w:p>
          <w:p w14:paraId="0DAB6553"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электроэнергии;</w:t>
            </w:r>
          </w:p>
          <w:p w14:paraId="035ADDD9"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перечень мероприятий по резервированию электроэнергии;</w:t>
            </w:r>
          </w:p>
          <w:p w14:paraId="4FFD8641"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14F02787" w14:textId="7FA132F4"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принципиальную схему электроснабжения</w:t>
            </w:r>
            <w:r w:rsidR="00983632">
              <w:rPr>
                <w:rFonts w:ascii="Times New Roman" w:eastAsia="Times New Roman" w:hAnsi="Times New Roman" w:cs="Times New Roman"/>
                <w:color w:val="auto"/>
                <w:sz w:val="22"/>
                <w:szCs w:val="22"/>
                <w:lang w:val="ru" w:bidi="ar-SA"/>
              </w:rPr>
              <w:t xml:space="preserve"> э</w:t>
            </w:r>
            <w:r w:rsidRPr="00FC4310">
              <w:rPr>
                <w:rFonts w:ascii="Times New Roman" w:eastAsia="Times New Roman" w:hAnsi="Times New Roman" w:cs="Times New Roman"/>
                <w:color w:val="auto"/>
                <w:sz w:val="22"/>
                <w:szCs w:val="22"/>
                <w:lang w:val="ru" w:bidi="ar-SA"/>
              </w:rPr>
              <w:t xml:space="preserve">лектроприемников от основного, дополнительного и </w:t>
            </w:r>
            <w:r w:rsidR="00F76171">
              <w:rPr>
                <w:rFonts w:ascii="Times New Roman" w:eastAsia="Times New Roman" w:hAnsi="Times New Roman" w:cs="Times New Roman"/>
                <w:color w:val="auto"/>
                <w:sz w:val="22"/>
                <w:szCs w:val="22"/>
                <w:lang w:val="ru" w:bidi="ar-SA"/>
              </w:rPr>
              <w:t>р</w:t>
            </w:r>
            <w:r w:rsidRPr="00FC4310">
              <w:rPr>
                <w:rFonts w:ascii="Times New Roman" w:eastAsia="Times New Roman" w:hAnsi="Times New Roman" w:cs="Times New Roman"/>
                <w:color w:val="auto"/>
                <w:sz w:val="22"/>
                <w:szCs w:val="22"/>
                <w:lang w:val="ru" w:bidi="ar-SA"/>
              </w:rPr>
              <w:t>езервного источников электроснабжения;</w:t>
            </w:r>
          </w:p>
          <w:p w14:paraId="5C292F8C"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принципиальную схему освещения;</w:t>
            </w:r>
          </w:p>
          <w:p w14:paraId="3311EEF8"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схемы заземлений (занулений) и молниезащиты;</w:t>
            </w:r>
          </w:p>
          <w:p w14:paraId="52096327"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сетей электроснабжения;</w:t>
            </w:r>
          </w:p>
          <w:p w14:paraId="6EFDFDC3" w14:textId="3110A01D"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Подраздел "Система водоснабжения"</w:t>
            </w:r>
            <w:r w:rsidRPr="00FC4310">
              <w:rPr>
                <w:rFonts w:ascii="Times New Roman" w:eastAsia="Times New Roman" w:hAnsi="Times New Roman" w:cs="Times New Roman"/>
                <w:color w:val="auto"/>
                <w:sz w:val="22"/>
                <w:szCs w:val="22"/>
                <w:lang w:val="ru" w:bidi="ar-SA"/>
              </w:rPr>
              <w:t xml:space="preserve"> раздела 5 должен </w:t>
            </w:r>
            <w:r w:rsidR="00983632">
              <w:rPr>
                <w:rFonts w:ascii="Times New Roman" w:eastAsia="Times New Roman" w:hAnsi="Times New Roman" w:cs="Times New Roman"/>
                <w:color w:val="auto"/>
                <w:sz w:val="22"/>
                <w:szCs w:val="22"/>
                <w:lang w:val="ru" w:bidi="ar-SA"/>
              </w:rPr>
              <w:t>с</w:t>
            </w:r>
            <w:r w:rsidRPr="00FC4310">
              <w:rPr>
                <w:rFonts w:ascii="Times New Roman" w:eastAsia="Times New Roman" w:hAnsi="Times New Roman" w:cs="Times New Roman"/>
                <w:color w:val="auto"/>
                <w:sz w:val="22"/>
                <w:szCs w:val="22"/>
                <w:lang w:val="ru" w:bidi="ar-SA"/>
              </w:rPr>
              <w:t>одержать:</w:t>
            </w:r>
          </w:p>
          <w:p w14:paraId="20FD17A1"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5BAFE7B5" w14:textId="4D92A408"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существующих и проектируемых источниках водоснабжения;</w:t>
            </w:r>
          </w:p>
          <w:p w14:paraId="1D3A9664" w14:textId="08AC47DE"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характеристику системы водоснабжения и ее параметров;</w:t>
            </w:r>
          </w:p>
          <w:p w14:paraId="33327926" w14:textId="2A3903B3"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14:paraId="6BDC49BE" w14:textId="0507FE78"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материалах труб систем водоснабжения и мерах по их защите от агрессивного воздействия грунтов и грунтовых вод;</w:t>
            </w:r>
          </w:p>
          <w:p w14:paraId="7D05FEE6"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качестве воды;</w:t>
            </w:r>
          </w:p>
          <w:p w14:paraId="1BF9B382" w14:textId="4BF81A71"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перечень мероприятий по обеспечению установленных показателей качества воды для различных потребителей;</w:t>
            </w:r>
          </w:p>
          <w:p w14:paraId="5568346D"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19B02E43"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принципиальные схемы систем водоснабжения;</w:t>
            </w:r>
          </w:p>
          <w:p w14:paraId="16EB9310"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сетей водоснабжения.</w:t>
            </w:r>
          </w:p>
          <w:p w14:paraId="667594AB"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Подраздел "Система водоотведения"</w:t>
            </w:r>
            <w:r w:rsidRPr="00FC4310">
              <w:rPr>
                <w:rFonts w:ascii="Times New Roman" w:eastAsia="Times New Roman" w:hAnsi="Times New Roman" w:cs="Times New Roman"/>
                <w:color w:val="auto"/>
                <w:sz w:val="22"/>
                <w:szCs w:val="22"/>
                <w:lang w:val="ru" w:bidi="ar-SA"/>
              </w:rPr>
              <w:t xml:space="preserve"> раздела 5 должен </w:t>
            </w:r>
            <w:r w:rsidRPr="00FC4310">
              <w:rPr>
                <w:rFonts w:ascii="Times New Roman" w:eastAsia="Times New Roman" w:hAnsi="Times New Roman" w:cs="Times New Roman"/>
                <w:color w:val="auto"/>
                <w:sz w:val="22"/>
                <w:szCs w:val="22"/>
                <w:lang w:val="ru" w:bidi="ar-SA"/>
              </w:rPr>
              <w:lastRenderedPageBreak/>
              <w:t>содержать:</w:t>
            </w:r>
          </w:p>
          <w:p w14:paraId="47D54561"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58C5C432" w14:textId="58173F49"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существующих и</w:t>
            </w:r>
            <w:r w:rsidR="00F76171">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проектируемых системах канализации, водоотведения и станциях очистки сточных вод;</w:t>
            </w:r>
          </w:p>
          <w:p w14:paraId="43D244A3" w14:textId="080311BF"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14:paraId="10795996" w14:textId="1E6EF1AE"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w:t>
            </w:r>
          </w:p>
          <w:p w14:paraId="1D8EEB2A" w14:textId="69ADFA62"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способы их защиты от агрессивного воздействия грунтов и грунтовых вод;</w:t>
            </w:r>
          </w:p>
          <w:p w14:paraId="51813B12" w14:textId="5C75D0C9"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решения в отношении ливневой канализации и расчетного объема дождевых стоков;</w:t>
            </w:r>
          </w:p>
          <w:p w14:paraId="65C3FF6C"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решения по сбору и отводу дренажных вод;</w:t>
            </w:r>
          </w:p>
          <w:p w14:paraId="2B2AC2EE"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2284DF22"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принципиальные схемы систем канализации и водоотведения;</w:t>
            </w:r>
          </w:p>
          <w:p w14:paraId="2A05FDD1" w14:textId="64622958"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принципиальные схемы прокладки наружных сетей водоотведения, ливнестоков и дренажных вод;</w:t>
            </w:r>
          </w:p>
          <w:p w14:paraId="42E706C1"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сетей водоотведения.</w:t>
            </w:r>
          </w:p>
          <w:p w14:paraId="33FAED0F"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Подраздел "Сети связи"</w:t>
            </w:r>
            <w:r w:rsidRPr="00FC4310">
              <w:rPr>
                <w:rFonts w:ascii="Times New Roman" w:eastAsia="Times New Roman" w:hAnsi="Times New Roman" w:cs="Times New Roman"/>
                <w:color w:val="auto"/>
                <w:sz w:val="22"/>
                <w:szCs w:val="22"/>
                <w:lang w:val="ru" w:bidi="ar-SA"/>
              </w:rPr>
              <w:t xml:space="preserve"> раздела 5 должен содержать:</w:t>
            </w:r>
          </w:p>
          <w:p w14:paraId="3C653536"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3B59CCB6" w14:textId="319D167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емкости присоединяемой сети связи на проектируемой территории к сети связи общего пользования;</w:t>
            </w:r>
          </w:p>
          <w:p w14:paraId="7F0F3EF3"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состава и структуры сооружений и линий связи;</w:t>
            </w:r>
          </w:p>
          <w:p w14:paraId="17DA0D04" w14:textId="3B82E6A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технических, экономических и информационных</w:t>
            </w:r>
            <w:r w:rsidR="00F76171">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условиях присоединения к сети связи общего пользования;</w:t>
            </w:r>
          </w:p>
          <w:p w14:paraId="2332173D"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местоположения точек присоединения и технические параметры </w:t>
            </w:r>
          </w:p>
          <w:p w14:paraId="53B24F42"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точках присоединения сетей связи;</w:t>
            </w:r>
          </w:p>
          <w:p w14:paraId="7A97777B"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способов учета трафика;</w:t>
            </w:r>
          </w:p>
          <w:p w14:paraId="1FCFA817"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перечень мероприятий по обеспечению взаимодействия систем </w:t>
            </w:r>
          </w:p>
          <w:p w14:paraId="00563530" w14:textId="23FFB39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5B6838C8" w14:textId="239A34A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перечень  мероприятий  по  обеспечению  устойчивого функционирования  сетей  связи,  в  том  числе  в  чрезвычайных </w:t>
            </w:r>
          </w:p>
          <w:p w14:paraId="48572B3B"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ситуациях;</w:t>
            </w:r>
          </w:p>
          <w:p w14:paraId="6679DE95" w14:textId="6DE1A681"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технических  решений  по  защите  информации  (при необходимости);</w:t>
            </w:r>
          </w:p>
          <w:p w14:paraId="6C5CE965" w14:textId="04BD8E8A"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обоснование  применяемого  коммутационного  оборудования, </w:t>
            </w:r>
          </w:p>
          <w:p w14:paraId="23E75F53" w14:textId="0AE6A2A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позволяющего  производить  учет  исходящего  трафика  на  всех уровнях присоединения;</w:t>
            </w:r>
          </w:p>
          <w:p w14:paraId="47C510EA" w14:textId="7711F85B"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14:paraId="6E26C782"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19273BFB" w14:textId="640767D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принципиальные схемы сетей связи, локальных вычислительных сетей  (при  наличии)  и  иных  слаботочных  сетей  на  территории благоустройства;</w:t>
            </w:r>
          </w:p>
          <w:p w14:paraId="2B7C48E9" w14:textId="078C0396"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планы  размещения  оконечного  оборудования,  иных технических,  радиоэлектронных  средств  и  высокочастотных </w:t>
            </w:r>
            <w:r w:rsidRPr="00FC4310">
              <w:rPr>
                <w:rFonts w:ascii="Times New Roman" w:eastAsia="Times New Roman" w:hAnsi="Times New Roman" w:cs="Times New Roman"/>
                <w:color w:val="auto"/>
                <w:sz w:val="22"/>
                <w:szCs w:val="22"/>
                <w:lang w:val="ru" w:bidi="ar-SA"/>
              </w:rPr>
              <w:lastRenderedPageBreak/>
              <w:t>устройств (при наличии);</w:t>
            </w:r>
          </w:p>
          <w:p w14:paraId="5A05E31E"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сетей связи.</w:t>
            </w:r>
          </w:p>
          <w:p w14:paraId="2EE6D2E3" w14:textId="77777777" w:rsidR="00FC4310" w:rsidRPr="00FC4310" w:rsidRDefault="00FC4310" w:rsidP="00F76171">
            <w:pPr>
              <w:ind w:left="142" w:right="100"/>
              <w:jc w:val="both"/>
              <w:rPr>
                <w:rFonts w:ascii="Times New Roman" w:eastAsia="Times New Roman" w:hAnsi="Times New Roman" w:cs="Times New Roman"/>
                <w:b/>
                <w:color w:val="auto"/>
                <w:sz w:val="22"/>
                <w:szCs w:val="22"/>
                <w:lang w:val="ru" w:bidi="ar-SA"/>
              </w:rPr>
            </w:pPr>
          </w:p>
          <w:p w14:paraId="683511E6"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6 "Проект организации строительства"</w:t>
            </w:r>
            <w:r w:rsidRPr="00FC4310">
              <w:rPr>
                <w:rFonts w:ascii="Times New Roman" w:eastAsia="Times New Roman" w:hAnsi="Times New Roman" w:cs="Times New Roman"/>
                <w:color w:val="auto"/>
                <w:sz w:val="22"/>
                <w:szCs w:val="22"/>
                <w:lang w:val="ru" w:bidi="ar-SA"/>
              </w:rPr>
              <w:t xml:space="preserve"> должен содержать:</w:t>
            </w:r>
          </w:p>
          <w:p w14:paraId="56FC90AD"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6CDC487E" w14:textId="21724785"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района  по  месту  расположения  объекта благоустройства и условий строительства;</w:t>
            </w:r>
          </w:p>
          <w:p w14:paraId="59D60D0C"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оценку развитости транспортной инфраструктуры;</w:t>
            </w:r>
          </w:p>
          <w:p w14:paraId="03BF6832"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возможности  использования  местной  рабочей  силы при осуществлении строительства;</w:t>
            </w:r>
          </w:p>
          <w:p w14:paraId="7709E7FD" w14:textId="4C2B24D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земельного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7302431B" w14:textId="35361CB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особенностей  проведения  работ  в  местах</w:t>
            </w:r>
            <w:r w:rsidR="00247FB0">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расположения подземных коммуникаций, линий электропередачи и связи;</w:t>
            </w:r>
          </w:p>
          <w:p w14:paraId="0BA2986D" w14:textId="094907F5"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принятой организационно-технологической схемы, определяющей  последовательность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5F714BE8" w14:textId="7F6DED1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14:paraId="1879F925" w14:textId="3FDB1C2B"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технологическую последовательность  работ  при  выполнении </w:t>
            </w:r>
          </w:p>
          <w:p w14:paraId="1A57CF91"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работ по благоустройству;</w:t>
            </w:r>
          </w:p>
          <w:p w14:paraId="6E23F202" w14:textId="17A76AA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0CE4B861" w14:textId="547A8070"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14:paraId="45DC9A10" w14:textId="7A9E2FDC"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проектных  решений  и  мероприятий  по  охране окружающей среды в период строительства;</w:t>
            </w:r>
          </w:p>
          <w:p w14:paraId="4F24BA08" w14:textId="219F0FB2"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проектных  решений  и  мероприятий  по  охране объектов в период работ по благоустройству территории;</w:t>
            </w:r>
          </w:p>
          <w:p w14:paraId="4F01A57D"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008F6E01" w14:textId="7B4AFC9B"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календарный  план  выполнения  работ  по  благоустройству, 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283682E9" w14:textId="2EE24544"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строительный  генеральный  план  с  определением  мест расположения  постоянных  и  временных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4E48FD6F"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p>
          <w:p w14:paraId="612F6E87" w14:textId="77777777" w:rsidR="00FC4310" w:rsidRPr="00FC4310" w:rsidRDefault="00FC4310" w:rsidP="00F76171">
            <w:pPr>
              <w:ind w:left="142" w:right="100"/>
              <w:jc w:val="both"/>
              <w:rPr>
                <w:rFonts w:ascii="Times New Roman" w:eastAsia="Times New Roman" w:hAnsi="Times New Roman" w:cs="Times New Roman"/>
                <w:b/>
                <w:color w:val="auto"/>
                <w:sz w:val="22"/>
                <w:szCs w:val="22"/>
                <w:lang w:val="ru" w:bidi="ar-SA"/>
              </w:rPr>
            </w:pPr>
            <w:r w:rsidRPr="00FC4310">
              <w:rPr>
                <w:rFonts w:ascii="Times New Roman" w:eastAsia="Times New Roman" w:hAnsi="Times New Roman" w:cs="Times New Roman"/>
                <w:b/>
                <w:color w:val="auto"/>
                <w:sz w:val="22"/>
                <w:szCs w:val="22"/>
                <w:lang w:val="ru" w:bidi="ar-SA"/>
              </w:rPr>
              <w:t xml:space="preserve">Рабочая документация должны состоять из следующих </w:t>
            </w:r>
          </w:p>
          <w:p w14:paraId="73B01DC3"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разделов</w:t>
            </w:r>
            <w:r w:rsidRPr="00FC4310">
              <w:rPr>
                <w:rFonts w:ascii="Times New Roman" w:eastAsia="Times New Roman" w:hAnsi="Times New Roman" w:cs="Times New Roman"/>
                <w:color w:val="auto"/>
                <w:sz w:val="22"/>
                <w:szCs w:val="22"/>
                <w:lang w:val="ru" w:bidi="ar-SA"/>
              </w:rPr>
              <w:t>:</w:t>
            </w:r>
          </w:p>
          <w:p w14:paraId="4672B12F"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«Генеральный план»;</w:t>
            </w:r>
          </w:p>
          <w:p w14:paraId="7088B4DA" w14:textId="065E3AEE"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«Архитектурные решения» (</w:t>
            </w:r>
            <w:proofErr w:type="spellStart"/>
            <w:r w:rsidRPr="00FC4310">
              <w:rPr>
                <w:rFonts w:ascii="Times New Roman" w:eastAsia="Times New Roman" w:hAnsi="Times New Roman" w:cs="Times New Roman"/>
                <w:color w:val="auto"/>
                <w:sz w:val="22"/>
                <w:szCs w:val="22"/>
                <w:lang w:val="ru" w:bidi="ar-SA"/>
              </w:rPr>
              <w:t>пообъектно</w:t>
            </w:r>
            <w:proofErr w:type="spellEnd"/>
            <w:r w:rsidRPr="00FC4310">
              <w:rPr>
                <w:rFonts w:ascii="Times New Roman" w:eastAsia="Times New Roman" w:hAnsi="Times New Roman" w:cs="Times New Roman"/>
                <w:color w:val="auto"/>
                <w:sz w:val="22"/>
                <w:szCs w:val="22"/>
                <w:lang w:val="ru" w:bidi="ar-SA"/>
              </w:rPr>
              <w:t>, должен 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478EF3F9"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Раздел «Архитектурно-строительные решения» </w:t>
            </w:r>
          </w:p>
          <w:p w14:paraId="52327D22"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w:t>
            </w:r>
            <w:proofErr w:type="spellStart"/>
            <w:r w:rsidRPr="00FC4310">
              <w:rPr>
                <w:rFonts w:ascii="Times New Roman" w:eastAsia="Times New Roman" w:hAnsi="Times New Roman" w:cs="Times New Roman"/>
                <w:color w:val="auto"/>
                <w:sz w:val="22"/>
                <w:szCs w:val="22"/>
                <w:lang w:val="ru" w:bidi="ar-SA"/>
              </w:rPr>
              <w:t>пообъектно</w:t>
            </w:r>
            <w:proofErr w:type="spellEnd"/>
            <w:r w:rsidRPr="00FC4310">
              <w:rPr>
                <w:rFonts w:ascii="Times New Roman" w:eastAsia="Times New Roman" w:hAnsi="Times New Roman" w:cs="Times New Roman"/>
                <w:color w:val="auto"/>
                <w:sz w:val="22"/>
                <w:szCs w:val="22"/>
                <w:lang w:val="ru" w:bidi="ar-SA"/>
              </w:rPr>
              <w:t>);</w:t>
            </w:r>
          </w:p>
          <w:p w14:paraId="75F76DD8"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«Система наружного освещения»;</w:t>
            </w:r>
          </w:p>
          <w:p w14:paraId="303DF846"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«Система наружного водоснабжения и канализации»;</w:t>
            </w:r>
          </w:p>
          <w:p w14:paraId="546A5232"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Раздел «Система наружного электроснабжения»;  </w:t>
            </w:r>
          </w:p>
          <w:p w14:paraId="0DE02DEC"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«Система наружного видеонаблюдения»</w:t>
            </w:r>
          </w:p>
          <w:p w14:paraId="6C4E5D78"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p>
          <w:p w14:paraId="1564C147"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55577DDC"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p>
          <w:p w14:paraId="2405BA0E" w14:textId="41C17E24"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Разработать регламент эксплуатации общественного </w:t>
            </w:r>
            <w:r w:rsidR="00247FB0" w:rsidRPr="00FC4310">
              <w:rPr>
                <w:rFonts w:ascii="Times New Roman" w:eastAsia="Times New Roman" w:hAnsi="Times New Roman" w:cs="Times New Roman"/>
                <w:color w:val="auto"/>
                <w:sz w:val="22"/>
                <w:szCs w:val="22"/>
                <w:lang w:val="ru" w:bidi="ar-SA"/>
              </w:rPr>
              <w:t>пространства</w:t>
            </w:r>
            <w:r w:rsidRPr="00FC4310">
              <w:rPr>
                <w:rFonts w:ascii="Times New Roman" w:eastAsia="Times New Roman" w:hAnsi="Times New Roman" w:cs="Times New Roman"/>
                <w:color w:val="auto"/>
                <w:sz w:val="22"/>
                <w:szCs w:val="22"/>
                <w:lang w:val="ru" w:bidi="ar-SA"/>
              </w:rPr>
              <w:t xml:space="preserve"> после реализации Проекта.</w:t>
            </w:r>
          </w:p>
          <w:p w14:paraId="0ABF82E8" w14:textId="77777777" w:rsidR="00FC4310" w:rsidRPr="00FC4310" w:rsidRDefault="00FC4310" w:rsidP="00F76171">
            <w:pPr>
              <w:ind w:left="142" w:right="100"/>
              <w:jc w:val="both"/>
              <w:rPr>
                <w:rFonts w:ascii="Times New Roman" w:eastAsia="Times New Roman" w:hAnsi="Times New Roman" w:cs="Times New Roman"/>
                <w:b/>
                <w:color w:val="auto"/>
                <w:sz w:val="22"/>
                <w:szCs w:val="22"/>
                <w:lang w:val="ru" w:bidi="ar-SA"/>
              </w:rPr>
            </w:pPr>
          </w:p>
          <w:p w14:paraId="700DAD42" w14:textId="585EEC98"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11 "Смета на капитальный</w:t>
            </w:r>
            <w:r w:rsidR="00247FB0">
              <w:rPr>
                <w:rFonts w:ascii="Times New Roman" w:eastAsia="Times New Roman" w:hAnsi="Times New Roman" w:cs="Times New Roman"/>
                <w:b/>
                <w:color w:val="auto"/>
                <w:sz w:val="22"/>
                <w:szCs w:val="22"/>
                <w:lang w:val="ru" w:bidi="ar-SA"/>
              </w:rPr>
              <w:t xml:space="preserve"> </w:t>
            </w:r>
            <w:r w:rsidRPr="00FC4310">
              <w:rPr>
                <w:rFonts w:ascii="Times New Roman" w:eastAsia="Times New Roman" w:hAnsi="Times New Roman" w:cs="Times New Roman"/>
                <w:b/>
                <w:color w:val="auto"/>
                <w:sz w:val="22"/>
                <w:szCs w:val="22"/>
                <w:lang w:val="ru" w:bidi="ar-SA"/>
              </w:rPr>
              <w:t>ремонт</w:t>
            </w:r>
            <w:r w:rsidR="00247FB0">
              <w:rPr>
                <w:rFonts w:ascii="Times New Roman" w:eastAsia="Times New Roman" w:hAnsi="Times New Roman" w:cs="Times New Roman"/>
                <w:b/>
                <w:color w:val="auto"/>
                <w:sz w:val="22"/>
                <w:szCs w:val="22"/>
                <w:lang w:val="ru" w:bidi="ar-SA"/>
              </w:rPr>
              <w:t xml:space="preserve"> </w:t>
            </w:r>
            <w:r w:rsidRPr="00FC4310">
              <w:rPr>
                <w:rFonts w:ascii="Times New Roman" w:eastAsia="Times New Roman" w:hAnsi="Times New Roman" w:cs="Times New Roman"/>
                <w:b/>
                <w:color w:val="auto"/>
                <w:sz w:val="22"/>
                <w:szCs w:val="22"/>
                <w:lang w:val="ru" w:bidi="ar-SA"/>
              </w:rPr>
              <w:t>(благоустройство)"</w:t>
            </w:r>
            <w:r w:rsidRPr="00FC4310">
              <w:rPr>
                <w:rFonts w:ascii="Times New Roman" w:eastAsia="Times New Roman" w:hAnsi="Times New Roman" w:cs="Times New Roman"/>
                <w:color w:val="auto"/>
                <w:sz w:val="22"/>
                <w:szCs w:val="22"/>
                <w:lang w:val="ru" w:bidi="ar-SA"/>
              </w:rPr>
              <w:t xml:space="preserve"> должен содержать текстовую часть в составе пояснительной записки к сметной документации и сметную документацию.</w:t>
            </w:r>
          </w:p>
          <w:p w14:paraId="57BCB8E8"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p>
          <w:p w14:paraId="7E0E86E7" w14:textId="77777777" w:rsidR="00FC4310" w:rsidRPr="00FC4310" w:rsidRDefault="00FC4310" w:rsidP="00F76171">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Состав  и  содержание  разделов  может  быть  скорректировано  по согласованию Проектировщика и Заказчика.</w:t>
            </w:r>
          </w:p>
        </w:tc>
      </w:tr>
      <w:tr w:rsidR="00FC4310" w:rsidRPr="00FC4310" w14:paraId="511FC8AD"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3621D5DF"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B16AF5E" w14:textId="77777777" w:rsidR="00FC4310" w:rsidRPr="00FC4310" w:rsidRDefault="00FC4310" w:rsidP="00FC4310">
            <w:pPr>
              <w:spacing w:after="60"/>
              <w:ind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37A33F27" w14:textId="78974DBA"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Сметная  документация  должна  быть  составлена  ресурсно-индексным  методом  с  использованием  федеральных единичных  расценок  </w:t>
            </w:r>
            <w:proofErr w:type="spellStart"/>
            <w:r w:rsidRPr="00FC4310">
              <w:rPr>
                <w:rFonts w:ascii="Times New Roman" w:eastAsia="Times New Roman" w:hAnsi="Times New Roman" w:cs="Times New Roman"/>
                <w:color w:val="auto"/>
                <w:sz w:val="22"/>
                <w:szCs w:val="22"/>
                <w:lang w:val="ru" w:bidi="ar-SA"/>
              </w:rPr>
              <w:t>сметнонормативной</w:t>
            </w:r>
            <w:proofErr w:type="spellEnd"/>
            <w:r w:rsidRPr="00FC4310">
              <w:rPr>
                <w:rFonts w:ascii="Times New Roman" w:eastAsia="Times New Roman" w:hAnsi="Times New Roman" w:cs="Times New Roman"/>
                <w:color w:val="auto"/>
                <w:sz w:val="22"/>
                <w:szCs w:val="22"/>
                <w:lang w:val="ru" w:bidi="ar-SA"/>
              </w:rPr>
              <w:t xml:space="preserve">  базы  ФЕР-2001 (редакция  2020г.),  с  в  базовых  ценах  с  пересчетом  в текущий  уровень  цен  по  региональным  индексам Министерства  строительства  и  жилищно  -  коммунального хозяйства  РФ  (МИНСТРОЙ  РОССИИ)  на  квартал,  в котором составляются сметы.</w:t>
            </w:r>
          </w:p>
          <w:p w14:paraId="0CBA929D" w14:textId="77777777"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Период разработки сметной документации: (4 квартал, 2024 </w:t>
            </w:r>
          </w:p>
          <w:p w14:paraId="6C974389" w14:textId="77777777"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год).</w:t>
            </w:r>
          </w:p>
          <w:p w14:paraId="0206C8F2" w14:textId="77777777"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p>
          <w:p w14:paraId="5957AE39" w14:textId="77777777"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жилищно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w:t>
            </w:r>
            <w:r w:rsidRPr="00FC4310">
              <w:rPr>
                <w:rFonts w:ascii="Times New Roman" w:eastAsia="Times New Roman" w:hAnsi="Times New Roman" w:cs="Times New Roman"/>
                <w:color w:val="auto"/>
                <w:sz w:val="22"/>
                <w:szCs w:val="22"/>
                <w:lang w:val="ru" w:bidi="ar-SA"/>
              </w:rPr>
              <w:lastRenderedPageBreak/>
              <w:t>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 Материалы  и  оборудование  в  сметную документацию включать по Сборнику средних сметных цен на  материалы,  изделия,  конструкции  и  другие  ресурсы, применяемы в строительстве в текущем уровне цен «Строй цена Амурской области».</w:t>
            </w:r>
          </w:p>
          <w:p w14:paraId="565F83BE" w14:textId="32DA9EAB"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1A1BE24F" w14:textId="7882C342"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 составлении сметной документации применять строительные, отделочные</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материалы и оборудование</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отечественного производства.</w:t>
            </w:r>
          </w:p>
          <w:p w14:paraId="4F1217A9" w14:textId="08952B7A"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соответствии с приказом Минстроя России от 23 декабря 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w:t>
            </w:r>
            <w:r w:rsidR="00247FB0">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водоснабжение, водоотведение,  теплоснабжение,</w:t>
            </w:r>
            <w:r w:rsidR="00247FB0">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w:t>
            </w:r>
            <w:r w:rsidR="00247FB0">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04228DB5" w14:textId="3467A2C0"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w:t>
            </w:r>
            <w:r w:rsidRPr="00FC4310">
              <w:rPr>
                <w:rFonts w:ascii="Times New Roman" w:eastAsia="Times New Roman" w:hAnsi="Times New Roman" w:cs="Times New Roman"/>
                <w:color w:val="auto"/>
                <w:sz w:val="22"/>
                <w:szCs w:val="22"/>
                <w:lang w:val="ru" w:bidi="ar-SA"/>
              </w:rPr>
              <w:lastRenderedPageBreak/>
              <w:t>(элемента),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3CA30E07" w14:textId="77777777"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p>
          <w:p w14:paraId="565E0200" w14:textId="50455AB6"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Проектом предусмотреть отдельный том «Демонтажные работы» с разработкой сметной документацией. </w:t>
            </w:r>
          </w:p>
          <w:p w14:paraId="6F7FA392" w14:textId="77777777"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p>
          <w:p w14:paraId="0EB3159F" w14:textId="7339B749" w:rsidR="00FC4310" w:rsidRPr="00FC4310" w:rsidRDefault="00FC4310" w:rsidP="000A1A4E">
            <w:pPr>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Проектировщик своими силами и за счет своих средств обеспечивает проведение экспертизы</w:t>
            </w:r>
            <w:r>
              <w:rPr>
                <w:rFonts w:ascii="Times New Roman" w:eastAsia="Times New Roman" w:hAnsi="Times New Roman" w:cs="Times New Roman"/>
                <w:color w:val="auto"/>
                <w:sz w:val="22"/>
                <w:szCs w:val="22"/>
                <w:lang w:val="ru" w:bidi="ar-SA"/>
              </w:rPr>
              <w:t xml:space="preserve"> с</w:t>
            </w:r>
            <w:r w:rsidRPr="00FC4310">
              <w:rPr>
                <w:rFonts w:ascii="Times New Roman" w:eastAsia="Times New Roman" w:hAnsi="Times New Roman" w:cs="Times New Roman"/>
                <w:color w:val="auto"/>
                <w:sz w:val="22"/>
                <w:szCs w:val="22"/>
                <w:lang w:val="ru" w:bidi="ar-SA"/>
              </w:rPr>
              <w:t>метной стоимости и получение положительного заключения</w:t>
            </w:r>
            <w:r w:rsidR="00FF4B1B">
              <w:rPr>
                <w:rFonts w:ascii="Times New Roman" w:eastAsia="Times New Roman" w:hAnsi="Times New Roman" w:cs="Times New Roman"/>
                <w:color w:val="auto"/>
                <w:sz w:val="22"/>
                <w:szCs w:val="22"/>
                <w:lang w:val="ru" w:bidi="ar-SA"/>
              </w:rPr>
              <w:t>.</w:t>
            </w:r>
          </w:p>
          <w:p w14:paraId="075138BA" w14:textId="77777777" w:rsidR="00FC4310" w:rsidRPr="00FC4310" w:rsidRDefault="00FC4310" w:rsidP="000A1A4E">
            <w:pPr>
              <w:rPr>
                <w:rFonts w:ascii="Times New Roman" w:eastAsia="Times New Roman" w:hAnsi="Times New Roman" w:cs="Times New Roman"/>
                <w:color w:val="auto"/>
                <w:sz w:val="22"/>
                <w:szCs w:val="22"/>
                <w:lang w:val="ru" w:bidi="ar-SA"/>
              </w:rPr>
            </w:pPr>
          </w:p>
          <w:p w14:paraId="51F9E161" w14:textId="77777777" w:rsidR="00FC4310" w:rsidRPr="00FC4310" w:rsidRDefault="00FC4310" w:rsidP="000A1A4E">
            <w:pPr>
              <w:ind w:left="141"/>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Перед передачей в экспертизу согласовать с заказчиком. </w:t>
            </w:r>
          </w:p>
          <w:p w14:paraId="7A482DB6" w14:textId="77777777" w:rsidR="00FC4310" w:rsidRPr="00FC4310" w:rsidRDefault="00FC4310" w:rsidP="000A1A4E">
            <w:pPr>
              <w:ind w:left="141"/>
              <w:rPr>
                <w:rFonts w:ascii="Times New Roman" w:eastAsia="Times New Roman" w:hAnsi="Times New Roman" w:cs="Times New Roman"/>
                <w:color w:val="auto"/>
                <w:sz w:val="22"/>
                <w:szCs w:val="22"/>
                <w:lang w:val="ru" w:bidi="ar-SA"/>
              </w:rPr>
            </w:pPr>
          </w:p>
          <w:p w14:paraId="3E0E9967" w14:textId="77777777" w:rsidR="00FC4310" w:rsidRPr="00FC4310" w:rsidRDefault="00FC4310" w:rsidP="000A1A4E">
            <w:pPr>
              <w:ind w:left="141"/>
              <w:jc w:val="both"/>
              <w:rPr>
                <w:i/>
                <w:color w:val="auto"/>
                <w:lang w:val="ru" w:bidi="ar-SA"/>
              </w:rPr>
            </w:pPr>
            <w:r w:rsidRPr="00FC4310">
              <w:rPr>
                <w:rFonts w:ascii="Times New Roman" w:eastAsia="Times New Roman" w:hAnsi="Times New Roman" w:cs="Times New Roman"/>
                <w:color w:val="auto"/>
                <w:sz w:val="22"/>
                <w:szCs w:val="22"/>
                <w:lang w:val="ru" w:bidi="ar-SA"/>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FC4310" w:rsidRPr="00FC4310" w14:paraId="75513D83"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4B6280E5"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CF7A830" w14:textId="77777777" w:rsidR="00FC4310" w:rsidRPr="00FC4310" w:rsidRDefault="00FC4310" w:rsidP="00FC4310">
            <w:pP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3FBE87E" w14:textId="5D4266F7" w:rsidR="00FC4310" w:rsidRPr="00FC4310" w:rsidRDefault="00FC4310" w:rsidP="000A1A4E">
            <w:pPr>
              <w:ind w:left="14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3EE5EB0D" w14:textId="1567AD67" w:rsidR="00FC4310" w:rsidRPr="00FC4310" w:rsidRDefault="00FC4310" w:rsidP="000A1A4E">
            <w:pPr>
              <w:ind w:left="14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Генеральный проектировщик передает Заказчику следующую</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отчетную документацию:</w:t>
            </w:r>
          </w:p>
          <w:p w14:paraId="18813CF8" w14:textId="500546D9" w:rsidR="00FC4310" w:rsidRPr="00FC4310" w:rsidRDefault="00FC4310" w:rsidP="000A1A4E">
            <w:pPr>
              <w:ind w:left="14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Согласованную проектную документацию в 4-х экземплярах на 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sidRPr="00FC4310">
              <w:rPr>
                <w:rFonts w:ascii="Times New Roman" w:eastAsia="Times New Roman" w:hAnsi="Times New Roman" w:cs="Times New Roman"/>
                <w:color w:val="auto"/>
                <w:sz w:val="22"/>
                <w:szCs w:val="22"/>
                <w:lang w:val="ru" w:bidi="ar-SA"/>
              </w:rPr>
              <w:t>xml</w:t>
            </w:r>
            <w:proofErr w:type="spellEnd"/>
            <w:r w:rsidRPr="00FC4310">
              <w:rPr>
                <w:rFonts w:ascii="Times New Roman" w:eastAsia="Times New Roman" w:hAnsi="Times New Roman" w:cs="Times New Roman"/>
                <w:color w:val="auto"/>
                <w:sz w:val="22"/>
                <w:szCs w:val="22"/>
                <w:lang w:val="ru" w:bidi="ar-SA"/>
              </w:rPr>
              <w:t xml:space="preserve"> и </w:t>
            </w:r>
            <w:proofErr w:type="spellStart"/>
            <w:r w:rsidRPr="00FC4310">
              <w:rPr>
                <w:rFonts w:ascii="Times New Roman" w:eastAsia="Times New Roman" w:hAnsi="Times New Roman" w:cs="Times New Roman"/>
                <w:color w:val="auto"/>
                <w:sz w:val="22"/>
                <w:szCs w:val="22"/>
                <w:lang w:val="ru" w:bidi="ar-SA"/>
              </w:rPr>
              <w:t>Excel</w:t>
            </w:r>
            <w:proofErr w:type="spellEnd"/>
            <w:r w:rsidRPr="00FC4310">
              <w:rPr>
                <w:rFonts w:ascii="Times New Roman" w:eastAsia="Times New Roman" w:hAnsi="Times New Roman" w:cs="Times New Roman"/>
                <w:color w:val="auto"/>
                <w:sz w:val="22"/>
                <w:szCs w:val="22"/>
                <w:lang w:val="ru" w:bidi="ar-SA"/>
              </w:rPr>
              <w:t>.</w:t>
            </w:r>
          </w:p>
          <w:p w14:paraId="6E19F823" w14:textId="26109DD2" w:rsidR="00FC4310" w:rsidRPr="00FC4310" w:rsidRDefault="00FC4310" w:rsidP="000A1A4E">
            <w:pPr>
              <w:ind w:left="14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Результат  работы   –  согласованная  рабочая</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документация  и  сметная документация с положительным заключением экспертизы сметной стоимости.</w:t>
            </w:r>
          </w:p>
        </w:tc>
      </w:tr>
      <w:tr w:rsidR="00FC4310" w:rsidRPr="00FC4310" w14:paraId="1D67AB6D" w14:textId="77777777" w:rsidTr="00DE21B3">
        <w:trPr>
          <w:jc w:val="center"/>
        </w:trPr>
        <w:tc>
          <w:tcPr>
            <w:tcW w:w="690" w:type="dxa"/>
            <w:tcBorders>
              <w:top w:val="single" w:sz="4" w:space="0" w:color="000000"/>
              <w:left w:val="single" w:sz="4" w:space="0" w:color="000000"/>
              <w:bottom w:val="single" w:sz="4" w:space="0" w:color="000000"/>
              <w:right w:val="single" w:sz="4" w:space="0" w:color="000000"/>
            </w:tcBorders>
          </w:tcPr>
          <w:p w14:paraId="48B1D2E2"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6CA8632" w14:textId="77777777" w:rsidR="00FC4310" w:rsidRDefault="00FC4310" w:rsidP="00FC4310">
            <w:pPr>
              <w:rPr>
                <w:rFonts w:ascii="Times New Roman" w:eastAsia="Times New Roman" w:hAnsi="Times New Roman" w:cs="Times New Roman"/>
                <w:color w:val="auto"/>
                <w:sz w:val="22"/>
                <w:szCs w:val="22"/>
                <w:lang w:val="ru" w:bidi="ar-SA"/>
              </w:rPr>
            </w:pPr>
          </w:p>
          <w:p w14:paraId="68F41186" w14:textId="7536EA61" w:rsidR="00FC4310" w:rsidRPr="00FC4310" w:rsidRDefault="00FC4310" w:rsidP="00FC4310">
            <w:pP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76513152"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1. Текстовая часть – в форматах файлов текстового расширения типа </w:t>
            </w:r>
            <w:proofErr w:type="spellStart"/>
            <w:r w:rsidRPr="00FC4310">
              <w:rPr>
                <w:rFonts w:ascii="Times New Roman" w:eastAsia="Times New Roman" w:hAnsi="Times New Roman" w:cs="Times New Roman"/>
                <w:color w:val="auto"/>
                <w:sz w:val="22"/>
                <w:szCs w:val="22"/>
                <w:lang w:val="ru" w:bidi="ar-SA"/>
              </w:rPr>
              <w:t>MSWord</w:t>
            </w:r>
            <w:proofErr w:type="spellEnd"/>
            <w:r w:rsidRPr="00FC4310">
              <w:rPr>
                <w:rFonts w:ascii="Times New Roman" w:eastAsia="Times New Roman" w:hAnsi="Times New Roman" w:cs="Times New Roman"/>
                <w:color w:val="auto"/>
                <w:sz w:val="22"/>
                <w:szCs w:val="22"/>
                <w:lang w:val="ru" w:bidi="ar-SA"/>
              </w:rPr>
              <w:t xml:space="preserve">, табличного расширения типа </w:t>
            </w:r>
            <w:proofErr w:type="spellStart"/>
            <w:r w:rsidRPr="00FC4310">
              <w:rPr>
                <w:rFonts w:ascii="Times New Roman" w:eastAsia="Times New Roman" w:hAnsi="Times New Roman" w:cs="Times New Roman"/>
                <w:color w:val="auto"/>
                <w:sz w:val="22"/>
                <w:szCs w:val="22"/>
                <w:lang w:val="ru" w:bidi="ar-SA"/>
              </w:rPr>
              <w:t>MSExcel</w:t>
            </w:r>
            <w:proofErr w:type="spellEnd"/>
            <w:r w:rsidRPr="00FC4310">
              <w:rPr>
                <w:rFonts w:ascii="Times New Roman" w:eastAsia="Times New Roman" w:hAnsi="Times New Roman" w:cs="Times New Roman"/>
                <w:color w:val="auto"/>
                <w:sz w:val="22"/>
                <w:szCs w:val="22"/>
                <w:lang w:val="ru" w:bidi="ar-SA"/>
              </w:rPr>
              <w:t>;</w:t>
            </w:r>
          </w:p>
          <w:p w14:paraId="23DE095B"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sidRPr="00FC4310">
              <w:rPr>
                <w:rFonts w:ascii="Times New Roman" w:eastAsia="Times New Roman" w:hAnsi="Times New Roman" w:cs="Times New Roman"/>
                <w:color w:val="auto"/>
                <w:sz w:val="22"/>
                <w:szCs w:val="22"/>
                <w:lang w:val="ru" w:bidi="ar-SA"/>
              </w:rPr>
              <w:t>AutoCAD</w:t>
            </w:r>
            <w:proofErr w:type="spellEnd"/>
            <w:r w:rsidRPr="00FC4310">
              <w:rPr>
                <w:rFonts w:ascii="Times New Roman" w:eastAsia="Times New Roman" w:hAnsi="Times New Roman" w:cs="Times New Roman"/>
                <w:color w:val="auto"/>
                <w:sz w:val="22"/>
                <w:szCs w:val="22"/>
                <w:lang w:val="ru" w:bidi="ar-SA"/>
              </w:rPr>
              <w:t xml:space="preserve">  типа  и  </w:t>
            </w:r>
            <w:proofErr w:type="spellStart"/>
            <w:r w:rsidRPr="00FC4310">
              <w:rPr>
                <w:rFonts w:ascii="Times New Roman" w:eastAsia="Times New Roman" w:hAnsi="Times New Roman" w:cs="Times New Roman"/>
                <w:color w:val="auto"/>
                <w:sz w:val="22"/>
                <w:szCs w:val="22"/>
                <w:lang w:val="ru" w:bidi="ar-SA"/>
              </w:rPr>
              <w:t>MapInfo</w:t>
            </w:r>
            <w:proofErr w:type="spellEnd"/>
            <w:r w:rsidRPr="00FC4310">
              <w:rPr>
                <w:rFonts w:ascii="Times New Roman" w:eastAsia="Times New Roman" w:hAnsi="Times New Roman" w:cs="Times New Roman"/>
                <w:color w:val="auto"/>
                <w:sz w:val="22"/>
                <w:szCs w:val="22"/>
                <w:lang w:val="ru" w:bidi="ar-SA"/>
              </w:rPr>
              <w:t>.</w:t>
            </w:r>
          </w:p>
          <w:p w14:paraId="1819B78F"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3. Сметная документация – в форматах файлов табличного процессора типа </w:t>
            </w:r>
            <w:proofErr w:type="spellStart"/>
            <w:r w:rsidRPr="00FC4310">
              <w:rPr>
                <w:rFonts w:ascii="Times New Roman" w:eastAsia="Times New Roman" w:hAnsi="Times New Roman" w:cs="Times New Roman"/>
                <w:color w:val="auto"/>
                <w:sz w:val="22"/>
                <w:szCs w:val="22"/>
                <w:lang w:val="ru" w:bidi="ar-SA"/>
              </w:rPr>
              <w:t>MSExcel</w:t>
            </w:r>
            <w:proofErr w:type="spellEnd"/>
            <w:r w:rsidRPr="00FC4310">
              <w:rPr>
                <w:rFonts w:ascii="Times New Roman" w:eastAsia="Times New Roman" w:hAnsi="Times New Roman" w:cs="Times New Roman"/>
                <w:color w:val="auto"/>
                <w:sz w:val="22"/>
                <w:szCs w:val="22"/>
                <w:lang w:val="ru" w:bidi="ar-SA"/>
              </w:rPr>
              <w:t xml:space="preserve"> и программного комплекса для составления и проверки сметных расчётов типа А0.</w:t>
            </w:r>
          </w:p>
          <w:p w14:paraId="2DA3B813"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7CD9838B"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3F98791C"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6. Не допускается в файлах устанавливать опцию запрета копирования и печати содержимого файла;</w:t>
            </w:r>
          </w:p>
          <w:p w14:paraId="576B0CB3"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w:t>
            </w:r>
            <w:r w:rsidRPr="00FC4310">
              <w:rPr>
                <w:rFonts w:ascii="Times New Roman" w:eastAsia="Times New Roman" w:hAnsi="Times New Roman" w:cs="Times New Roman"/>
                <w:color w:val="auto"/>
                <w:sz w:val="22"/>
                <w:szCs w:val="22"/>
                <w:lang w:val="ru" w:bidi="ar-SA"/>
              </w:rPr>
              <w:lastRenderedPageBreak/>
              <w:t>встроены («внедрены») в тело файла;</w:t>
            </w:r>
          </w:p>
          <w:p w14:paraId="40D30D96"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7BBD162B"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9. Представление части документа (не в полном объеме) не допускается;</w:t>
            </w:r>
          </w:p>
          <w:p w14:paraId="2008784B"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7FFB94B5" w14:textId="4574081B"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7184DE2F"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114CA9C9"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451A4F79" w14:textId="77777777" w:rsidR="00FC4310" w:rsidRPr="00FC4310" w:rsidRDefault="00FC4310" w:rsidP="000A1A4E">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14. Документы на всех листах должны иметь подписи и даты в указанных для этого местах.</w:t>
            </w:r>
          </w:p>
        </w:tc>
      </w:tr>
      <w:tr w:rsidR="00FC4310" w:rsidRPr="00FC4310" w14:paraId="1B67B506" w14:textId="77777777" w:rsidTr="00DE21B3">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2D283F9A"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14</w:t>
            </w:r>
          </w:p>
        </w:tc>
        <w:tc>
          <w:tcPr>
            <w:tcW w:w="2115" w:type="dxa"/>
            <w:tcBorders>
              <w:top w:val="single" w:sz="4" w:space="0" w:color="000000"/>
              <w:left w:val="single" w:sz="4" w:space="0" w:color="000000"/>
              <w:bottom w:val="single" w:sz="4" w:space="0" w:color="000000"/>
              <w:right w:val="single" w:sz="4" w:space="0" w:color="000000"/>
            </w:tcBorders>
          </w:tcPr>
          <w:p w14:paraId="7C1CC9F6" w14:textId="77777777" w:rsidR="00FC4310" w:rsidRPr="00FC4310" w:rsidRDefault="00FC4310" w:rsidP="00FC4310">
            <w:pPr>
              <w:spacing w:after="60"/>
              <w:ind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777CEC75" w14:textId="77777777" w:rsidR="00FC4310" w:rsidRPr="00FC4310" w:rsidRDefault="00FC4310" w:rsidP="00FC4310">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 Пройти экспертизу сметной стоимости.</w:t>
            </w:r>
          </w:p>
          <w:p w14:paraId="0E883BB8" w14:textId="1ACE3FEA" w:rsidR="00FC4310" w:rsidRPr="00FC4310" w:rsidRDefault="00FC4310" w:rsidP="00DE21B3">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2. Стоимость экспертизы оплачивает </w:t>
            </w:r>
            <w:r w:rsidR="00DE21B3">
              <w:rPr>
                <w:rFonts w:ascii="Times New Roman" w:eastAsia="Times New Roman" w:hAnsi="Times New Roman" w:cs="Times New Roman"/>
                <w:color w:val="auto"/>
                <w:sz w:val="22"/>
                <w:szCs w:val="22"/>
                <w:lang w:val="ru" w:bidi="ar-SA"/>
              </w:rPr>
              <w:t>Подрядчик</w:t>
            </w:r>
            <w:r w:rsidRPr="00FC4310">
              <w:rPr>
                <w:rFonts w:ascii="Times New Roman" w:eastAsia="Times New Roman" w:hAnsi="Times New Roman" w:cs="Times New Roman"/>
                <w:color w:val="auto"/>
                <w:sz w:val="22"/>
                <w:szCs w:val="22"/>
                <w:lang w:val="ru" w:bidi="ar-SA"/>
              </w:rPr>
              <w:t>.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FC4310" w:rsidRPr="00FC4310" w14:paraId="41F0682F" w14:textId="77777777" w:rsidTr="00DE21B3">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74985CFA" w14:textId="77777777" w:rsidR="00FC4310" w:rsidRPr="00FC4310" w:rsidRDefault="00FC4310" w:rsidP="00FC4310">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15</w:t>
            </w:r>
          </w:p>
        </w:tc>
        <w:tc>
          <w:tcPr>
            <w:tcW w:w="2115" w:type="dxa"/>
            <w:tcBorders>
              <w:top w:val="single" w:sz="4" w:space="0" w:color="000000"/>
              <w:left w:val="single" w:sz="4" w:space="0" w:color="000000"/>
              <w:bottom w:val="single" w:sz="4" w:space="0" w:color="000000"/>
              <w:right w:val="single" w:sz="4" w:space="0" w:color="000000"/>
            </w:tcBorders>
          </w:tcPr>
          <w:p w14:paraId="1433CCB2" w14:textId="77777777" w:rsidR="00FC4310" w:rsidRPr="00FC4310" w:rsidRDefault="00FC4310" w:rsidP="00FC4310">
            <w:pPr>
              <w:spacing w:after="60"/>
              <w:ind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22409578" w14:textId="3D66DDAC" w:rsidR="00FC4310" w:rsidRPr="00FC4310" w:rsidRDefault="00FC4310" w:rsidP="00FC4310">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Срок выполнения работ по </w:t>
            </w:r>
            <w:r w:rsidRPr="00FF4B1B">
              <w:rPr>
                <w:rFonts w:ascii="Times New Roman" w:eastAsia="Times New Roman" w:hAnsi="Times New Roman" w:cs="Times New Roman"/>
                <w:color w:val="auto"/>
                <w:sz w:val="22"/>
                <w:szCs w:val="22"/>
                <w:lang w:val="ru" w:bidi="ar-SA"/>
              </w:rPr>
              <w:t xml:space="preserve">Договору – до </w:t>
            </w:r>
            <w:r w:rsidR="00FF4B1B" w:rsidRPr="00FF4B1B">
              <w:rPr>
                <w:rFonts w:ascii="Times New Roman" w:eastAsia="Times New Roman" w:hAnsi="Times New Roman" w:cs="Times New Roman"/>
                <w:color w:val="auto"/>
                <w:sz w:val="22"/>
                <w:szCs w:val="22"/>
                <w:lang w:val="ru" w:bidi="ar-SA"/>
              </w:rPr>
              <w:t>30</w:t>
            </w:r>
            <w:r w:rsidRPr="00FF4B1B">
              <w:rPr>
                <w:rFonts w:ascii="Times New Roman" w:eastAsia="Times New Roman" w:hAnsi="Times New Roman" w:cs="Times New Roman"/>
                <w:color w:val="auto"/>
                <w:sz w:val="22"/>
                <w:szCs w:val="22"/>
                <w:lang w:val="ru" w:bidi="ar-SA"/>
              </w:rPr>
              <w:t xml:space="preserve"> </w:t>
            </w:r>
            <w:r w:rsidR="00FF4B1B" w:rsidRPr="00FF4B1B">
              <w:rPr>
                <w:rFonts w:ascii="Times New Roman" w:eastAsia="Times New Roman" w:hAnsi="Times New Roman" w:cs="Times New Roman"/>
                <w:color w:val="auto"/>
                <w:sz w:val="22"/>
                <w:szCs w:val="22"/>
                <w:lang w:val="ru" w:bidi="ar-SA"/>
              </w:rPr>
              <w:t>января</w:t>
            </w:r>
            <w:r w:rsidRPr="00FF4B1B">
              <w:rPr>
                <w:rFonts w:ascii="Times New Roman" w:eastAsia="Times New Roman" w:hAnsi="Times New Roman" w:cs="Times New Roman"/>
                <w:color w:val="auto"/>
                <w:sz w:val="22"/>
                <w:szCs w:val="22"/>
                <w:lang w:val="ru" w:bidi="ar-SA"/>
              </w:rPr>
              <w:t xml:space="preserve"> 2025</w:t>
            </w:r>
            <w:r w:rsidR="00FF4B1B" w:rsidRPr="00FF4B1B">
              <w:rPr>
                <w:rFonts w:ascii="Times New Roman" w:eastAsia="Times New Roman" w:hAnsi="Times New Roman" w:cs="Times New Roman"/>
                <w:color w:val="auto"/>
                <w:sz w:val="22"/>
                <w:szCs w:val="22"/>
                <w:lang w:val="ru" w:bidi="ar-SA"/>
              </w:rPr>
              <w:t>.</w:t>
            </w:r>
          </w:p>
          <w:p w14:paraId="22B2D70A" w14:textId="77777777" w:rsidR="00FC4310" w:rsidRPr="00FC4310" w:rsidRDefault="00FC4310" w:rsidP="00FC4310">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Данный срок включает прохождение экспертизы сметной стоимости.</w:t>
            </w:r>
          </w:p>
        </w:tc>
      </w:tr>
      <w:tr w:rsidR="00FC4310" w:rsidRPr="00FC4310" w14:paraId="003BC85F" w14:textId="77777777" w:rsidTr="00DE21B3">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3ED9ACD7" w14:textId="77777777" w:rsidR="00FC4310" w:rsidRPr="00FC4310" w:rsidRDefault="00FC4310" w:rsidP="00FC4310">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16</w:t>
            </w:r>
          </w:p>
        </w:tc>
        <w:tc>
          <w:tcPr>
            <w:tcW w:w="2115" w:type="dxa"/>
            <w:tcBorders>
              <w:top w:val="single" w:sz="4" w:space="0" w:color="000000"/>
              <w:left w:val="single" w:sz="4" w:space="0" w:color="000000"/>
              <w:bottom w:val="single" w:sz="4" w:space="0" w:color="000000"/>
              <w:right w:val="single" w:sz="4" w:space="0" w:color="000000"/>
            </w:tcBorders>
          </w:tcPr>
          <w:p w14:paraId="3FC87ECF" w14:textId="77777777" w:rsidR="00FC4310" w:rsidRPr="00FC4310" w:rsidRDefault="00FC4310" w:rsidP="00FC4310">
            <w:pPr>
              <w:spacing w:after="60"/>
              <w:ind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09B5A8B7" w14:textId="77777777" w:rsidR="00FC4310" w:rsidRPr="00FC4310" w:rsidRDefault="00FC4310" w:rsidP="00FC4310">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По месту нахождения Подрядчика. </w:t>
            </w:r>
          </w:p>
          <w:p w14:paraId="19161BF8" w14:textId="77777777" w:rsidR="00FC4310" w:rsidRPr="00FC4310" w:rsidRDefault="00FC4310" w:rsidP="00FC4310">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Результаты работ предоставляются Заказчику по адресу: Амурская область, г. Благовещенск, ул. Горького, 154, пом. 6</w:t>
            </w:r>
          </w:p>
        </w:tc>
      </w:tr>
      <w:tr w:rsidR="00FC4310" w:rsidRPr="00FC4310" w14:paraId="015E2A2E" w14:textId="77777777" w:rsidTr="00DE21B3">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0829EBC" w14:textId="77777777" w:rsidR="00FC4310" w:rsidRPr="00FC4310" w:rsidRDefault="00FC4310" w:rsidP="00FC4310">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17</w:t>
            </w:r>
          </w:p>
        </w:tc>
        <w:tc>
          <w:tcPr>
            <w:tcW w:w="2115" w:type="dxa"/>
            <w:tcBorders>
              <w:top w:val="single" w:sz="4" w:space="0" w:color="000000"/>
              <w:left w:val="single" w:sz="4" w:space="0" w:color="000000"/>
              <w:bottom w:val="single" w:sz="4" w:space="0" w:color="000000"/>
              <w:right w:val="single" w:sz="4" w:space="0" w:color="000000"/>
            </w:tcBorders>
          </w:tcPr>
          <w:p w14:paraId="7E104AF1" w14:textId="77777777" w:rsidR="00FC4310" w:rsidRPr="00FC4310" w:rsidRDefault="00FC4310" w:rsidP="00FC4310">
            <w:pPr>
              <w:spacing w:after="60"/>
              <w:ind w:right="114"/>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5217F40B" w14:textId="77777777" w:rsidR="00FC4310" w:rsidRPr="00FC4310" w:rsidRDefault="00FC4310" w:rsidP="00FC4310">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1E8DD0DB" w14:textId="77777777" w:rsidR="00FC4310" w:rsidRDefault="00FC4310" w:rsidP="00FC4310">
            <w:pPr>
              <w:ind w:left="141" w:right="132"/>
              <w:jc w:val="both"/>
              <w:rPr>
                <w:rFonts w:ascii="Times New Roman" w:eastAsia="Times New Roman" w:hAnsi="Times New Roman" w:cs="Times New Roman"/>
                <w:color w:val="auto"/>
                <w:sz w:val="22"/>
                <w:szCs w:val="22"/>
                <w:highlight w:val="white"/>
                <w:lang w:val="ru" w:bidi="ar-SA"/>
              </w:rPr>
            </w:pPr>
          </w:p>
          <w:p w14:paraId="4A036EF6" w14:textId="0F67DCC9" w:rsidR="00FC4310" w:rsidRPr="00FC4310" w:rsidRDefault="00FC4310" w:rsidP="00FC4310">
            <w:pPr>
              <w:ind w:left="141" w:right="132"/>
              <w:jc w:val="both"/>
              <w:rPr>
                <w:rFonts w:ascii="Times New Roman" w:eastAsia="Times New Roman" w:hAnsi="Times New Roman" w:cs="Times New Roman"/>
                <w:color w:val="auto"/>
                <w:sz w:val="22"/>
                <w:szCs w:val="22"/>
                <w:highlight w:val="white"/>
                <w:lang w:val="ru" w:bidi="ar-SA"/>
              </w:rPr>
            </w:pPr>
            <w:r w:rsidRPr="00FC4310">
              <w:rPr>
                <w:rFonts w:ascii="Times New Roman" w:eastAsia="Times New Roman" w:hAnsi="Times New Roman" w:cs="Times New Roman"/>
                <w:color w:val="auto"/>
                <w:sz w:val="22"/>
                <w:szCs w:val="22"/>
                <w:highlight w:val="white"/>
                <w:lang w:val="ru" w:bidi="ar-SA"/>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00C4A950" w14:textId="77777777" w:rsidR="00FC4310" w:rsidRPr="00FC4310" w:rsidRDefault="00FC4310" w:rsidP="00FC4310">
            <w:pPr>
              <w:ind w:left="141" w:right="132"/>
              <w:jc w:val="both"/>
              <w:rPr>
                <w:rFonts w:ascii="Times New Roman" w:eastAsia="Times New Roman" w:hAnsi="Times New Roman" w:cs="Times New Roman"/>
                <w:color w:val="auto"/>
                <w:sz w:val="22"/>
                <w:szCs w:val="22"/>
                <w:highlight w:val="white"/>
                <w:lang w:val="ru" w:bidi="ar-SA"/>
              </w:rPr>
            </w:pPr>
          </w:p>
          <w:p w14:paraId="13A022A7" w14:textId="77777777" w:rsidR="00FC4310" w:rsidRPr="00FC4310" w:rsidRDefault="00FC4310" w:rsidP="00FC4310">
            <w:pPr>
              <w:ind w:left="141" w:right="132"/>
              <w:jc w:val="both"/>
              <w:rPr>
                <w:rFonts w:ascii="Times New Roman" w:eastAsia="Times New Roman" w:hAnsi="Times New Roman" w:cs="Times New Roman"/>
                <w:color w:val="auto"/>
                <w:lang w:val="ru" w:bidi="ar-SA"/>
              </w:rPr>
            </w:pPr>
            <w:r w:rsidRPr="00FC4310">
              <w:rPr>
                <w:rFonts w:ascii="Times New Roman" w:eastAsia="Times New Roman" w:hAnsi="Times New Roman" w:cs="Times New Roman"/>
                <w:b/>
                <w:color w:val="auto"/>
                <w:sz w:val="22"/>
                <w:szCs w:val="22"/>
                <w:highlight w:val="white"/>
                <w:lang w:val="ru" w:bidi="ar-SA"/>
              </w:rPr>
              <w:t>Согласования выполняются проектной организацией в полном объеме за счет средств, выделенных на разработку проекта.</w:t>
            </w:r>
          </w:p>
        </w:tc>
      </w:tr>
      <w:tr w:rsidR="00FC4310" w:rsidRPr="00FC4310" w14:paraId="4F04BE80" w14:textId="77777777" w:rsidTr="00DE21B3">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484C699" w14:textId="77777777" w:rsidR="00FC4310" w:rsidRPr="00FC4310" w:rsidRDefault="00FC4310" w:rsidP="00FC4310">
            <w:pPr>
              <w:tabs>
                <w:tab w:val="left" w:pos="256"/>
              </w:tabs>
              <w:spacing w:after="60"/>
              <w:ind w:right="-13"/>
              <w:jc w:val="center"/>
              <w:rPr>
                <w:rFonts w:ascii="Times New Roman" w:eastAsia="Times New Roman" w:hAnsi="Times New Roman" w:cs="Times New Roman"/>
                <w:color w:val="auto"/>
                <w:sz w:val="22"/>
                <w:szCs w:val="22"/>
                <w:highlight w:val="yellow"/>
                <w:lang w:val="ru" w:bidi="ar-SA"/>
              </w:rPr>
            </w:pPr>
            <w:r w:rsidRPr="00FC4310">
              <w:rPr>
                <w:rFonts w:ascii="Times New Roman" w:eastAsia="Times New Roman" w:hAnsi="Times New Roman" w:cs="Times New Roman"/>
                <w:color w:val="auto"/>
                <w:sz w:val="22"/>
                <w:szCs w:val="22"/>
                <w:lang w:val="ru" w:bidi="ar-SA"/>
              </w:rPr>
              <w:t>18</w:t>
            </w:r>
          </w:p>
        </w:tc>
        <w:tc>
          <w:tcPr>
            <w:tcW w:w="2115" w:type="dxa"/>
            <w:tcBorders>
              <w:top w:val="single" w:sz="4" w:space="0" w:color="000000"/>
              <w:left w:val="single" w:sz="4" w:space="0" w:color="000000"/>
              <w:bottom w:val="single" w:sz="4" w:space="0" w:color="000000"/>
              <w:right w:val="single" w:sz="4" w:space="0" w:color="000000"/>
            </w:tcBorders>
          </w:tcPr>
          <w:p w14:paraId="44C386EE" w14:textId="77777777" w:rsidR="00FC4310" w:rsidRPr="00FC4310" w:rsidRDefault="00FC4310" w:rsidP="00FC4310">
            <w:pPr>
              <w:spacing w:after="60"/>
              <w:ind w:left="119"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1C1C2DA8" w14:textId="77777777" w:rsidR="00FC4310" w:rsidRPr="00FC4310" w:rsidRDefault="00FC4310" w:rsidP="00FC4310">
            <w:pPr>
              <w:spacing w:after="200"/>
              <w:ind w:left="56"/>
              <w:jc w:val="both"/>
              <w:rPr>
                <w:rFonts w:ascii="Times New Roman" w:eastAsia="Times New Roman" w:hAnsi="Times New Roman" w:cs="Times New Roman"/>
                <w:color w:val="auto"/>
                <w:sz w:val="22"/>
                <w:szCs w:val="22"/>
                <w:highlight w:val="yellow"/>
                <w:lang w:val="ru" w:bidi="ar-SA"/>
              </w:rPr>
            </w:pPr>
            <w:r w:rsidRPr="00FC4310">
              <w:rPr>
                <w:rFonts w:ascii="Times New Roman" w:eastAsia="Times New Roman" w:hAnsi="Times New Roman" w:cs="Times New Roman"/>
                <w:color w:val="auto"/>
                <w:sz w:val="22"/>
                <w:szCs w:val="22"/>
                <w:lang w:val="ru" w:bidi="ar-SA"/>
              </w:rPr>
              <w:t>Срок действия гарантийных обязательств – 3 года со дня подписания акта сдачи-приемки выполненных работ</w:t>
            </w:r>
          </w:p>
          <w:p w14:paraId="00104DAB" w14:textId="77777777" w:rsidR="00FC4310" w:rsidRPr="00FC4310" w:rsidRDefault="00FC4310" w:rsidP="00FC4310">
            <w:pPr>
              <w:spacing w:after="200"/>
              <w:ind w:left="56"/>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Устранение в выполненной работе опечаток, ошибок в текстовых и графических материалах.</w:t>
            </w:r>
          </w:p>
          <w:p w14:paraId="0C803F1D" w14:textId="77777777" w:rsidR="00FC4310" w:rsidRPr="00FC4310" w:rsidRDefault="00FC4310" w:rsidP="00FC4310">
            <w:pPr>
              <w:spacing w:after="200"/>
              <w:ind w:left="56"/>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Предоставление устных и письменных консультаций, </w:t>
            </w:r>
            <w:r w:rsidRPr="00FC4310">
              <w:rPr>
                <w:rFonts w:ascii="Times New Roman" w:eastAsia="Times New Roman" w:hAnsi="Times New Roman" w:cs="Times New Roman"/>
                <w:color w:val="auto"/>
                <w:sz w:val="22"/>
                <w:szCs w:val="22"/>
                <w:lang w:val="ru" w:bidi="ar-SA"/>
              </w:rPr>
              <w:lastRenderedPageBreak/>
              <w:t>рекомендаций и разъяснений, а также иной информации, касающейся результатов работы.</w:t>
            </w:r>
          </w:p>
          <w:p w14:paraId="2F01F289" w14:textId="77777777" w:rsidR="00FC4310" w:rsidRPr="00FC4310" w:rsidRDefault="00FC4310" w:rsidP="00FC4310">
            <w:pPr>
              <w:spacing w:after="200"/>
              <w:ind w:left="56"/>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78C23F56" w14:textId="1C84D806" w:rsidR="00FC4310" w:rsidRPr="00FC4310" w:rsidRDefault="00FC4310" w:rsidP="00DE21B3">
            <w:pPr>
              <w:tabs>
                <w:tab w:val="left" w:pos="7485"/>
              </w:tabs>
              <w:spacing w:after="60"/>
              <w:ind w:left="56" w:right="102"/>
              <w:jc w:val="both"/>
              <w:rPr>
                <w:rFonts w:ascii="Times New Roman" w:eastAsia="Times New Roman" w:hAnsi="Times New Roman" w:cs="Times New Roman"/>
                <w:color w:val="auto"/>
                <w:sz w:val="22"/>
                <w:szCs w:val="22"/>
                <w:highlight w:val="yellow"/>
                <w:lang w:val="ru" w:bidi="ar-SA"/>
              </w:rPr>
            </w:pPr>
            <w:r w:rsidRPr="00FC4310">
              <w:rPr>
                <w:rFonts w:ascii="Times New Roman" w:eastAsia="Times New Roman" w:hAnsi="Times New Roman" w:cs="Times New Roman"/>
                <w:color w:val="auto"/>
                <w:sz w:val="22"/>
                <w:szCs w:val="22"/>
                <w:lang w:val="ru" w:bidi="ar-SA"/>
              </w:rPr>
              <w:t xml:space="preserve">Если в период гарантийного срока на выполненные работы обнаружатся недостатки, то </w:t>
            </w:r>
            <w:r w:rsidR="00DE21B3">
              <w:rPr>
                <w:rFonts w:ascii="Times New Roman" w:eastAsia="Times New Roman" w:hAnsi="Times New Roman" w:cs="Times New Roman"/>
                <w:color w:val="auto"/>
                <w:sz w:val="22"/>
                <w:szCs w:val="22"/>
                <w:lang w:val="ru" w:bidi="ar-SA"/>
              </w:rPr>
              <w:t>Подрядчик</w:t>
            </w:r>
            <w:r w:rsidRPr="00FC4310">
              <w:rPr>
                <w:rFonts w:ascii="Times New Roman" w:eastAsia="Times New Roman" w:hAnsi="Times New Roman" w:cs="Times New Roman"/>
                <w:color w:val="auto"/>
                <w:sz w:val="22"/>
                <w:szCs w:val="22"/>
                <w:lang w:val="ru" w:bidi="ar-SA"/>
              </w:rPr>
              <w:t xml:space="preserve">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040D22E0" w14:textId="77777777" w:rsidR="00FC4310" w:rsidRPr="00FC4310" w:rsidRDefault="00FC4310" w:rsidP="00FC4310">
      <w:pPr>
        <w:spacing w:line="259" w:lineRule="auto"/>
        <w:rPr>
          <w:rFonts w:ascii="Times New Roman" w:eastAsia="Times New Roman" w:hAnsi="Times New Roman" w:cs="Times New Roman"/>
          <w:color w:val="auto"/>
          <w:lang w:val="ru" w:bidi="ar-SA"/>
        </w:rPr>
      </w:pPr>
    </w:p>
    <w:p w14:paraId="4DB1AF08" w14:textId="001CA6BF" w:rsidR="00B0165E" w:rsidRPr="00FC4310" w:rsidRDefault="00B0165E" w:rsidP="001C29E4">
      <w:pPr>
        <w:keepNext/>
        <w:keepLines/>
        <w:spacing w:after="60"/>
        <w:ind w:firstLine="567"/>
        <w:jc w:val="center"/>
        <w:rPr>
          <w:rFonts w:ascii="Times New Roman" w:eastAsia="Times New Roman" w:hAnsi="Times New Roman" w:cs="Times New Roman"/>
          <w:b/>
          <w:color w:val="auto"/>
          <w:sz w:val="22"/>
          <w:szCs w:val="22"/>
          <w:lang w:val="ru" w:bidi="ar-SA"/>
        </w:rPr>
      </w:pPr>
    </w:p>
    <w:p w14:paraId="5D6E2A4F" w14:textId="77777777" w:rsidR="00B0165E" w:rsidRPr="004344CA" w:rsidRDefault="00B0165E" w:rsidP="001C29E4">
      <w:pPr>
        <w:keepNext/>
        <w:keepLines/>
        <w:spacing w:after="60"/>
        <w:ind w:firstLine="567"/>
        <w:jc w:val="center"/>
        <w:rPr>
          <w:rFonts w:ascii="Times New Roman" w:eastAsia="Times New Roman" w:hAnsi="Times New Roman" w:cs="Times New Roman"/>
          <w:b/>
          <w:color w:val="auto"/>
          <w:sz w:val="22"/>
          <w:szCs w:val="22"/>
          <w:lang w:bidi="ar-SA"/>
        </w:rPr>
      </w:pPr>
    </w:p>
    <w:p w14:paraId="7E499A35" w14:textId="68ADE5ED"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bookmarkStart w:id="5" w:name="_fgda90kfcrc8"/>
      <w:bookmarkEnd w:id="4"/>
      <w:bookmarkEnd w:id="5"/>
    </w:p>
    <w:p w14:paraId="725AACE8" w14:textId="77777777"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C0C0F19"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5ABDCF1"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D47DF7E"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115648A"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CBEC3D9"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D6C1AC5" w14:textId="77777777" w:rsidR="009462AA" w:rsidRDefault="009462AA"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74BE796" w14:textId="77777777" w:rsidR="00F92CCB" w:rsidRDefault="00F92CC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6EABBC7"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F2B50E0"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32A900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86BE275"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91E438F"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263D924"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BD7152E"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6ACDD78" w14:textId="77777777" w:rsidR="00C425EB" w:rsidRDefault="00C425E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98F1177" w14:textId="77777777" w:rsidR="00C425EB" w:rsidRDefault="00C425EB"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955CBB9"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B756839"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22C41D4"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6E623E1"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5FB3B9E"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22ADDD0"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18C3DFF"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C331369"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E7C90B0"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BC79F34"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43383FA"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75AF1DA"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6FCFE7A"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2BB76B3"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CC5657A"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BD2D8DA"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2D613BC"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9C00CE8"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7BBF28D"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3054F5FF"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66E0B42"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6B2B1BB"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05902BE"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1CAE227"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F52D5AD"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47DC09B7"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F6D9057"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94731CD"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B4E30EF"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1B801C9"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B29685E"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E95AAA7"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EC08D99"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C052AFA"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1D4EB787"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6FE36F83"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339DAA5" w14:textId="77777777" w:rsidR="006D6AD9" w:rsidRDefault="006D6AD9"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6002E2C" w14:textId="70B92360"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2</w:t>
      </w:r>
    </w:p>
    <w:p w14:paraId="5FF82F2A" w14:textId="77777777"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717421D3" w14:textId="6F0C1DC2" w:rsidR="00E24AD2" w:rsidRPr="006D6AD9" w:rsidRDefault="00E24AD2" w:rsidP="006D6AD9">
      <w:pPr>
        <w:spacing w:line="259" w:lineRule="auto"/>
        <w:ind w:left="6663"/>
        <w:rPr>
          <w:rFonts w:ascii="Times New Roman" w:eastAsia="Times New Roman" w:hAnsi="Times New Roman" w:cs="Times New Roman"/>
          <w:sz w:val="22"/>
          <w:szCs w:val="22"/>
        </w:rPr>
      </w:pPr>
      <w:bookmarkStart w:id="6" w:name="_heading=h.3znysh7" w:colFirst="0" w:colLast="0"/>
      <w:bookmarkEnd w:id="6"/>
      <w:r>
        <w:rPr>
          <w:rFonts w:ascii="Times New Roman" w:eastAsia="Times New Roman" w:hAnsi="Times New Roman" w:cs="Times New Roman"/>
          <w:color w:val="191919"/>
          <w:sz w:val="22"/>
          <w:szCs w:val="22"/>
        </w:rPr>
        <w:t>открытого запроса предложений</w:t>
      </w:r>
    </w:p>
    <w:p w14:paraId="07652946" w14:textId="1BC8525B" w:rsidR="00E24AD2" w:rsidRDefault="00E24AD2" w:rsidP="006D6AD9">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7" w:name="bookmark=id.2et92p0" w:colFirst="0" w:colLast="0"/>
      <w:bookmarkEnd w:id="7"/>
      <w:r>
        <w:rPr>
          <w:rFonts w:ascii="Times New Roman" w:eastAsia="Times New Roman" w:hAnsi="Times New Roman" w:cs="Times New Roman"/>
          <w:b/>
          <w:color w:val="191919"/>
          <w:sz w:val="22"/>
          <w:szCs w:val="22"/>
        </w:rPr>
        <w:t>Заявка</w:t>
      </w:r>
    </w:p>
    <w:p w14:paraId="4EED23EB" w14:textId="77777777" w:rsidR="00E24AD2" w:rsidRDefault="00E24AD2" w:rsidP="00E24AD2">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14:paraId="7A87BEC4" w14:textId="77777777" w:rsidR="00E24AD2" w:rsidRPr="009462AA" w:rsidRDefault="00E24AD2" w:rsidP="00E24AD2">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r w:rsidRPr="009462AA">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14:paraId="49E4FD55" w14:textId="17C818A1" w:rsidR="00C425EB" w:rsidRPr="00C425EB" w:rsidRDefault="009462AA" w:rsidP="00C425EB">
      <w:pPr>
        <w:pBdr>
          <w:top w:val="nil"/>
          <w:left w:val="nil"/>
          <w:bottom w:val="nil"/>
          <w:right w:val="nil"/>
          <w:between w:val="nil"/>
        </w:pBdr>
        <w:spacing w:line="261" w:lineRule="auto"/>
        <w:jc w:val="center"/>
        <w:rPr>
          <w:rFonts w:ascii="Times New Roman" w:hAnsi="Times New Roman" w:cs="Times New Roman"/>
          <w:b/>
          <w:sz w:val="22"/>
          <w:szCs w:val="22"/>
          <w:lang w:val="ru"/>
        </w:rPr>
      </w:pPr>
      <w:bookmarkStart w:id="8" w:name="_heading=h.tyjcwt" w:colFirst="0" w:colLast="0"/>
      <w:bookmarkEnd w:id="8"/>
      <w:r w:rsidRPr="009462AA">
        <w:rPr>
          <w:rFonts w:ascii="Times New Roman" w:hAnsi="Times New Roman" w:cs="Times New Roman"/>
          <w:b/>
          <w:bCs/>
          <w:sz w:val="22"/>
          <w:szCs w:val="22"/>
        </w:rPr>
        <w:t xml:space="preserve">на разработку проектно-сметной документации объекта: </w:t>
      </w:r>
      <w:r w:rsidR="00C425EB" w:rsidRPr="00C425EB">
        <w:rPr>
          <w:rFonts w:ascii="Times New Roman" w:hAnsi="Times New Roman" w:cs="Times New Roman"/>
          <w:b/>
          <w:sz w:val="22"/>
          <w:szCs w:val="22"/>
          <w:lang w:val="ru"/>
        </w:rPr>
        <w:t>«Амурский якорь. Комплексное благоустройство площади Ленина, с. Поярково, Михайловский район, Амурская область»</w:t>
      </w:r>
    </w:p>
    <w:p w14:paraId="70E27F0C" w14:textId="77777777" w:rsidR="009462AA" w:rsidRDefault="009462AA"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p>
    <w:p w14:paraId="3C30DB1B" w14:textId="6C8C0329" w:rsidR="00E24AD2" w:rsidRPr="00D26B9A" w:rsidRDefault="00E24AD2" w:rsidP="00474679">
      <w:pPr>
        <w:pStyle w:val="afd"/>
        <w:spacing w:after="60"/>
        <w:ind w:firstLine="426"/>
        <w:jc w:val="both"/>
      </w:pPr>
      <w:r w:rsidRPr="008E2323">
        <w:rPr>
          <w:color w:val="191919"/>
          <w:sz w:val="22"/>
          <w:szCs w:val="22"/>
        </w:rPr>
        <w:t xml:space="preserve">Изучив </w:t>
      </w:r>
      <w:r w:rsidRPr="009462AA">
        <w:rPr>
          <w:color w:val="191919"/>
          <w:sz w:val="22"/>
          <w:szCs w:val="22"/>
        </w:rPr>
        <w:t xml:space="preserve">закупочную документацию на право заключения договора </w:t>
      </w:r>
      <w:r w:rsidR="008E2323" w:rsidRPr="009462AA">
        <w:rPr>
          <w:rFonts w:eastAsiaTheme="minorHAnsi"/>
          <w:bCs/>
          <w:sz w:val="22"/>
          <w:szCs w:val="22"/>
        </w:rPr>
        <w:t xml:space="preserve">на оказание услуг </w:t>
      </w:r>
      <w:r w:rsidR="009462AA" w:rsidRPr="009462AA">
        <w:rPr>
          <w:bCs/>
          <w:color w:val="000000"/>
          <w:sz w:val="22"/>
          <w:szCs w:val="22"/>
        </w:rPr>
        <w:t xml:space="preserve">на разработку проектно-сметной документации объекта: </w:t>
      </w:r>
      <w:r w:rsidR="00C425EB" w:rsidRPr="00C425EB">
        <w:rPr>
          <w:color w:val="000000"/>
          <w:sz w:val="22"/>
          <w:szCs w:val="22"/>
          <w:lang w:val="ru"/>
        </w:rPr>
        <w:t>«Амурский якорь. Комплексное благоустройство площади Ленина, с. Поярково, Михайловский район, Амурская область.»</w:t>
      </w:r>
      <w:r w:rsidRPr="00D26B9A">
        <w:rPr>
          <w:color w:val="191919"/>
          <w:sz w:val="22"/>
          <w:szCs w:val="22"/>
        </w:rPr>
        <w:t xml:space="preserve">, мы </w:t>
      </w:r>
      <w:r w:rsidR="00F65446">
        <w:rPr>
          <w:color w:val="191919"/>
          <w:sz w:val="22"/>
          <w:szCs w:val="22"/>
        </w:rPr>
        <w:t>_________________________________</w:t>
      </w:r>
      <w:r w:rsidR="00C425EB">
        <w:rPr>
          <w:color w:val="191919"/>
          <w:sz w:val="22"/>
          <w:szCs w:val="22"/>
        </w:rPr>
        <w:t xml:space="preserve"> </w:t>
      </w:r>
      <w:r w:rsidR="00F65446">
        <w:rPr>
          <w:color w:val="191919"/>
          <w:sz w:val="22"/>
          <w:szCs w:val="22"/>
        </w:rPr>
        <w:t>_____</w:t>
      </w:r>
      <w:r w:rsidRPr="00D26B9A">
        <w:rPr>
          <w:color w:val="191919"/>
          <w:sz w:val="22"/>
          <w:szCs w:val="22"/>
        </w:rPr>
        <w:t>_________________________сообщаем о согласии участвовать в Запросе предложений на условиях, установленных Закупочной документацией</w:t>
      </w:r>
      <w:r w:rsidRPr="008E2323">
        <w:rPr>
          <w:color w:val="191919"/>
          <w:sz w:val="22"/>
          <w:szCs w:val="22"/>
        </w:rPr>
        <w:t xml:space="preserve"> и изложенных нами в нашей заявке на участие в Запросе предложений.</w:t>
      </w:r>
    </w:p>
    <w:p w14:paraId="39527C71" w14:textId="77777777" w:rsidR="00E24AD2" w:rsidRDefault="00E24AD2">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sidRPr="008E2323">
        <w:rPr>
          <w:rFonts w:ascii="Times New Roman" w:eastAsia="Times New Roman" w:hAnsi="Times New Roman" w:cs="Times New Roman"/>
          <w:color w:val="191919"/>
          <w:sz w:val="22"/>
          <w:szCs w:val="22"/>
        </w:rPr>
        <w:t>В случае, если нам будет предложено заключить договор по итогам</w:t>
      </w:r>
      <w:r>
        <w:rPr>
          <w:rFonts w:ascii="Times New Roman" w:eastAsia="Times New Roman" w:hAnsi="Times New Roman" w:cs="Times New Roman"/>
          <w:color w:val="191919"/>
          <w:sz w:val="22"/>
          <w:szCs w:val="22"/>
        </w:rPr>
        <w:t xml:space="preserve">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34ACB0AF" w14:textId="7265A716" w:rsidR="00C425EB" w:rsidRPr="00C425EB" w:rsidRDefault="00E24AD2" w:rsidP="00C425EB">
      <w:pPr>
        <w:pStyle w:val="afd"/>
        <w:spacing w:after="60"/>
        <w:ind w:firstLine="426"/>
        <w:jc w:val="both"/>
        <w:rPr>
          <w:b/>
          <w:sz w:val="22"/>
          <w:szCs w:val="22"/>
          <w:lang w:val="ru"/>
        </w:rPr>
      </w:pPr>
      <w:r w:rsidRPr="007B7A62">
        <w:rPr>
          <w:b/>
          <w:color w:val="191919"/>
          <w:sz w:val="22"/>
          <w:szCs w:val="22"/>
        </w:rPr>
        <w:t xml:space="preserve">• Смета </w:t>
      </w:r>
      <w:r w:rsidR="009462AA">
        <w:rPr>
          <w:b/>
          <w:bCs/>
          <w:color w:val="000000"/>
          <w:sz w:val="22"/>
          <w:szCs w:val="22"/>
        </w:rPr>
        <w:t xml:space="preserve">на </w:t>
      </w:r>
      <w:r w:rsidR="009462AA" w:rsidRPr="009462AA">
        <w:rPr>
          <w:b/>
          <w:bCs/>
          <w:color w:val="000000"/>
          <w:sz w:val="22"/>
          <w:szCs w:val="22"/>
        </w:rPr>
        <w:t xml:space="preserve">разработку проектно-сметной документации объекта: </w:t>
      </w:r>
      <w:r w:rsidR="00C425EB" w:rsidRPr="00C425EB">
        <w:rPr>
          <w:b/>
          <w:sz w:val="22"/>
          <w:szCs w:val="22"/>
          <w:lang w:val="ru"/>
        </w:rPr>
        <w:t>«Амурский якорь. Комплексное благоустройство площади Ленина, с. Поярково, Михайловский район, Амурская область»</w:t>
      </w:r>
    </w:p>
    <w:p w14:paraId="23BDC7EF" w14:textId="77777777" w:rsidR="00E24AD2" w:rsidRDefault="00E24AD2" w:rsidP="00E24AD2">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14:paraId="42ABD299"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54BB08F4"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6535C86"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7113906" w14:textId="77777777" w:rsidR="00E24AD2" w:rsidRPr="00FD2B8F"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58BCD" w14:textId="77777777" w:rsidR="00E24AD2" w:rsidRDefault="00E24AD2" w:rsidP="00E24AD2">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Pr>
          <w:rFonts w:ascii="Times New Roman" w:eastAsia="Times New Roman" w:hAnsi="Times New Roman" w:cs="Times New Roman"/>
          <w:color w:val="191919"/>
          <w:sz w:val="22"/>
          <w:szCs w:val="22"/>
        </w:rPr>
        <w:lastRenderedPageBreak/>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90EB2D" w14:textId="77777777" w:rsidR="00E24AD2" w:rsidRDefault="00E24AD2" w:rsidP="00E24AD2">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14:paraId="7D9ADD8F" w14:textId="77777777" w:rsidR="00E24AD2" w:rsidRDefault="00E24AD2" w:rsidP="00E24AD2">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3932AA57" w14:textId="77777777" w:rsidR="00E24AD2" w:rsidRDefault="00E24AD2" w:rsidP="00E24AD2">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E24AD2" w14:paraId="6D5CAA83" w14:textId="77777777" w:rsidTr="00D37783">
        <w:trPr>
          <w:trHeight w:val="283"/>
          <w:jc w:val="center"/>
        </w:trPr>
        <w:tc>
          <w:tcPr>
            <w:tcW w:w="687" w:type="dxa"/>
            <w:tcBorders>
              <w:top w:val="single" w:sz="4" w:space="0" w:color="000000"/>
              <w:left w:val="single" w:sz="4" w:space="0" w:color="000000"/>
            </w:tcBorders>
            <w:shd w:val="clear" w:color="auto" w:fill="auto"/>
            <w:vAlign w:val="bottom"/>
          </w:tcPr>
          <w:p w14:paraId="67BD9AF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6FEE6A30" w14:textId="77777777" w:rsidR="00E24AD2" w:rsidRDefault="00E24AD2" w:rsidP="00474679">
            <w:pPr>
              <w:pBdr>
                <w:top w:val="nil"/>
                <w:left w:val="nil"/>
                <w:bottom w:val="nil"/>
                <w:right w:val="nil"/>
                <w:between w:val="nil"/>
              </w:pBdr>
              <w:ind w:left="-9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286CB4B1" w14:textId="77777777" w:rsidR="00E24AD2" w:rsidRDefault="00E24AD2" w:rsidP="00474679">
            <w:pPr>
              <w:pBdr>
                <w:top w:val="nil"/>
                <w:left w:val="nil"/>
                <w:bottom w:val="nil"/>
                <w:right w:val="nil"/>
                <w:between w:val="nil"/>
              </w:pBdr>
              <w:ind w:firstLine="24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E24AD2" w14:paraId="579B33E4" w14:textId="77777777" w:rsidTr="00D37783">
        <w:trPr>
          <w:trHeight w:val="388"/>
          <w:jc w:val="center"/>
        </w:trPr>
        <w:tc>
          <w:tcPr>
            <w:tcW w:w="687" w:type="dxa"/>
            <w:tcBorders>
              <w:top w:val="single" w:sz="4" w:space="0" w:color="000000"/>
              <w:left w:val="single" w:sz="4" w:space="0" w:color="000000"/>
            </w:tcBorders>
            <w:shd w:val="clear" w:color="auto" w:fill="auto"/>
            <w:vAlign w:val="center"/>
          </w:tcPr>
          <w:p w14:paraId="170656FB"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6943AA8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63F20AF5" w14:textId="77777777" w:rsidR="00E24AD2" w:rsidRDefault="00E24AD2" w:rsidP="00D37783">
            <w:pPr>
              <w:rPr>
                <w:sz w:val="10"/>
                <w:szCs w:val="10"/>
              </w:rPr>
            </w:pPr>
          </w:p>
        </w:tc>
      </w:tr>
      <w:tr w:rsidR="00E24AD2" w14:paraId="7B4C6013" w14:textId="77777777" w:rsidTr="00D37783">
        <w:trPr>
          <w:trHeight w:val="324"/>
          <w:jc w:val="center"/>
        </w:trPr>
        <w:tc>
          <w:tcPr>
            <w:tcW w:w="687" w:type="dxa"/>
            <w:tcBorders>
              <w:top w:val="single" w:sz="4" w:space="0" w:color="000000"/>
              <w:left w:val="single" w:sz="4" w:space="0" w:color="000000"/>
            </w:tcBorders>
            <w:shd w:val="clear" w:color="auto" w:fill="auto"/>
            <w:vAlign w:val="center"/>
          </w:tcPr>
          <w:p w14:paraId="7822985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623ABAE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02225CBD" w14:textId="77777777" w:rsidR="00E24AD2" w:rsidRDefault="00E24AD2" w:rsidP="00D37783">
            <w:pPr>
              <w:rPr>
                <w:sz w:val="10"/>
                <w:szCs w:val="10"/>
              </w:rPr>
            </w:pPr>
          </w:p>
        </w:tc>
      </w:tr>
      <w:tr w:rsidR="00E24AD2" w14:paraId="2A8FCEC8" w14:textId="77777777" w:rsidTr="00D37783">
        <w:trPr>
          <w:trHeight w:val="346"/>
          <w:jc w:val="center"/>
        </w:trPr>
        <w:tc>
          <w:tcPr>
            <w:tcW w:w="687" w:type="dxa"/>
            <w:tcBorders>
              <w:top w:val="single" w:sz="4" w:space="0" w:color="000000"/>
              <w:left w:val="single" w:sz="4" w:space="0" w:color="000000"/>
            </w:tcBorders>
            <w:shd w:val="clear" w:color="auto" w:fill="auto"/>
            <w:vAlign w:val="bottom"/>
          </w:tcPr>
          <w:p w14:paraId="3C0EB98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1BF168B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174AC5B7" w14:textId="77777777" w:rsidR="00E24AD2" w:rsidRDefault="00E24AD2" w:rsidP="00D37783">
            <w:pPr>
              <w:rPr>
                <w:sz w:val="10"/>
                <w:szCs w:val="10"/>
              </w:rPr>
            </w:pPr>
          </w:p>
        </w:tc>
      </w:tr>
      <w:tr w:rsidR="00E24AD2" w14:paraId="0F052E95" w14:textId="77777777" w:rsidTr="00D37783">
        <w:trPr>
          <w:trHeight w:val="335"/>
          <w:jc w:val="center"/>
        </w:trPr>
        <w:tc>
          <w:tcPr>
            <w:tcW w:w="687" w:type="dxa"/>
            <w:tcBorders>
              <w:top w:val="single" w:sz="4" w:space="0" w:color="000000"/>
              <w:left w:val="single" w:sz="4" w:space="0" w:color="000000"/>
            </w:tcBorders>
            <w:shd w:val="clear" w:color="auto" w:fill="auto"/>
            <w:vAlign w:val="center"/>
          </w:tcPr>
          <w:p w14:paraId="69FC853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178EFEB9"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63CEC916" w14:textId="77777777" w:rsidR="00E24AD2" w:rsidRDefault="00E24AD2" w:rsidP="00D37783">
            <w:pPr>
              <w:rPr>
                <w:sz w:val="10"/>
                <w:szCs w:val="10"/>
              </w:rPr>
            </w:pPr>
          </w:p>
        </w:tc>
      </w:tr>
      <w:tr w:rsidR="00E24AD2" w14:paraId="00520A0C" w14:textId="77777777" w:rsidTr="00D37783">
        <w:trPr>
          <w:trHeight w:val="341"/>
          <w:jc w:val="center"/>
        </w:trPr>
        <w:tc>
          <w:tcPr>
            <w:tcW w:w="687" w:type="dxa"/>
            <w:tcBorders>
              <w:top w:val="single" w:sz="4" w:space="0" w:color="000000"/>
              <w:left w:val="single" w:sz="4" w:space="0" w:color="000000"/>
            </w:tcBorders>
            <w:shd w:val="clear" w:color="auto" w:fill="auto"/>
            <w:vAlign w:val="bottom"/>
          </w:tcPr>
          <w:p w14:paraId="54D8B89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192E1DA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193423E7" w14:textId="77777777" w:rsidR="00E24AD2" w:rsidRDefault="00E24AD2" w:rsidP="00D37783">
            <w:pPr>
              <w:rPr>
                <w:sz w:val="10"/>
                <w:szCs w:val="10"/>
              </w:rPr>
            </w:pPr>
          </w:p>
        </w:tc>
      </w:tr>
      <w:tr w:rsidR="00E24AD2" w14:paraId="2FC83572"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6658198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5CD7CEC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5E24406B" w14:textId="77777777" w:rsidR="00E24AD2" w:rsidRDefault="00E24AD2" w:rsidP="00D37783">
            <w:pPr>
              <w:rPr>
                <w:sz w:val="10"/>
                <w:szCs w:val="10"/>
              </w:rPr>
            </w:pPr>
          </w:p>
        </w:tc>
      </w:tr>
      <w:tr w:rsidR="00E24AD2" w14:paraId="63823188" w14:textId="77777777" w:rsidTr="00D37783">
        <w:trPr>
          <w:trHeight w:val="480"/>
          <w:jc w:val="center"/>
        </w:trPr>
        <w:tc>
          <w:tcPr>
            <w:tcW w:w="687" w:type="dxa"/>
            <w:tcBorders>
              <w:top w:val="single" w:sz="4" w:space="0" w:color="000000"/>
              <w:left w:val="single" w:sz="4" w:space="0" w:color="000000"/>
            </w:tcBorders>
            <w:shd w:val="clear" w:color="auto" w:fill="auto"/>
            <w:vAlign w:val="center"/>
          </w:tcPr>
          <w:p w14:paraId="2EB7117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4025947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7CBC6BD8" w14:textId="77777777" w:rsidR="00E24AD2" w:rsidRDefault="00E24AD2" w:rsidP="00D37783">
            <w:pPr>
              <w:rPr>
                <w:sz w:val="10"/>
                <w:szCs w:val="10"/>
              </w:rPr>
            </w:pPr>
          </w:p>
        </w:tc>
      </w:tr>
      <w:tr w:rsidR="00E24AD2" w14:paraId="417CE28C"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14B3162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3566D28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44A67901" w14:textId="77777777" w:rsidR="00E24AD2" w:rsidRDefault="00E24AD2" w:rsidP="00D37783">
            <w:pPr>
              <w:rPr>
                <w:sz w:val="10"/>
                <w:szCs w:val="10"/>
              </w:rPr>
            </w:pPr>
          </w:p>
        </w:tc>
      </w:tr>
      <w:tr w:rsidR="00E24AD2" w14:paraId="0C0EEF46" w14:textId="77777777" w:rsidTr="00D37783">
        <w:trPr>
          <w:trHeight w:val="518"/>
          <w:jc w:val="center"/>
        </w:trPr>
        <w:tc>
          <w:tcPr>
            <w:tcW w:w="687" w:type="dxa"/>
            <w:tcBorders>
              <w:top w:val="single" w:sz="4" w:space="0" w:color="000000"/>
              <w:left w:val="single" w:sz="4" w:space="0" w:color="000000"/>
            </w:tcBorders>
            <w:shd w:val="clear" w:color="auto" w:fill="auto"/>
            <w:vAlign w:val="center"/>
          </w:tcPr>
          <w:p w14:paraId="6F0BDDC3"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354777EE"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11D0A321" w14:textId="77777777" w:rsidR="00E24AD2" w:rsidRDefault="00E24AD2" w:rsidP="00D37783">
            <w:pPr>
              <w:rPr>
                <w:sz w:val="10"/>
                <w:szCs w:val="10"/>
              </w:rPr>
            </w:pPr>
          </w:p>
        </w:tc>
      </w:tr>
      <w:tr w:rsidR="00E24AD2" w14:paraId="653D5677" w14:textId="77777777" w:rsidTr="00D37783">
        <w:trPr>
          <w:trHeight w:val="773"/>
          <w:jc w:val="center"/>
        </w:trPr>
        <w:tc>
          <w:tcPr>
            <w:tcW w:w="687" w:type="dxa"/>
            <w:tcBorders>
              <w:top w:val="single" w:sz="4" w:space="0" w:color="000000"/>
              <w:left w:val="single" w:sz="4" w:space="0" w:color="000000"/>
            </w:tcBorders>
            <w:shd w:val="clear" w:color="auto" w:fill="auto"/>
            <w:vAlign w:val="center"/>
          </w:tcPr>
          <w:p w14:paraId="33FE1271"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351653DD"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349C24D2" w14:textId="77777777" w:rsidR="00E24AD2" w:rsidRDefault="00E24AD2" w:rsidP="00D37783">
            <w:pPr>
              <w:rPr>
                <w:sz w:val="10"/>
                <w:szCs w:val="10"/>
              </w:rPr>
            </w:pPr>
          </w:p>
        </w:tc>
      </w:tr>
      <w:tr w:rsidR="00E24AD2" w14:paraId="7EDC2297"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7D2B0CB0"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7792A6A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500F87DE" w14:textId="77777777" w:rsidR="00E24AD2" w:rsidRDefault="00E24AD2" w:rsidP="00D37783">
            <w:pPr>
              <w:rPr>
                <w:sz w:val="10"/>
                <w:szCs w:val="10"/>
              </w:rPr>
            </w:pPr>
          </w:p>
        </w:tc>
      </w:tr>
      <w:tr w:rsidR="00E24AD2" w14:paraId="67A2E695"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5E27FDFA"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3F475B3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2F83A021" w14:textId="77777777" w:rsidR="00E24AD2" w:rsidRDefault="00E24AD2" w:rsidP="00D37783">
            <w:pPr>
              <w:rPr>
                <w:sz w:val="10"/>
                <w:szCs w:val="10"/>
              </w:rPr>
            </w:pPr>
          </w:p>
        </w:tc>
      </w:tr>
      <w:tr w:rsidR="00E24AD2" w14:paraId="3DC11EE4" w14:textId="77777777" w:rsidTr="00D37783">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6F74BEBD"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6CC645F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7788A0" w14:textId="77777777" w:rsidR="00E24AD2" w:rsidRDefault="00E24AD2" w:rsidP="00D37783">
            <w:pPr>
              <w:rPr>
                <w:sz w:val="10"/>
                <w:szCs w:val="10"/>
              </w:rPr>
            </w:pPr>
          </w:p>
        </w:tc>
      </w:tr>
    </w:tbl>
    <w:p w14:paraId="34CAF695" w14:textId="77777777" w:rsidR="00E24AD2" w:rsidRDefault="00E24AD2" w:rsidP="00E24AD2">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69627F3A" w14:textId="77777777" w:rsidR="00E24AD2" w:rsidRDefault="00E24AD2" w:rsidP="00E24AD2">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02B7D0C1" w14:textId="77777777" w:rsidR="00E24AD2" w:rsidRDefault="00E24AD2" w:rsidP="00E24AD2">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60D0392E" w14:textId="77777777" w:rsidR="00E24AD2" w:rsidRDefault="00E24AD2" w:rsidP="00E24AD2">
      <w:pPr>
        <w:pBdr>
          <w:top w:val="nil"/>
          <w:left w:val="nil"/>
          <w:bottom w:val="nil"/>
          <w:right w:val="nil"/>
          <w:between w:val="nil"/>
        </w:pBdr>
        <w:spacing w:after="12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14:paraId="2F2E74FA" w14:textId="77777777" w:rsidR="00E24AD2" w:rsidRDefault="00E24AD2" w:rsidP="00E24AD2">
      <w:pPr>
        <w:spacing w:line="14" w:lineRule="auto"/>
      </w:pPr>
      <w:r>
        <w:br w:type="page"/>
      </w:r>
      <w:r>
        <w:rPr>
          <w:noProof/>
          <w:lang w:bidi="ar-SA"/>
        </w:rPr>
        <mc:AlternateContent>
          <mc:Choice Requires="wps">
            <w:drawing>
              <wp:anchor distT="393700" distB="0" distL="0" distR="0" simplePos="0" relativeHeight="251660288" behindDoc="0" locked="0" layoutInCell="1" hidden="0" allowOverlap="1" wp14:anchorId="17B022D4" wp14:editId="5B34CF7E">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10045C7E" w14:textId="77777777" w:rsidR="00D05169" w:rsidRDefault="00D05169" w:rsidP="00E24AD2">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7B022D4" id="Прямоугольник 62" o:spid="_x0000_s1026" style="position:absolute;margin-left:42pt;margin-top:31pt;width:177.4pt;height:14pt;z-index:251660288;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10045C7E" w14:textId="77777777" w:rsidR="00D05169" w:rsidRDefault="00D05169" w:rsidP="00E24AD2">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393700" distB="6350" distL="0" distR="0" simplePos="0" relativeHeight="251661312" behindDoc="0" locked="0" layoutInCell="1" hidden="0" allowOverlap="1" wp14:anchorId="1409029F" wp14:editId="38B64C2E">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17198E00" w14:textId="77777777" w:rsidR="00D05169" w:rsidRDefault="00D05169" w:rsidP="00E24AD2">
                            <w:pPr>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1409029F" id="Прямоугольник 61" o:spid="_x0000_s1027" style="position:absolute;margin-left:246pt;margin-top:31pt;width:20pt;height:13.5pt;z-index:251661312;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17198E00" w14:textId="77777777" w:rsidR="00D05169" w:rsidRDefault="00D05169" w:rsidP="00E24AD2">
                      <w:pPr>
                        <w:textDirection w:val="btLr"/>
                      </w:pPr>
                      <w:r>
                        <w:rPr>
                          <w:rFonts w:ascii="Times New Roman" w:eastAsia="Times New Roman" w:hAnsi="Times New Roman" w:cs="Times New Roman"/>
                          <w:i/>
                          <w:color w:val="191919"/>
                          <w:sz w:val="19"/>
                        </w:rPr>
                        <w:t>м.п.</w:t>
                      </w:r>
                    </w:p>
                  </w:txbxContent>
                </v:textbox>
                <w10:wrap type="topAndBottom"/>
              </v:rect>
            </w:pict>
          </mc:Fallback>
        </mc:AlternateContent>
      </w:r>
      <w:r>
        <w:rPr>
          <w:noProof/>
          <w:lang w:bidi="ar-SA"/>
        </w:rPr>
        <mc:AlternateContent>
          <mc:Choice Requires="wps">
            <w:drawing>
              <wp:anchor distT="393700" distB="0" distL="0" distR="0" simplePos="0" relativeHeight="251662336" behindDoc="0" locked="0" layoutInCell="1" hidden="0" allowOverlap="1" wp14:anchorId="44953FF3" wp14:editId="2CC332CF">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44DE375D" w14:textId="77777777" w:rsidR="00D05169" w:rsidRDefault="00D05169"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44953FF3" id="Прямоугольник 64" o:spid="_x0000_s1028" style="position:absolute;margin-left:282pt;margin-top:31pt;width:45.4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44DE375D" w14:textId="77777777" w:rsidR="00D05169" w:rsidRDefault="00D05169"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393700" distB="0" distL="0" distR="0" simplePos="0" relativeHeight="251663360" behindDoc="0" locked="0" layoutInCell="1" hidden="0" allowOverlap="1" wp14:anchorId="5780E765" wp14:editId="0739F060">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15C776F3" w14:textId="77777777" w:rsidR="00D05169" w:rsidRDefault="00D05169" w:rsidP="00E24AD2">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5780E765" id="Прямоугольник 63" o:spid="_x0000_s1029" style="position:absolute;margin-left:378pt;margin-top:31pt;width:95.1pt;height:14pt;z-index:251663360;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15C776F3" w14:textId="77777777" w:rsidR="00D05169" w:rsidRDefault="00D05169" w:rsidP="00E24AD2">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244A6E71"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1</w:t>
      </w:r>
    </w:p>
    <w:p w14:paraId="567BB3CD"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2AD95A3"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38528A12" w14:textId="77777777" w:rsidR="00E24AD2" w:rsidRDefault="00E24AD2" w:rsidP="00E24AD2">
      <w:pPr>
        <w:spacing w:line="259" w:lineRule="auto"/>
        <w:rPr>
          <w:rFonts w:ascii="Times New Roman" w:eastAsia="Times New Roman" w:hAnsi="Times New Roman" w:cs="Times New Roman"/>
        </w:rPr>
      </w:pPr>
    </w:p>
    <w:p w14:paraId="5187B80B" w14:textId="77777777" w:rsidR="00E24AD2" w:rsidRDefault="00E24AD2" w:rsidP="00E24AD2">
      <w:pPr>
        <w:spacing w:line="259" w:lineRule="auto"/>
        <w:rPr>
          <w:rFonts w:ascii="Times New Roman" w:eastAsia="Times New Roman" w:hAnsi="Times New Roman" w:cs="Times New Roman"/>
          <w:sz w:val="22"/>
          <w:szCs w:val="22"/>
        </w:rPr>
      </w:pPr>
    </w:p>
    <w:p w14:paraId="5EAC603A" w14:textId="77777777" w:rsidR="00E24AD2" w:rsidRDefault="00E24AD2" w:rsidP="00E24AD2">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14:paraId="15F46FEF" w14:textId="3EDE9E3A" w:rsidR="009462AA" w:rsidRDefault="009462AA" w:rsidP="009462AA">
      <w:pPr>
        <w:pStyle w:val="afd"/>
        <w:spacing w:before="0" w:beforeAutospacing="0" w:after="60" w:afterAutospacing="0"/>
        <w:jc w:val="center"/>
        <w:rPr>
          <w:b/>
          <w:bCs/>
          <w:color w:val="000000"/>
          <w:sz w:val="22"/>
          <w:szCs w:val="22"/>
        </w:rPr>
      </w:pPr>
      <w:r>
        <w:rPr>
          <w:b/>
          <w:bCs/>
          <w:color w:val="000000"/>
          <w:sz w:val="22"/>
          <w:szCs w:val="22"/>
        </w:rPr>
        <w:t>на разработку проектно</w:t>
      </w:r>
      <w:r w:rsidRPr="009462AA">
        <w:rPr>
          <w:b/>
          <w:bCs/>
          <w:color w:val="000000"/>
          <w:sz w:val="22"/>
          <w:szCs w:val="22"/>
        </w:rPr>
        <w:t>-сметной документации объекта:</w:t>
      </w:r>
    </w:p>
    <w:p w14:paraId="06F95C78" w14:textId="40C7E596" w:rsidR="00C425EB" w:rsidRPr="00C425EB" w:rsidRDefault="009462AA" w:rsidP="004A09EA">
      <w:pPr>
        <w:pStyle w:val="afd"/>
        <w:spacing w:before="0" w:beforeAutospacing="0" w:after="60" w:afterAutospacing="0"/>
        <w:ind w:left="284" w:right="398"/>
        <w:jc w:val="center"/>
        <w:rPr>
          <w:b/>
          <w:bCs/>
          <w:color w:val="000000"/>
          <w:sz w:val="22"/>
          <w:szCs w:val="22"/>
        </w:rPr>
      </w:pPr>
      <w:r w:rsidRPr="009462AA">
        <w:rPr>
          <w:b/>
          <w:bCs/>
          <w:color w:val="000000"/>
          <w:sz w:val="22"/>
          <w:szCs w:val="22"/>
        </w:rPr>
        <w:t xml:space="preserve"> </w:t>
      </w:r>
      <w:r w:rsidR="00C425EB" w:rsidRPr="00C425EB">
        <w:rPr>
          <w:b/>
          <w:bCs/>
          <w:color w:val="000000"/>
          <w:sz w:val="22"/>
          <w:szCs w:val="22"/>
        </w:rPr>
        <w:t>«Амурский якорь. Комплексное благоустройство площади Ленина, с. Поярково, Михайловский район, Амурская область»</w:t>
      </w:r>
    </w:p>
    <w:p w14:paraId="5D76D5A6" w14:textId="275D1B12" w:rsidR="00351F90" w:rsidRPr="00C425EB" w:rsidRDefault="00351F90" w:rsidP="009462AA">
      <w:pPr>
        <w:pStyle w:val="afd"/>
        <w:spacing w:before="0" w:beforeAutospacing="0" w:after="60" w:afterAutospacing="0"/>
        <w:jc w:val="center"/>
        <w:rPr>
          <w:b/>
          <w:lang w:val="ru"/>
        </w:rPr>
      </w:pPr>
    </w:p>
    <w:tbl>
      <w:tblPr>
        <w:tblW w:w="10368" w:type="dxa"/>
        <w:jc w:val="center"/>
        <w:tblLayout w:type="fixed"/>
        <w:tblLook w:val="0000" w:firstRow="0" w:lastRow="0" w:firstColumn="0" w:lastColumn="0" w:noHBand="0" w:noVBand="0"/>
      </w:tblPr>
      <w:tblGrid>
        <w:gridCol w:w="682"/>
        <w:gridCol w:w="7838"/>
        <w:gridCol w:w="1848"/>
      </w:tblGrid>
      <w:tr w:rsidR="00E24AD2" w14:paraId="75478D71" w14:textId="77777777" w:rsidTr="00D37783">
        <w:trPr>
          <w:trHeight w:val="298"/>
          <w:jc w:val="center"/>
        </w:trPr>
        <w:tc>
          <w:tcPr>
            <w:tcW w:w="682" w:type="dxa"/>
            <w:tcBorders>
              <w:top w:val="single" w:sz="4" w:space="0" w:color="000000"/>
              <w:left w:val="single" w:sz="4" w:space="0" w:color="000000"/>
            </w:tcBorders>
            <w:shd w:val="clear" w:color="auto" w:fill="auto"/>
            <w:vAlign w:val="bottom"/>
          </w:tcPr>
          <w:p w14:paraId="32EF397E" w14:textId="77777777" w:rsidR="00E24AD2" w:rsidRDefault="00E24AD2" w:rsidP="00D37783">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1E7D57BD"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499BB3A5"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E24AD2" w14:paraId="103A6473" w14:textId="77777777" w:rsidTr="00D37783">
        <w:trPr>
          <w:trHeight w:val="288"/>
          <w:jc w:val="center"/>
        </w:trPr>
        <w:tc>
          <w:tcPr>
            <w:tcW w:w="682" w:type="dxa"/>
            <w:tcBorders>
              <w:top w:val="single" w:sz="4" w:space="0" w:color="000000"/>
              <w:left w:val="single" w:sz="4" w:space="0" w:color="000000"/>
            </w:tcBorders>
            <w:shd w:val="clear" w:color="auto" w:fill="auto"/>
          </w:tcPr>
          <w:p w14:paraId="550A1359"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E951B5D"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947BD6A" w14:textId="77777777" w:rsidR="00E24AD2" w:rsidRDefault="00E24AD2" w:rsidP="00D37783">
            <w:pPr>
              <w:rPr>
                <w:sz w:val="22"/>
                <w:szCs w:val="22"/>
              </w:rPr>
            </w:pPr>
          </w:p>
        </w:tc>
      </w:tr>
      <w:tr w:rsidR="00E24AD2" w14:paraId="3EDDC2EE" w14:textId="77777777" w:rsidTr="00D37783">
        <w:trPr>
          <w:trHeight w:val="288"/>
          <w:jc w:val="center"/>
        </w:trPr>
        <w:tc>
          <w:tcPr>
            <w:tcW w:w="682" w:type="dxa"/>
            <w:tcBorders>
              <w:top w:val="single" w:sz="4" w:space="0" w:color="000000"/>
              <w:left w:val="single" w:sz="4" w:space="0" w:color="000000"/>
            </w:tcBorders>
            <w:shd w:val="clear" w:color="auto" w:fill="auto"/>
          </w:tcPr>
          <w:p w14:paraId="2B2C5A8F"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5F9ADE1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345FBE8" w14:textId="77777777" w:rsidR="00E24AD2" w:rsidRDefault="00E24AD2" w:rsidP="00D37783">
            <w:pPr>
              <w:rPr>
                <w:sz w:val="22"/>
                <w:szCs w:val="22"/>
              </w:rPr>
            </w:pPr>
          </w:p>
        </w:tc>
      </w:tr>
      <w:tr w:rsidR="00E24AD2" w14:paraId="46DDD3D3" w14:textId="77777777" w:rsidTr="00D37783">
        <w:trPr>
          <w:trHeight w:val="283"/>
          <w:jc w:val="center"/>
        </w:trPr>
        <w:tc>
          <w:tcPr>
            <w:tcW w:w="682" w:type="dxa"/>
            <w:tcBorders>
              <w:top w:val="single" w:sz="4" w:space="0" w:color="000000"/>
              <w:left w:val="single" w:sz="4" w:space="0" w:color="000000"/>
            </w:tcBorders>
            <w:shd w:val="clear" w:color="auto" w:fill="auto"/>
          </w:tcPr>
          <w:p w14:paraId="5C8C0185"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02233C16"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CC4D9A2" w14:textId="77777777" w:rsidR="00E24AD2" w:rsidRDefault="00E24AD2" w:rsidP="00D37783">
            <w:pPr>
              <w:rPr>
                <w:sz w:val="22"/>
                <w:szCs w:val="22"/>
              </w:rPr>
            </w:pPr>
          </w:p>
        </w:tc>
      </w:tr>
      <w:tr w:rsidR="00E24AD2" w14:paraId="308C06BE" w14:textId="77777777" w:rsidTr="00D37783">
        <w:trPr>
          <w:trHeight w:val="288"/>
          <w:jc w:val="center"/>
        </w:trPr>
        <w:tc>
          <w:tcPr>
            <w:tcW w:w="682" w:type="dxa"/>
            <w:tcBorders>
              <w:top w:val="single" w:sz="4" w:space="0" w:color="000000"/>
              <w:left w:val="single" w:sz="4" w:space="0" w:color="000000"/>
            </w:tcBorders>
            <w:shd w:val="clear" w:color="auto" w:fill="auto"/>
          </w:tcPr>
          <w:p w14:paraId="47142A6E"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BACA39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90BB0D7" w14:textId="77777777" w:rsidR="00E24AD2" w:rsidRDefault="00E24AD2" w:rsidP="00D37783">
            <w:pPr>
              <w:rPr>
                <w:sz w:val="22"/>
                <w:szCs w:val="22"/>
              </w:rPr>
            </w:pPr>
          </w:p>
        </w:tc>
      </w:tr>
      <w:tr w:rsidR="00E24AD2" w14:paraId="26E01AE3" w14:textId="77777777" w:rsidTr="00D37783">
        <w:trPr>
          <w:trHeight w:val="288"/>
          <w:jc w:val="center"/>
        </w:trPr>
        <w:tc>
          <w:tcPr>
            <w:tcW w:w="682" w:type="dxa"/>
            <w:tcBorders>
              <w:top w:val="single" w:sz="4" w:space="0" w:color="000000"/>
              <w:left w:val="single" w:sz="4" w:space="0" w:color="000000"/>
            </w:tcBorders>
            <w:shd w:val="clear" w:color="auto" w:fill="auto"/>
          </w:tcPr>
          <w:p w14:paraId="06EB6A50"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05A36E3"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FF8624D" w14:textId="77777777" w:rsidR="00E24AD2" w:rsidRDefault="00E24AD2" w:rsidP="00D37783">
            <w:pPr>
              <w:rPr>
                <w:sz w:val="22"/>
                <w:szCs w:val="22"/>
              </w:rPr>
            </w:pPr>
          </w:p>
        </w:tc>
      </w:tr>
      <w:tr w:rsidR="00E24AD2" w14:paraId="2D69B0A0" w14:textId="77777777" w:rsidTr="00D37783">
        <w:trPr>
          <w:trHeight w:val="288"/>
          <w:jc w:val="center"/>
        </w:trPr>
        <w:tc>
          <w:tcPr>
            <w:tcW w:w="682" w:type="dxa"/>
            <w:tcBorders>
              <w:top w:val="single" w:sz="4" w:space="0" w:color="000000"/>
              <w:left w:val="single" w:sz="4" w:space="0" w:color="000000"/>
            </w:tcBorders>
            <w:shd w:val="clear" w:color="auto" w:fill="auto"/>
          </w:tcPr>
          <w:p w14:paraId="7E74342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4B00C2A2"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737A960" w14:textId="77777777" w:rsidR="00E24AD2" w:rsidRDefault="00E24AD2" w:rsidP="00D37783">
            <w:pPr>
              <w:rPr>
                <w:sz w:val="22"/>
                <w:szCs w:val="22"/>
              </w:rPr>
            </w:pPr>
          </w:p>
        </w:tc>
      </w:tr>
      <w:tr w:rsidR="00E24AD2" w14:paraId="1BA20103" w14:textId="77777777" w:rsidTr="00D37783">
        <w:trPr>
          <w:trHeight w:val="355"/>
          <w:jc w:val="center"/>
        </w:trPr>
        <w:tc>
          <w:tcPr>
            <w:tcW w:w="682" w:type="dxa"/>
            <w:tcBorders>
              <w:top w:val="single" w:sz="4" w:space="0" w:color="000000"/>
              <w:left w:val="single" w:sz="4" w:space="0" w:color="000000"/>
            </w:tcBorders>
            <w:shd w:val="clear" w:color="auto" w:fill="auto"/>
          </w:tcPr>
          <w:p w14:paraId="4AA9C19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D73B08A"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A48884F" w14:textId="77777777" w:rsidR="00E24AD2" w:rsidRDefault="00E24AD2" w:rsidP="00D37783">
            <w:pPr>
              <w:rPr>
                <w:sz w:val="22"/>
                <w:szCs w:val="22"/>
              </w:rPr>
            </w:pPr>
          </w:p>
        </w:tc>
      </w:tr>
      <w:tr w:rsidR="00E24AD2" w14:paraId="0C81B3A7" w14:textId="77777777" w:rsidTr="00D37783">
        <w:trPr>
          <w:trHeight w:val="360"/>
          <w:jc w:val="center"/>
        </w:trPr>
        <w:tc>
          <w:tcPr>
            <w:tcW w:w="682" w:type="dxa"/>
            <w:tcBorders>
              <w:top w:val="single" w:sz="4" w:space="0" w:color="000000"/>
              <w:left w:val="single" w:sz="4" w:space="0" w:color="000000"/>
            </w:tcBorders>
            <w:shd w:val="clear" w:color="auto" w:fill="auto"/>
          </w:tcPr>
          <w:p w14:paraId="310DA06A"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2CFD18E"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9A726A1" w14:textId="77777777" w:rsidR="00E24AD2" w:rsidRDefault="00E24AD2" w:rsidP="00D37783">
            <w:pPr>
              <w:rPr>
                <w:sz w:val="22"/>
                <w:szCs w:val="22"/>
              </w:rPr>
            </w:pPr>
          </w:p>
        </w:tc>
      </w:tr>
      <w:tr w:rsidR="00E24AD2" w14:paraId="7CFA756E" w14:textId="77777777" w:rsidTr="00D37783">
        <w:trPr>
          <w:trHeight w:val="360"/>
          <w:jc w:val="center"/>
        </w:trPr>
        <w:tc>
          <w:tcPr>
            <w:tcW w:w="682" w:type="dxa"/>
            <w:tcBorders>
              <w:top w:val="single" w:sz="4" w:space="0" w:color="000000"/>
              <w:left w:val="single" w:sz="4" w:space="0" w:color="000000"/>
            </w:tcBorders>
            <w:shd w:val="clear" w:color="auto" w:fill="auto"/>
          </w:tcPr>
          <w:p w14:paraId="66D5B3E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F62B101"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82D4D46" w14:textId="77777777" w:rsidR="00E24AD2" w:rsidRDefault="00E24AD2" w:rsidP="00D37783">
            <w:pPr>
              <w:rPr>
                <w:sz w:val="22"/>
                <w:szCs w:val="22"/>
              </w:rPr>
            </w:pPr>
          </w:p>
        </w:tc>
      </w:tr>
      <w:tr w:rsidR="00E24AD2" w14:paraId="4B4F9B25" w14:textId="77777777" w:rsidTr="00D37783">
        <w:trPr>
          <w:trHeight w:val="360"/>
          <w:jc w:val="center"/>
        </w:trPr>
        <w:tc>
          <w:tcPr>
            <w:tcW w:w="682" w:type="dxa"/>
            <w:tcBorders>
              <w:top w:val="single" w:sz="4" w:space="0" w:color="000000"/>
              <w:left w:val="single" w:sz="4" w:space="0" w:color="000000"/>
            </w:tcBorders>
            <w:shd w:val="clear" w:color="auto" w:fill="auto"/>
          </w:tcPr>
          <w:p w14:paraId="2F77F8AB"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88B8DC4"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CCA6349" w14:textId="77777777" w:rsidR="00E24AD2" w:rsidRDefault="00E24AD2" w:rsidP="00D37783">
            <w:pPr>
              <w:rPr>
                <w:sz w:val="22"/>
                <w:szCs w:val="22"/>
              </w:rPr>
            </w:pPr>
          </w:p>
        </w:tc>
      </w:tr>
      <w:tr w:rsidR="00E24AD2" w14:paraId="7850209E" w14:textId="77777777" w:rsidTr="00D37783">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47FFBA0D" w14:textId="77777777" w:rsidR="00E24AD2" w:rsidRDefault="00E24AD2" w:rsidP="00D37783">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389155D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981AFD" w14:textId="77777777" w:rsidR="00E24AD2" w:rsidRDefault="00E24AD2" w:rsidP="00D37783">
            <w:pPr>
              <w:rPr>
                <w:sz w:val="22"/>
                <w:szCs w:val="22"/>
              </w:rPr>
            </w:pPr>
          </w:p>
        </w:tc>
      </w:tr>
    </w:tbl>
    <w:p w14:paraId="35003CE5" w14:textId="77777777" w:rsidR="00E24AD2" w:rsidRDefault="00E24AD2" w:rsidP="00E24AD2">
      <w:pPr>
        <w:spacing w:after="239" w:line="14" w:lineRule="auto"/>
        <w:rPr>
          <w:sz w:val="22"/>
          <w:szCs w:val="22"/>
        </w:rPr>
      </w:pPr>
    </w:p>
    <w:p w14:paraId="652CDB74" w14:textId="77777777" w:rsidR="00E24AD2" w:rsidRDefault="00E24AD2" w:rsidP="00E24AD2">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04EBEF2D" w14:textId="77777777" w:rsidR="00E24AD2" w:rsidRDefault="00E24AD2" w:rsidP="00E24AD2">
      <w:pPr>
        <w:spacing w:line="14" w:lineRule="auto"/>
        <w:sectPr w:rsidR="00E24AD2">
          <w:pgSz w:w="11900" w:h="16840"/>
          <w:pgMar w:top="1379" w:right="523" w:bottom="426" w:left="631" w:header="0" w:footer="3" w:gutter="0"/>
          <w:pgNumType w:start="12"/>
          <w:cols w:space="720"/>
          <w:titlePg/>
        </w:sectPr>
      </w:pPr>
      <w:r>
        <w:rPr>
          <w:noProof/>
          <w:lang w:bidi="ar-SA"/>
        </w:rPr>
        <mc:AlternateContent>
          <mc:Choice Requires="wps">
            <w:drawing>
              <wp:anchor distT="676275" distB="0" distL="0" distR="0" simplePos="0" relativeHeight="251664384" behindDoc="0" locked="0" layoutInCell="1" hidden="0" allowOverlap="1" wp14:anchorId="54C74ED1" wp14:editId="7D278DC0">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2D47FE6E" w14:textId="77777777" w:rsidR="00D05169" w:rsidRDefault="00D05169" w:rsidP="00E24AD2">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54C74ED1" id="Прямоугольник 58" o:spid="_x0000_s1030" style="position:absolute;margin-left:39pt;margin-top:53.25pt;width:177.4pt;height:14.2pt;z-index:251664384;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2D47FE6E" w14:textId="77777777" w:rsidR="00D05169" w:rsidRDefault="00D05169" w:rsidP="00E24AD2">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679450" distB="5715" distL="0" distR="0" simplePos="0" relativeHeight="251665408" behindDoc="0" locked="0" layoutInCell="1" hidden="0" allowOverlap="1" wp14:anchorId="7175F92E" wp14:editId="55E5526B">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05DCB4E1" w14:textId="77777777" w:rsidR="00D05169" w:rsidRDefault="00D05169" w:rsidP="00E24AD2">
                            <w:pPr>
                              <w:textDirection w:val="btLr"/>
                            </w:pPr>
                            <w:r>
                              <w:rPr>
                                <w:rFonts w:ascii="Times New Roman" w:eastAsia="Times New Roman" w:hAnsi="Times New Roman" w:cs="Times New Roman"/>
                                <w:i/>
                                <w:sz w:val="19"/>
                              </w:rPr>
                              <w:t>м.п.</w:t>
                            </w:r>
                          </w:p>
                        </w:txbxContent>
                      </wps:txbx>
                      <wps:bodyPr spcFirstLastPara="1" wrap="square" lIns="0" tIns="0" rIns="0" bIns="0" anchor="t" anchorCtr="0">
                        <a:noAutofit/>
                      </wps:bodyPr>
                    </wps:wsp>
                  </a:graphicData>
                </a:graphic>
              </wp:anchor>
            </w:drawing>
          </mc:Choice>
          <mc:Fallback>
            <w:pict>
              <v:rect w14:anchorId="7175F92E" id="Прямоугольник 57" o:spid="_x0000_s1031" style="position:absolute;margin-left:242pt;margin-top:53.5pt;width:20pt;height:13.5pt;z-index:251665408;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05DCB4E1" w14:textId="77777777" w:rsidR="00D05169" w:rsidRDefault="00D05169" w:rsidP="00E24AD2">
                      <w:pPr>
                        <w:textDirection w:val="btLr"/>
                      </w:pPr>
                      <w:r>
                        <w:rPr>
                          <w:rFonts w:ascii="Times New Roman" w:eastAsia="Times New Roman" w:hAnsi="Times New Roman" w:cs="Times New Roman"/>
                          <w:i/>
                          <w:sz w:val="19"/>
                        </w:rPr>
                        <w:t>м.п.</w:t>
                      </w:r>
                    </w:p>
                  </w:txbxContent>
                </v:textbox>
                <w10:wrap type="topAndBottom"/>
              </v:rect>
            </w:pict>
          </mc:Fallback>
        </mc:AlternateContent>
      </w:r>
      <w:r>
        <w:rPr>
          <w:noProof/>
          <w:lang w:bidi="ar-SA"/>
        </w:rPr>
        <mc:AlternateContent>
          <mc:Choice Requires="wps">
            <w:drawing>
              <wp:anchor distT="676275" distB="5715" distL="0" distR="0" simplePos="0" relativeHeight="251666432" behindDoc="0" locked="0" layoutInCell="1" hidden="0" allowOverlap="1" wp14:anchorId="5997C4B0" wp14:editId="2E616A68">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388DC54C" w14:textId="77777777" w:rsidR="00D05169" w:rsidRDefault="00D05169"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5997C4B0" id="Прямоугольник 60" o:spid="_x0000_s1032" style="position:absolute;margin-left:279pt;margin-top:53.25pt;width:45.4pt;height:13.75pt;z-index:251666432;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388DC54C" w14:textId="77777777" w:rsidR="00D05169" w:rsidRDefault="00D05169"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673100" distB="3175" distL="0" distR="0" simplePos="0" relativeHeight="251667456" behindDoc="0" locked="0" layoutInCell="1" hidden="0" allowOverlap="1" wp14:anchorId="6A3BE2C8" wp14:editId="16780C0B">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16763D93" w14:textId="77777777" w:rsidR="00D05169" w:rsidRDefault="00D05169" w:rsidP="00E24AD2">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6A3BE2C8" id="Прямоугольник 59" o:spid="_x0000_s1033" style="position:absolute;margin-left:375pt;margin-top:53pt;width:95.35pt;height:14.2pt;z-index:251667456;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16763D93" w14:textId="77777777" w:rsidR="00D05169" w:rsidRDefault="00D05169" w:rsidP="00E24AD2">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6A43326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2</w:t>
      </w:r>
    </w:p>
    <w:p w14:paraId="2EF1042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F389C70"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69D659D7"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5F416F56"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6C59151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308B5EA3" w14:textId="77777777" w:rsidR="00E24AD2" w:rsidRDefault="00E24AD2" w:rsidP="00E24AD2">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6DBA651C"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14:paraId="22C5D178" w14:textId="77777777" w:rsidR="00E24AD2" w:rsidRDefault="00E24AD2" w:rsidP="00E24AD2">
      <w:pPr>
        <w:widowControl/>
        <w:jc w:val="center"/>
        <w:rPr>
          <w:rFonts w:ascii="Times New Roman" w:eastAsia="Times New Roman" w:hAnsi="Times New Roman" w:cs="Times New Roman"/>
          <w:b/>
          <w:sz w:val="22"/>
          <w:szCs w:val="22"/>
        </w:rPr>
      </w:pPr>
    </w:p>
    <w:p w14:paraId="1A01AA75"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14:paraId="4CF51761"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14:paraId="718ECC03" w14:textId="77777777" w:rsidR="00E24AD2" w:rsidRDefault="00E24AD2" w:rsidP="00E24AD2">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E24AD2" w14:paraId="7EB194BD" w14:textId="77777777" w:rsidTr="00D37783">
        <w:tc>
          <w:tcPr>
            <w:tcW w:w="704" w:type="dxa"/>
          </w:tcPr>
          <w:p w14:paraId="0E357EE3"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5517E3E"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14:paraId="1264D7B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41B403A9"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31FD3A1F"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14:paraId="5AAB74ED"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E24AD2" w14:paraId="3213D3CE" w14:textId="77777777" w:rsidTr="00D37783">
        <w:tc>
          <w:tcPr>
            <w:tcW w:w="704" w:type="dxa"/>
          </w:tcPr>
          <w:p w14:paraId="7DA4256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1D3B94F2"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11CDC821"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1E836704"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5B0D3D89" w14:textId="77777777" w:rsidTr="00D37783">
        <w:tc>
          <w:tcPr>
            <w:tcW w:w="704" w:type="dxa"/>
          </w:tcPr>
          <w:p w14:paraId="3DB14706"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54FE8C11"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44504EAE"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57E72F45"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6C3DFBBC" w14:textId="77777777" w:rsidTr="00D37783">
        <w:tc>
          <w:tcPr>
            <w:tcW w:w="704" w:type="dxa"/>
          </w:tcPr>
          <w:p w14:paraId="25FE97F3"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3317FD53"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3A5E2DE6"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4A1394BD" w14:textId="77777777" w:rsidR="00E24AD2" w:rsidRDefault="00E24AD2" w:rsidP="00D37783">
            <w:pPr>
              <w:widowControl/>
              <w:jc w:val="center"/>
              <w:rPr>
                <w:rFonts w:ascii="Times New Roman" w:eastAsia="Times New Roman" w:hAnsi="Times New Roman" w:cs="Times New Roman"/>
                <w:b/>
                <w:sz w:val="22"/>
                <w:szCs w:val="22"/>
              </w:rPr>
            </w:pPr>
          </w:p>
        </w:tc>
      </w:tr>
    </w:tbl>
    <w:p w14:paraId="20EF5CC6" w14:textId="77777777" w:rsidR="00E24AD2" w:rsidRDefault="00E24AD2" w:rsidP="00E24AD2">
      <w:pPr>
        <w:widowControl/>
        <w:jc w:val="center"/>
        <w:rPr>
          <w:rFonts w:ascii="Times New Roman" w:eastAsia="Times New Roman" w:hAnsi="Times New Roman" w:cs="Times New Roman"/>
          <w:sz w:val="22"/>
          <w:szCs w:val="22"/>
        </w:rPr>
      </w:pPr>
    </w:p>
    <w:p w14:paraId="19C6ECFA" w14:textId="77777777" w:rsidR="00E24AD2" w:rsidRDefault="00E24AD2" w:rsidP="00E24AD2">
      <w:pPr>
        <w:widowControl/>
        <w:jc w:val="center"/>
        <w:rPr>
          <w:rFonts w:ascii="Times New Roman" w:eastAsia="Times New Roman" w:hAnsi="Times New Roman" w:cs="Times New Roman"/>
          <w:sz w:val="22"/>
          <w:szCs w:val="22"/>
        </w:rPr>
      </w:pPr>
    </w:p>
    <w:p w14:paraId="7F7DEC83"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1CE7588D"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14:paraId="723CCF8B" w14:textId="77777777" w:rsidR="00E24AD2" w:rsidRDefault="00E24AD2" w:rsidP="00E24AD2">
      <w:pPr>
        <w:widowControl/>
        <w:rPr>
          <w:rFonts w:ascii="Times New Roman" w:eastAsia="Times New Roman" w:hAnsi="Times New Roman" w:cs="Times New Roman"/>
          <w:sz w:val="22"/>
          <w:szCs w:val="22"/>
        </w:rPr>
      </w:pPr>
    </w:p>
    <w:p w14:paraId="21F2FBC9"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01B22444"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14:paraId="2A25FACE" w14:textId="77777777" w:rsidR="00E24AD2" w:rsidRDefault="00E24AD2" w:rsidP="00E24AD2">
      <w:pPr>
        <w:widowControl/>
        <w:jc w:val="center"/>
        <w:rPr>
          <w:rFonts w:ascii="Times New Roman" w:eastAsia="Times New Roman" w:hAnsi="Times New Roman" w:cs="Times New Roman"/>
          <w:sz w:val="22"/>
          <w:szCs w:val="22"/>
        </w:rPr>
        <w:sectPr w:rsidR="00E24AD2">
          <w:headerReference w:type="default" r:id="rId14"/>
          <w:pgSz w:w="11900" w:h="16840"/>
          <w:pgMar w:top="1418" w:right="892" w:bottom="1632" w:left="625" w:header="0" w:footer="1204" w:gutter="0"/>
          <w:pgNumType w:start="3"/>
          <w:cols w:space="720"/>
        </w:sectPr>
      </w:pPr>
    </w:p>
    <w:p w14:paraId="0E1369D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3</w:t>
      </w:r>
    </w:p>
    <w:p w14:paraId="19D0F02B"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7F9A73E4"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35CDC99" w14:textId="77777777" w:rsidR="00E24AD2" w:rsidRDefault="00E24AD2" w:rsidP="00E24AD2">
      <w:pPr>
        <w:spacing w:line="259" w:lineRule="auto"/>
        <w:ind w:left="6521"/>
        <w:rPr>
          <w:rFonts w:ascii="Times New Roman" w:eastAsia="Times New Roman" w:hAnsi="Times New Roman" w:cs="Times New Roman"/>
          <w:sz w:val="22"/>
          <w:szCs w:val="22"/>
        </w:rPr>
      </w:pPr>
    </w:p>
    <w:p w14:paraId="7C87D3A3" w14:textId="77777777" w:rsidR="00E24AD2" w:rsidRDefault="00E24AD2" w:rsidP="00E24AD2">
      <w:pPr>
        <w:spacing w:line="259" w:lineRule="auto"/>
        <w:rPr>
          <w:rFonts w:ascii="Times New Roman" w:eastAsia="Times New Roman" w:hAnsi="Times New Roman" w:cs="Times New Roman"/>
        </w:rPr>
      </w:pPr>
    </w:p>
    <w:p w14:paraId="01CF104D" w14:textId="77777777" w:rsidR="00E24AD2" w:rsidRDefault="00E24AD2" w:rsidP="00E24AD2">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9" w:name="bookmark=id.3dy6vkm" w:colFirst="0" w:colLast="0"/>
      <w:bookmarkEnd w:id="9"/>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FB105A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lang w:bidi="ar-SA"/>
        </w:rPr>
        <mc:AlternateContent>
          <mc:Choice Requires="wps">
            <w:drawing>
              <wp:anchor distT="0" distB="0" distL="114300" distR="114300" simplePos="0" relativeHeight="251668480" behindDoc="0" locked="0" layoutInCell="1" hidden="0" allowOverlap="1" wp14:anchorId="1672BF5D" wp14:editId="4B24238F">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133AD2E4" w14:textId="77777777" w:rsidR="00D05169" w:rsidRDefault="00D05169"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D05169" w:rsidRDefault="00D05169" w:rsidP="00E24AD2">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1672BF5D" id="Прямоугольник 56" o:spid="_x0000_s1034"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133AD2E4" w14:textId="77777777" w:rsidR="00D05169" w:rsidRDefault="00D05169"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D05169" w:rsidRDefault="00D05169" w:rsidP="00E24AD2">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4532D3E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14:paraId="49F8159E" w14:textId="77777777" w:rsidR="00E24AD2" w:rsidRDefault="00E24AD2" w:rsidP="00E24AD2">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4D6219ED"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14:paraId="47897688"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14:paraId="7F952CA6" w14:textId="77777777" w:rsidR="00E24AD2" w:rsidRDefault="00E24AD2" w:rsidP="00E24AD2">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Pr>
          <w:rFonts w:ascii="Times New Roman" w:eastAsia="Times New Roman" w:hAnsi="Times New Roman" w:cs="Times New Roman"/>
          <w:color w:val="191919"/>
          <w:sz w:val="22"/>
          <w:szCs w:val="22"/>
        </w:rPr>
        <w:tab/>
      </w:r>
    </w:p>
    <w:p w14:paraId="18DED611" w14:textId="77777777"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14:paraId="2F4E3A53" w14:textId="7D68EF8F" w:rsidR="00C939E8" w:rsidRPr="00C939E8" w:rsidRDefault="00E24AD2" w:rsidP="00C939E8">
      <w:pPr>
        <w:pStyle w:val="afd"/>
        <w:spacing w:after="60"/>
        <w:ind w:left="142" w:right="318"/>
        <w:jc w:val="both"/>
        <w:rPr>
          <w:b/>
          <w:bCs/>
          <w:sz w:val="22"/>
          <w:szCs w:val="22"/>
          <w:lang w:val="ru"/>
        </w:rPr>
      </w:pPr>
      <w:r w:rsidRPr="00295906">
        <w:rPr>
          <w:color w:val="191919"/>
          <w:sz w:val="22"/>
          <w:szCs w:val="22"/>
        </w:rPr>
        <w:t xml:space="preserve">подтверждает, что </w:t>
      </w:r>
      <w:r w:rsidRPr="009E19C7">
        <w:rPr>
          <w:color w:val="191919"/>
          <w:sz w:val="22"/>
          <w:szCs w:val="22"/>
        </w:rPr>
        <w:t xml:space="preserve">для участия в открытом запросе предложений на право </w:t>
      </w:r>
      <w:r w:rsidR="00295906" w:rsidRPr="009E19C7">
        <w:rPr>
          <w:color w:val="191919"/>
          <w:sz w:val="22"/>
          <w:szCs w:val="22"/>
        </w:rPr>
        <w:t xml:space="preserve">заключения </w:t>
      </w:r>
      <w:r w:rsidR="00295906" w:rsidRPr="009462AA">
        <w:rPr>
          <w:color w:val="191919"/>
          <w:sz w:val="22"/>
          <w:szCs w:val="22"/>
        </w:rPr>
        <w:t xml:space="preserve">договора </w:t>
      </w:r>
      <w:r w:rsidR="009462AA" w:rsidRPr="009462AA">
        <w:rPr>
          <w:bCs/>
          <w:color w:val="000000"/>
          <w:sz w:val="22"/>
          <w:szCs w:val="22"/>
        </w:rPr>
        <w:t>на разработку проектно-</w:t>
      </w:r>
      <w:r w:rsidR="009462AA" w:rsidRPr="00C939E8">
        <w:rPr>
          <w:color w:val="191919"/>
          <w:sz w:val="22"/>
          <w:szCs w:val="22"/>
        </w:rPr>
        <w:t>сметной документации объекта</w:t>
      </w:r>
      <w:r w:rsidR="001E316F" w:rsidRPr="00C939E8">
        <w:rPr>
          <w:color w:val="191919"/>
          <w:sz w:val="22"/>
          <w:szCs w:val="22"/>
        </w:rPr>
        <w:t xml:space="preserve">: </w:t>
      </w:r>
      <w:r w:rsidR="00C939E8" w:rsidRPr="00C939E8">
        <w:rPr>
          <w:color w:val="191919"/>
          <w:sz w:val="22"/>
          <w:szCs w:val="22"/>
        </w:rPr>
        <w:t>«Амурский якорь. Комплексное благоустройство площади Ленина, с. Поярково, Михайловский район, Амурская область.»</w:t>
      </w:r>
    </w:p>
    <w:p w14:paraId="37C70419" w14:textId="67204C67" w:rsidR="00E24AD2" w:rsidRPr="009E19C7" w:rsidRDefault="00E24AD2" w:rsidP="009E19C7">
      <w:pPr>
        <w:pStyle w:val="afd"/>
        <w:spacing w:before="0" w:beforeAutospacing="0" w:after="60" w:afterAutospacing="0"/>
        <w:jc w:val="both"/>
      </w:pPr>
      <w:r w:rsidRPr="009E19C7">
        <w:rPr>
          <w:noProof/>
        </w:rPr>
        <mc:AlternateContent>
          <mc:Choice Requires="wps">
            <w:drawing>
              <wp:anchor distT="419100" distB="155575" distL="0" distR="0" simplePos="0" relativeHeight="251669504" behindDoc="0" locked="0" layoutInCell="1" hidden="0" allowOverlap="1" wp14:anchorId="4474F772" wp14:editId="5645A9BA">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58EA0246" w14:textId="77777777" w:rsidR="00D05169" w:rsidRDefault="00D05169"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474F772" id="Прямоугольник 65" o:spid="_x0000_s1035" style="position:absolute;left:0;text-align:left;margin-left:301pt;margin-top:329pt;width:196.6pt;height:14.7pt;z-index:251669504;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58EA0246" w14:textId="77777777" w:rsidR="00D05169" w:rsidRDefault="00D05169"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E24AD2" w14:paraId="243FEEC6" w14:textId="77777777" w:rsidTr="00D37783">
        <w:trPr>
          <w:trHeight w:val="533"/>
        </w:trPr>
        <w:tc>
          <w:tcPr>
            <w:tcW w:w="1133" w:type="dxa"/>
            <w:tcBorders>
              <w:top w:val="single" w:sz="4" w:space="0" w:color="000000"/>
              <w:left w:val="single" w:sz="4" w:space="0" w:color="000000"/>
            </w:tcBorders>
            <w:shd w:val="clear" w:color="auto" w:fill="auto"/>
            <w:vAlign w:val="bottom"/>
          </w:tcPr>
          <w:p w14:paraId="68F4F637" w14:textId="77777777" w:rsidR="00E24AD2" w:rsidRDefault="00E24AD2" w:rsidP="00D37783">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18969298"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6382994C"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E24AD2" w14:paraId="7F796510" w14:textId="77777777" w:rsidTr="00D37783">
        <w:trPr>
          <w:trHeight w:val="264"/>
        </w:trPr>
        <w:tc>
          <w:tcPr>
            <w:tcW w:w="1133" w:type="dxa"/>
            <w:tcBorders>
              <w:top w:val="single" w:sz="4" w:space="0" w:color="000000"/>
              <w:left w:val="single" w:sz="4" w:space="0" w:color="000000"/>
            </w:tcBorders>
            <w:shd w:val="clear" w:color="auto" w:fill="auto"/>
          </w:tcPr>
          <w:p w14:paraId="43B7E690" w14:textId="77777777" w:rsidR="00E24AD2" w:rsidRDefault="00E24AD2" w:rsidP="00D37783">
            <w:pPr>
              <w:rPr>
                <w:sz w:val="22"/>
                <w:szCs w:val="22"/>
              </w:rPr>
            </w:pPr>
          </w:p>
        </w:tc>
        <w:tc>
          <w:tcPr>
            <w:tcW w:w="7502" w:type="dxa"/>
            <w:tcBorders>
              <w:top w:val="single" w:sz="4" w:space="0" w:color="000000"/>
              <w:left w:val="single" w:sz="4" w:space="0" w:color="000000"/>
            </w:tcBorders>
            <w:shd w:val="clear" w:color="auto" w:fill="auto"/>
          </w:tcPr>
          <w:p w14:paraId="01150AD7" w14:textId="77777777" w:rsidR="00E24AD2" w:rsidRDefault="00E24AD2" w:rsidP="00D37783">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1F4D9C7F" w14:textId="77777777" w:rsidR="00E24AD2" w:rsidRDefault="00E24AD2" w:rsidP="00D37783">
            <w:pPr>
              <w:rPr>
                <w:sz w:val="22"/>
                <w:szCs w:val="22"/>
              </w:rPr>
            </w:pPr>
          </w:p>
        </w:tc>
      </w:tr>
      <w:tr w:rsidR="00E24AD2" w14:paraId="154DA245" w14:textId="77777777" w:rsidTr="00D37783">
        <w:trPr>
          <w:trHeight w:val="264"/>
        </w:trPr>
        <w:tc>
          <w:tcPr>
            <w:tcW w:w="1133" w:type="dxa"/>
            <w:tcBorders>
              <w:top w:val="single" w:sz="4" w:space="0" w:color="000000"/>
              <w:left w:val="single" w:sz="4" w:space="0" w:color="000000"/>
            </w:tcBorders>
            <w:shd w:val="clear" w:color="auto" w:fill="auto"/>
          </w:tcPr>
          <w:p w14:paraId="6F27139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927FC0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DFD3100" w14:textId="77777777" w:rsidR="00E24AD2" w:rsidRDefault="00E24AD2" w:rsidP="00D37783">
            <w:pPr>
              <w:rPr>
                <w:sz w:val="10"/>
                <w:szCs w:val="10"/>
              </w:rPr>
            </w:pPr>
          </w:p>
        </w:tc>
      </w:tr>
      <w:tr w:rsidR="00E24AD2" w14:paraId="1CE6B3B8" w14:textId="77777777" w:rsidTr="00D37783">
        <w:trPr>
          <w:trHeight w:val="269"/>
        </w:trPr>
        <w:tc>
          <w:tcPr>
            <w:tcW w:w="1133" w:type="dxa"/>
            <w:tcBorders>
              <w:top w:val="single" w:sz="4" w:space="0" w:color="000000"/>
              <w:left w:val="single" w:sz="4" w:space="0" w:color="000000"/>
            </w:tcBorders>
            <w:shd w:val="clear" w:color="auto" w:fill="auto"/>
          </w:tcPr>
          <w:p w14:paraId="5E56FFA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A9B0B5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90F596E" w14:textId="77777777" w:rsidR="00E24AD2" w:rsidRDefault="00E24AD2" w:rsidP="00D37783">
            <w:pPr>
              <w:rPr>
                <w:sz w:val="10"/>
                <w:szCs w:val="10"/>
              </w:rPr>
            </w:pPr>
          </w:p>
        </w:tc>
      </w:tr>
      <w:tr w:rsidR="00E24AD2" w14:paraId="144257F9" w14:textId="77777777" w:rsidTr="00D37783">
        <w:trPr>
          <w:trHeight w:val="269"/>
        </w:trPr>
        <w:tc>
          <w:tcPr>
            <w:tcW w:w="1133" w:type="dxa"/>
            <w:tcBorders>
              <w:top w:val="single" w:sz="4" w:space="0" w:color="000000"/>
              <w:left w:val="single" w:sz="4" w:space="0" w:color="000000"/>
            </w:tcBorders>
            <w:shd w:val="clear" w:color="auto" w:fill="auto"/>
          </w:tcPr>
          <w:p w14:paraId="59895CC1"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5B839D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8F01BD" w14:textId="77777777" w:rsidR="00E24AD2" w:rsidRDefault="00E24AD2" w:rsidP="00D37783">
            <w:pPr>
              <w:rPr>
                <w:sz w:val="10"/>
                <w:szCs w:val="10"/>
              </w:rPr>
            </w:pPr>
          </w:p>
        </w:tc>
      </w:tr>
      <w:tr w:rsidR="00E24AD2" w14:paraId="42ACF94B" w14:textId="77777777" w:rsidTr="00D37783">
        <w:trPr>
          <w:trHeight w:val="264"/>
        </w:trPr>
        <w:tc>
          <w:tcPr>
            <w:tcW w:w="1133" w:type="dxa"/>
            <w:tcBorders>
              <w:top w:val="single" w:sz="4" w:space="0" w:color="000000"/>
              <w:left w:val="single" w:sz="4" w:space="0" w:color="000000"/>
            </w:tcBorders>
            <w:shd w:val="clear" w:color="auto" w:fill="auto"/>
          </w:tcPr>
          <w:p w14:paraId="5035BAA8"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84698A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5AD513" w14:textId="77777777" w:rsidR="00E24AD2" w:rsidRDefault="00E24AD2" w:rsidP="00D37783">
            <w:pPr>
              <w:rPr>
                <w:sz w:val="10"/>
                <w:szCs w:val="10"/>
              </w:rPr>
            </w:pPr>
          </w:p>
        </w:tc>
      </w:tr>
      <w:tr w:rsidR="00E24AD2" w14:paraId="3589F106" w14:textId="77777777" w:rsidTr="00D37783">
        <w:trPr>
          <w:trHeight w:val="259"/>
        </w:trPr>
        <w:tc>
          <w:tcPr>
            <w:tcW w:w="1133" w:type="dxa"/>
            <w:tcBorders>
              <w:top w:val="single" w:sz="4" w:space="0" w:color="000000"/>
              <w:left w:val="single" w:sz="4" w:space="0" w:color="000000"/>
            </w:tcBorders>
            <w:shd w:val="clear" w:color="auto" w:fill="auto"/>
          </w:tcPr>
          <w:p w14:paraId="00E47F5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8F64FA6"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C5A76BB" w14:textId="77777777" w:rsidR="00E24AD2" w:rsidRDefault="00E24AD2" w:rsidP="00D37783">
            <w:pPr>
              <w:rPr>
                <w:sz w:val="10"/>
                <w:szCs w:val="10"/>
              </w:rPr>
            </w:pPr>
          </w:p>
        </w:tc>
      </w:tr>
      <w:tr w:rsidR="00E24AD2" w14:paraId="25EEA7F2" w14:textId="77777777" w:rsidTr="00D37783">
        <w:trPr>
          <w:trHeight w:val="264"/>
        </w:trPr>
        <w:tc>
          <w:tcPr>
            <w:tcW w:w="1133" w:type="dxa"/>
            <w:tcBorders>
              <w:top w:val="single" w:sz="4" w:space="0" w:color="000000"/>
              <w:left w:val="single" w:sz="4" w:space="0" w:color="000000"/>
            </w:tcBorders>
            <w:shd w:val="clear" w:color="auto" w:fill="auto"/>
          </w:tcPr>
          <w:p w14:paraId="07F04E39"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8F5886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E7F550C" w14:textId="77777777" w:rsidR="00E24AD2" w:rsidRDefault="00E24AD2" w:rsidP="00D37783">
            <w:pPr>
              <w:rPr>
                <w:sz w:val="10"/>
                <w:szCs w:val="10"/>
              </w:rPr>
            </w:pPr>
          </w:p>
        </w:tc>
      </w:tr>
      <w:tr w:rsidR="00E24AD2" w14:paraId="28E5D896" w14:textId="77777777" w:rsidTr="00D37783">
        <w:trPr>
          <w:trHeight w:val="264"/>
        </w:trPr>
        <w:tc>
          <w:tcPr>
            <w:tcW w:w="1133" w:type="dxa"/>
            <w:tcBorders>
              <w:top w:val="single" w:sz="4" w:space="0" w:color="000000"/>
              <w:left w:val="single" w:sz="4" w:space="0" w:color="000000"/>
            </w:tcBorders>
            <w:shd w:val="clear" w:color="auto" w:fill="auto"/>
          </w:tcPr>
          <w:p w14:paraId="4FADA8A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42D1D2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1C3A034" w14:textId="77777777" w:rsidR="00E24AD2" w:rsidRDefault="00E24AD2" w:rsidP="00D37783">
            <w:pPr>
              <w:rPr>
                <w:sz w:val="10"/>
                <w:szCs w:val="10"/>
              </w:rPr>
            </w:pPr>
          </w:p>
        </w:tc>
      </w:tr>
      <w:tr w:rsidR="00E24AD2" w14:paraId="4F701926" w14:textId="77777777" w:rsidTr="00D37783">
        <w:trPr>
          <w:trHeight w:val="264"/>
        </w:trPr>
        <w:tc>
          <w:tcPr>
            <w:tcW w:w="1133" w:type="dxa"/>
            <w:tcBorders>
              <w:top w:val="single" w:sz="4" w:space="0" w:color="000000"/>
              <w:left w:val="single" w:sz="4" w:space="0" w:color="000000"/>
            </w:tcBorders>
            <w:shd w:val="clear" w:color="auto" w:fill="auto"/>
          </w:tcPr>
          <w:p w14:paraId="14B2C9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9E2AFB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87C30FC" w14:textId="77777777" w:rsidR="00E24AD2" w:rsidRDefault="00E24AD2" w:rsidP="00D37783">
            <w:pPr>
              <w:rPr>
                <w:sz w:val="10"/>
                <w:szCs w:val="10"/>
              </w:rPr>
            </w:pPr>
          </w:p>
        </w:tc>
      </w:tr>
      <w:tr w:rsidR="00E24AD2" w14:paraId="46B62687" w14:textId="77777777" w:rsidTr="00D37783">
        <w:trPr>
          <w:trHeight w:val="259"/>
        </w:trPr>
        <w:tc>
          <w:tcPr>
            <w:tcW w:w="1133" w:type="dxa"/>
            <w:tcBorders>
              <w:top w:val="single" w:sz="4" w:space="0" w:color="000000"/>
              <w:left w:val="single" w:sz="4" w:space="0" w:color="000000"/>
            </w:tcBorders>
            <w:shd w:val="clear" w:color="auto" w:fill="auto"/>
          </w:tcPr>
          <w:p w14:paraId="1A81AC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7BBD176F"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039065F" w14:textId="77777777" w:rsidR="00E24AD2" w:rsidRDefault="00E24AD2" w:rsidP="00D37783">
            <w:pPr>
              <w:rPr>
                <w:sz w:val="10"/>
                <w:szCs w:val="10"/>
              </w:rPr>
            </w:pPr>
          </w:p>
        </w:tc>
      </w:tr>
      <w:tr w:rsidR="00E24AD2" w14:paraId="0AD37D51" w14:textId="77777777" w:rsidTr="00D37783">
        <w:trPr>
          <w:trHeight w:val="264"/>
        </w:trPr>
        <w:tc>
          <w:tcPr>
            <w:tcW w:w="1133" w:type="dxa"/>
            <w:tcBorders>
              <w:top w:val="single" w:sz="4" w:space="0" w:color="000000"/>
              <w:left w:val="single" w:sz="4" w:space="0" w:color="000000"/>
            </w:tcBorders>
            <w:shd w:val="clear" w:color="auto" w:fill="auto"/>
          </w:tcPr>
          <w:p w14:paraId="54F0F5D7"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B14090E"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AAC30A9" w14:textId="77777777" w:rsidR="00E24AD2" w:rsidRDefault="00E24AD2" w:rsidP="00D37783">
            <w:pPr>
              <w:rPr>
                <w:sz w:val="10"/>
                <w:szCs w:val="10"/>
              </w:rPr>
            </w:pPr>
          </w:p>
        </w:tc>
      </w:tr>
      <w:tr w:rsidR="00E24AD2" w14:paraId="79374D5C" w14:textId="77777777" w:rsidTr="00D37783">
        <w:trPr>
          <w:trHeight w:val="264"/>
        </w:trPr>
        <w:tc>
          <w:tcPr>
            <w:tcW w:w="1133" w:type="dxa"/>
            <w:tcBorders>
              <w:top w:val="single" w:sz="4" w:space="0" w:color="000000"/>
              <w:left w:val="single" w:sz="4" w:space="0" w:color="000000"/>
            </w:tcBorders>
            <w:shd w:val="clear" w:color="auto" w:fill="auto"/>
          </w:tcPr>
          <w:p w14:paraId="6E7B4F8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BA81790"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A9CB778" w14:textId="77777777" w:rsidR="00E24AD2" w:rsidRDefault="00E24AD2" w:rsidP="00D37783">
            <w:pPr>
              <w:rPr>
                <w:sz w:val="10"/>
                <w:szCs w:val="10"/>
              </w:rPr>
            </w:pPr>
          </w:p>
        </w:tc>
      </w:tr>
      <w:tr w:rsidR="00E24AD2" w14:paraId="63BD8E14" w14:textId="77777777" w:rsidTr="00D37783">
        <w:trPr>
          <w:trHeight w:val="264"/>
        </w:trPr>
        <w:tc>
          <w:tcPr>
            <w:tcW w:w="1133" w:type="dxa"/>
            <w:tcBorders>
              <w:top w:val="single" w:sz="4" w:space="0" w:color="000000"/>
              <w:left w:val="single" w:sz="4" w:space="0" w:color="000000"/>
            </w:tcBorders>
            <w:shd w:val="clear" w:color="auto" w:fill="auto"/>
          </w:tcPr>
          <w:p w14:paraId="599FA94C"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D2EB19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35F8D53" w14:textId="77777777" w:rsidR="00E24AD2" w:rsidRDefault="00E24AD2" w:rsidP="00D37783">
            <w:pPr>
              <w:rPr>
                <w:sz w:val="10"/>
                <w:szCs w:val="10"/>
              </w:rPr>
            </w:pPr>
          </w:p>
        </w:tc>
      </w:tr>
      <w:tr w:rsidR="00E24AD2" w14:paraId="517FD48C" w14:textId="77777777" w:rsidTr="00D37783">
        <w:trPr>
          <w:trHeight w:val="278"/>
        </w:trPr>
        <w:tc>
          <w:tcPr>
            <w:tcW w:w="1133" w:type="dxa"/>
            <w:tcBorders>
              <w:top w:val="single" w:sz="4" w:space="0" w:color="000000"/>
              <w:left w:val="single" w:sz="4" w:space="0" w:color="000000"/>
              <w:bottom w:val="single" w:sz="4" w:space="0" w:color="000000"/>
            </w:tcBorders>
            <w:shd w:val="clear" w:color="auto" w:fill="auto"/>
          </w:tcPr>
          <w:p w14:paraId="7A0088CD" w14:textId="77777777" w:rsidR="00E24AD2" w:rsidRDefault="00E24AD2" w:rsidP="00D37783">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018D242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EAF98A6" w14:textId="77777777" w:rsidR="00E24AD2" w:rsidRDefault="00E24AD2" w:rsidP="00D37783">
            <w:pPr>
              <w:rPr>
                <w:sz w:val="10"/>
                <w:szCs w:val="10"/>
              </w:rPr>
            </w:pPr>
          </w:p>
        </w:tc>
      </w:tr>
    </w:tbl>
    <w:p w14:paraId="3009E5B3" w14:textId="5E1FBE17" w:rsidR="00E24AD2" w:rsidRDefault="00474679"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pgSz w:w="11900" w:h="16840"/>
          <w:pgMar w:top="1418" w:right="892" w:bottom="1632" w:left="625" w:header="0" w:footer="1204" w:gutter="0"/>
          <w:pgNumType w:start="3"/>
          <w:cols w:space="720"/>
        </w:sectPr>
      </w:pPr>
      <w:r w:rsidRPr="009E19C7">
        <w:rPr>
          <w:noProof/>
          <w:lang w:bidi="ar-SA"/>
        </w:rPr>
        <mc:AlternateContent>
          <mc:Choice Requires="wps">
            <w:drawing>
              <wp:anchor distT="422275" distB="0" distL="0" distR="0" simplePos="0" relativeHeight="251670528" behindDoc="0" locked="0" layoutInCell="1" hidden="0" allowOverlap="1" wp14:anchorId="498D3231" wp14:editId="5B11E7B3">
                <wp:simplePos x="0" y="0"/>
                <wp:positionH relativeFrom="column">
                  <wp:posOffset>2540</wp:posOffset>
                </wp:positionH>
                <wp:positionV relativeFrom="paragraph">
                  <wp:posOffset>650240</wp:posOffset>
                </wp:positionV>
                <wp:extent cx="2727325" cy="337820"/>
                <wp:effectExtent l="0" t="0" r="15875" b="5080"/>
                <wp:wrapTopAndBottom distT="422275" distB="0"/>
                <wp:docPr id="55" name="Прямоугольник 55"/>
                <wp:cNvGraphicFramePr/>
                <a:graphic xmlns:a="http://schemas.openxmlformats.org/drawingml/2006/main">
                  <a:graphicData uri="http://schemas.microsoft.com/office/word/2010/wordprocessingShape">
                    <wps:wsp>
                      <wps:cNvSpPr/>
                      <wps:spPr>
                        <a:xfrm>
                          <a:off x="0" y="0"/>
                          <a:ext cx="2727325" cy="337820"/>
                        </a:xfrm>
                        <a:prstGeom prst="rect">
                          <a:avLst/>
                        </a:prstGeom>
                        <a:noFill/>
                        <a:ln>
                          <a:noFill/>
                        </a:ln>
                      </wps:spPr>
                      <wps:txbx>
                        <w:txbxContent>
                          <w:p w14:paraId="7E014F95" w14:textId="77777777" w:rsidR="00D05169" w:rsidRDefault="00D05169"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D05169" w:rsidRDefault="00D05169" w:rsidP="00E24AD2">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98D3231" id="Прямоугольник 55" o:spid="_x0000_s1036" style="position:absolute;left:0;text-align:left;margin-left:.2pt;margin-top:51.2pt;width:214.75pt;height:26.6pt;z-index:251670528;visibility:visible;mso-wrap-style:square;mso-width-percent:0;mso-height-percent:0;mso-wrap-distance-left:0;mso-wrap-distance-top:33.2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" filled="f" stroked="f">
                <v:textbox inset="0,0,0,0">
                  <w:txbxContent>
                    <w:p w14:paraId="7E014F95" w14:textId="77777777" w:rsidR="00D05169" w:rsidRDefault="00D05169"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D05169" w:rsidRDefault="00D05169" w:rsidP="00E24AD2">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p w14:paraId="06BDD64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4</w:t>
      </w:r>
    </w:p>
    <w:p w14:paraId="3BD30C6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A8EDF39"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46165C75" w14:textId="77777777" w:rsidR="00E24AD2" w:rsidRDefault="00E24AD2" w:rsidP="00E24AD2">
      <w:pPr>
        <w:spacing w:line="259" w:lineRule="auto"/>
        <w:ind w:left="6521"/>
        <w:rPr>
          <w:rFonts w:ascii="Times New Roman" w:eastAsia="Times New Roman" w:hAnsi="Times New Roman" w:cs="Times New Roman"/>
          <w:sz w:val="22"/>
          <w:szCs w:val="22"/>
        </w:rPr>
      </w:pPr>
    </w:p>
    <w:p w14:paraId="62E5CAAB" w14:textId="77777777" w:rsidR="00E24AD2" w:rsidRDefault="00E24AD2" w:rsidP="00E24AD2">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14:paraId="249CFDFB" w14:textId="77777777" w:rsidR="00E24AD2" w:rsidRDefault="00E24AD2" w:rsidP="00E24AD2">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E24AD2">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14:paraId="35C84353" w14:textId="77777777" w:rsidR="00E24AD2" w:rsidRDefault="00E24AD2" w:rsidP="00E24AD2">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14:paraId="5ECBA962"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14:paraId="462DF376"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6BE1CE0E"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14:paraId="50AAE745"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14:paraId="47772964" w14:textId="77777777" w:rsidR="00E24AD2" w:rsidRDefault="00E24AD2" w:rsidP="00E24AD2">
      <w:pPr>
        <w:spacing w:line="257" w:lineRule="auto"/>
        <w:rPr>
          <w:rFonts w:ascii="Times New Roman" w:eastAsia="Times New Roman" w:hAnsi="Times New Roman" w:cs="Times New Roman"/>
          <w:sz w:val="22"/>
          <w:szCs w:val="22"/>
        </w:rPr>
        <w:sectPr w:rsidR="00E24AD2">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14:paraId="417BCDA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type w:val="continuous"/>
          <w:pgSz w:w="11900" w:h="16840"/>
          <w:pgMar w:top="1992" w:right="892" w:bottom="1632" w:left="625" w:header="0" w:footer="1204" w:gutter="0"/>
          <w:pgNumType w:start="3"/>
          <w:cols w:space="720"/>
        </w:sectPr>
      </w:pPr>
    </w:p>
    <w:p w14:paraId="458E3259" w14:textId="5F9DE011" w:rsidR="00E24AD2" w:rsidRDefault="00E24AD2" w:rsidP="00E24AD2">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Я,</w:t>
      </w:r>
      <w:r w:rsidR="001E316F">
        <w:rPr>
          <w:rFonts w:ascii="Times New Roman" w:eastAsia="Times New Roman" w:hAnsi="Times New Roman" w:cs="Times New Roman"/>
          <w:color w:val="191919"/>
          <w:sz w:val="22"/>
          <w:szCs w:val="22"/>
        </w:rPr>
        <w:t>____________________________________________________________________________________</w:t>
      </w:r>
      <w:r>
        <w:rPr>
          <w:rFonts w:ascii="Times New Roman" w:eastAsia="Times New Roman" w:hAnsi="Times New Roman" w:cs="Times New Roman"/>
          <w:color w:val="191919"/>
          <w:sz w:val="22"/>
          <w:szCs w:val="22"/>
        </w:rPr>
        <w:t>,</w:t>
      </w:r>
    </w:p>
    <w:p w14:paraId="7B2E6BA0" w14:textId="77777777" w:rsidR="00E24AD2" w:rsidRDefault="00E24AD2" w:rsidP="00E24AD2">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14:paraId="3EE3DD86" w14:textId="77777777" w:rsidR="00E24AD2" w:rsidRDefault="00E24AD2" w:rsidP="00E24AD2">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6B63605" w14:textId="3DBB2EA5" w:rsidR="00E24AD2" w:rsidRPr="009462AA" w:rsidRDefault="00E24AD2" w:rsidP="00351F90">
      <w:pPr>
        <w:pStyle w:val="afd"/>
        <w:spacing w:before="0" w:beforeAutospacing="0" w:after="60" w:afterAutospacing="0"/>
        <w:ind w:firstLine="708"/>
        <w:jc w:val="both"/>
      </w:pPr>
      <w:r>
        <w:rPr>
          <w:color w:val="191919"/>
          <w:sz w:val="22"/>
          <w:szCs w:val="22"/>
        </w:rPr>
        <w:t xml:space="preserve">Настоящее </w:t>
      </w:r>
      <w:r w:rsidRPr="009E19C7">
        <w:rPr>
          <w:color w:val="191919"/>
          <w:sz w:val="22"/>
          <w:szCs w:val="22"/>
        </w:rPr>
        <w:t xml:space="preserve">согласие предоставляется мною в целях рассмотрения Заказчиком подаваемой Участником заявки для участия в открытом запросе предложений на </w:t>
      </w:r>
      <w:r w:rsidR="007B6F04" w:rsidRPr="009E19C7">
        <w:rPr>
          <w:color w:val="191919"/>
          <w:sz w:val="22"/>
          <w:szCs w:val="22"/>
        </w:rPr>
        <w:t xml:space="preserve">право заключения </w:t>
      </w:r>
      <w:r w:rsidR="007B6F04" w:rsidRPr="009462AA">
        <w:rPr>
          <w:color w:val="191919"/>
          <w:sz w:val="22"/>
          <w:szCs w:val="22"/>
        </w:rPr>
        <w:t xml:space="preserve">договора </w:t>
      </w:r>
      <w:r w:rsidR="009462AA" w:rsidRPr="009462AA">
        <w:rPr>
          <w:bCs/>
          <w:color w:val="000000"/>
          <w:sz w:val="22"/>
          <w:szCs w:val="22"/>
        </w:rPr>
        <w:t xml:space="preserve">на разработку проектно-сметной документации объекта: </w:t>
      </w:r>
      <w:r w:rsidR="00C939E8" w:rsidRPr="00C939E8">
        <w:rPr>
          <w:color w:val="000000"/>
          <w:sz w:val="22"/>
          <w:szCs w:val="22"/>
          <w:lang w:val="ru"/>
        </w:rPr>
        <w:t>«Амурский якорь. Комплексное благоустройство площади Ленина, с. Поярково, Михайловский район, Амурская область.»</w:t>
      </w:r>
      <w:r w:rsidR="00351F90" w:rsidRPr="009462AA">
        <w:rPr>
          <w:bCs/>
          <w:color w:val="000000"/>
          <w:sz w:val="22"/>
          <w:szCs w:val="22"/>
        </w:rPr>
        <w:t>.</w:t>
      </w:r>
    </w:p>
    <w:p w14:paraId="57433D93" w14:textId="50F946C8" w:rsidR="00351F90" w:rsidRPr="009462AA" w:rsidRDefault="00E24AD2" w:rsidP="00351F90">
      <w:pPr>
        <w:pStyle w:val="afd"/>
        <w:spacing w:before="0" w:beforeAutospacing="0" w:after="60" w:afterAutospacing="0"/>
        <w:ind w:firstLine="708"/>
        <w:jc w:val="both"/>
      </w:pPr>
      <w:r>
        <w:rPr>
          <w:color w:val="191919"/>
          <w:sz w:val="22"/>
          <w:szCs w:val="22"/>
        </w:rPr>
        <w:t xml:space="preserve">Настоящее Согласие </w:t>
      </w:r>
      <w:r w:rsidRPr="009E19C7">
        <w:rPr>
          <w:color w:val="191919"/>
          <w:sz w:val="22"/>
          <w:szCs w:val="22"/>
        </w:rPr>
        <w:t xml:space="preserve">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w:t>
      </w:r>
      <w:r w:rsidRPr="009462AA">
        <w:rPr>
          <w:color w:val="191919"/>
          <w:sz w:val="22"/>
          <w:szCs w:val="22"/>
        </w:rPr>
        <w:t xml:space="preserve">заключения договора </w:t>
      </w:r>
      <w:r w:rsidR="009462AA" w:rsidRPr="009462AA">
        <w:rPr>
          <w:bCs/>
          <w:color w:val="000000"/>
          <w:sz w:val="22"/>
          <w:szCs w:val="22"/>
        </w:rPr>
        <w:t xml:space="preserve">на разработку проектно-сметной документации объекта: </w:t>
      </w:r>
      <w:r w:rsidR="00C939E8" w:rsidRPr="00C939E8">
        <w:rPr>
          <w:color w:val="000000"/>
          <w:sz w:val="22"/>
          <w:szCs w:val="22"/>
          <w:lang w:val="ru"/>
        </w:rPr>
        <w:t>«Амурский якорь. Комплексное благоустройство площади Ленина, с. Поярково, Михайловский район, Амурская область.»</w:t>
      </w:r>
    </w:p>
    <w:p w14:paraId="499E0F7C" w14:textId="061D5481" w:rsidR="00E24AD2" w:rsidRPr="00351F90" w:rsidRDefault="00351F90" w:rsidP="00351F90">
      <w:pPr>
        <w:pStyle w:val="afd"/>
        <w:spacing w:before="0" w:beforeAutospacing="0" w:after="60" w:afterAutospacing="0"/>
        <w:jc w:val="both"/>
      </w:pPr>
      <w:r>
        <w:rPr>
          <w:color w:val="191919"/>
          <w:sz w:val="22"/>
          <w:szCs w:val="22"/>
        </w:rPr>
        <w:t xml:space="preserve"> </w:t>
      </w:r>
      <w:r>
        <w:rPr>
          <w:color w:val="191919"/>
          <w:sz w:val="22"/>
          <w:szCs w:val="22"/>
        </w:rPr>
        <w:tab/>
      </w:r>
      <w:r w:rsidR="00E24AD2">
        <w:rPr>
          <w:color w:val="191919"/>
          <w:sz w:val="22"/>
          <w:szCs w:val="22"/>
        </w:rPr>
        <w:t xml:space="preserve">Настоящее Согласие </w:t>
      </w:r>
      <w:r w:rsidR="00E24AD2" w:rsidRPr="00351F90">
        <w:rPr>
          <w:color w:val="191919"/>
          <w:sz w:val="22"/>
          <w:szCs w:val="22"/>
        </w:rPr>
        <w:t xml:space="preserve">предоставляется на срок рассмотрения заявки в открытом запросе предложений на право </w:t>
      </w:r>
      <w:r w:rsidR="00F7741F" w:rsidRPr="00351F90">
        <w:rPr>
          <w:color w:val="191919"/>
          <w:sz w:val="22"/>
          <w:szCs w:val="22"/>
        </w:rPr>
        <w:t xml:space="preserve">заключения договора </w:t>
      </w:r>
      <w:r w:rsidR="00F7741F" w:rsidRPr="00351F90">
        <w:rPr>
          <w:rFonts w:eastAsiaTheme="minorHAnsi"/>
          <w:bCs/>
          <w:sz w:val="22"/>
          <w:szCs w:val="22"/>
        </w:rPr>
        <w:t xml:space="preserve">на оказание услуг </w:t>
      </w:r>
      <w:r w:rsidRPr="00351F90">
        <w:rPr>
          <w:bCs/>
          <w:color w:val="000000"/>
          <w:sz w:val="22"/>
          <w:szCs w:val="22"/>
        </w:rPr>
        <w:t xml:space="preserve">на </w:t>
      </w:r>
      <w:r w:rsidR="009462AA" w:rsidRPr="009462AA">
        <w:rPr>
          <w:bCs/>
          <w:color w:val="000000"/>
          <w:sz w:val="22"/>
          <w:szCs w:val="22"/>
        </w:rPr>
        <w:t xml:space="preserve">разработку проектно-сметной документации объекта: </w:t>
      </w:r>
      <w:r w:rsidR="00766F91" w:rsidRPr="00766F91">
        <w:rPr>
          <w:color w:val="000000"/>
          <w:sz w:val="22"/>
          <w:szCs w:val="22"/>
          <w:lang w:val="ru"/>
        </w:rPr>
        <w:t>«Благоустройство центрального парка «Парк культур в селе Екатеринославка»</w:t>
      </w:r>
      <w:r w:rsidR="00E24AD2" w:rsidRPr="009E19C7">
        <w:rPr>
          <w:color w:val="191919"/>
          <w:sz w:val="22"/>
          <w:szCs w:val="22"/>
        </w:rPr>
        <w:t>, а также в т</w:t>
      </w:r>
      <w:r w:rsidR="00E24AD2">
        <w:rPr>
          <w:color w:val="191919"/>
          <w:sz w:val="22"/>
          <w:szCs w:val="22"/>
        </w:rPr>
        <w:t>ечение 5 (пяти) лет после прекращения действия указанных договора/</w:t>
      </w:r>
      <w:proofErr w:type="spellStart"/>
      <w:r w:rsidR="00E24AD2">
        <w:rPr>
          <w:color w:val="191919"/>
          <w:sz w:val="22"/>
          <w:szCs w:val="22"/>
        </w:rPr>
        <w:t>ов</w:t>
      </w:r>
      <w:proofErr w:type="spellEnd"/>
      <w:r w:rsidR="00E24AD2">
        <w:rPr>
          <w:color w:val="191919"/>
          <w:sz w:val="22"/>
          <w:szCs w:val="22"/>
        </w:rPr>
        <w:t xml:space="preserve"> и правоотношений по любым основаниям.</w:t>
      </w:r>
    </w:p>
    <w:p w14:paraId="4FC4F524"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51FD51E6"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7E3BCD00"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57348125"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144B43EF" w14:textId="77777777" w:rsidR="00E24AD2" w:rsidRDefault="00E24AD2" w:rsidP="00E24AD2">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679D2FC" w14:textId="77777777" w:rsidR="00E24AD2" w:rsidRDefault="00E24AD2" w:rsidP="00E24AD2">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14:paraId="2A9FD900" w14:textId="77777777" w:rsidR="00E24AD2" w:rsidRDefault="00E24AD2" w:rsidP="00E24AD2">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14:paraId="5154AB77"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3842E5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796EF1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sectPr w:rsidR="00E24AD2">
          <w:type w:val="continuous"/>
          <w:pgSz w:w="11900" w:h="16840"/>
          <w:pgMar w:top="1135" w:right="851" w:bottom="1134" w:left="1134" w:header="709" w:footer="709" w:gutter="0"/>
          <w:pgNumType w:start="1"/>
          <w:cols w:space="720"/>
        </w:sectPr>
      </w:pPr>
    </w:p>
    <w:p w14:paraId="303784A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5</w:t>
      </w:r>
    </w:p>
    <w:p w14:paraId="5CE9B1B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0C52D322"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07A6E2E" w14:textId="77777777" w:rsidR="00E24AD2" w:rsidRDefault="00E24AD2" w:rsidP="00E24AD2">
      <w:pPr>
        <w:spacing w:line="259" w:lineRule="auto"/>
        <w:ind w:left="6521"/>
        <w:rPr>
          <w:rFonts w:ascii="Times New Roman" w:eastAsia="Times New Roman" w:hAnsi="Times New Roman" w:cs="Times New Roman"/>
          <w:sz w:val="22"/>
          <w:szCs w:val="22"/>
        </w:rPr>
      </w:pPr>
    </w:p>
    <w:p w14:paraId="53E1C8B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7DD941C"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A87AD2C" w14:textId="77777777" w:rsidR="00E24AD2" w:rsidRPr="0070364B" w:rsidRDefault="00E24AD2" w:rsidP="00351F90">
      <w:pPr>
        <w:keepNext/>
        <w:keepLines/>
        <w:tabs>
          <w:tab w:val="left" w:pos="8577"/>
        </w:tabs>
        <w:jc w:val="center"/>
        <w:rPr>
          <w:rFonts w:ascii="Times New Roman" w:eastAsia="Times New Roman" w:hAnsi="Times New Roman" w:cs="Times New Roman"/>
          <w:b/>
        </w:rPr>
      </w:pPr>
      <w:r w:rsidRPr="0070364B">
        <w:rPr>
          <w:rFonts w:ascii="Times New Roman" w:eastAsia="Times New Roman" w:hAnsi="Times New Roman" w:cs="Times New Roman"/>
          <w:b/>
        </w:rPr>
        <w:t>Договор № ______</w:t>
      </w:r>
    </w:p>
    <w:p w14:paraId="725FBF11" w14:textId="4FBF893A" w:rsidR="00E24AD2" w:rsidRDefault="00E24AD2" w:rsidP="00C939E8">
      <w:pPr>
        <w:pStyle w:val="afd"/>
        <w:spacing w:before="0" w:beforeAutospacing="0" w:after="0" w:afterAutospacing="0"/>
        <w:ind w:left="142"/>
        <w:jc w:val="center"/>
        <w:rPr>
          <w:b/>
          <w:color w:val="000000"/>
          <w:lang w:val="ru"/>
        </w:rPr>
      </w:pPr>
      <w:bookmarkStart w:id="10" w:name="_heading=h.1t3h5sf" w:colFirst="0" w:colLast="0"/>
      <w:bookmarkEnd w:id="10"/>
      <w:r w:rsidRPr="0070364B">
        <w:rPr>
          <w:b/>
        </w:rPr>
        <w:t xml:space="preserve">об оказании услуг </w:t>
      </w:r>
      <w:r w:rsidR="00351F90" w:rsidRPr="0070364B">
        <w:rPr>
          <w:b/>
          <w:bCs/>
          <w:color w:val="000000"/>
        </w:rPr>
        <w:t xml:space="preserve">на </w:t>
      </w:r>
      <w:r w:rsidR="009462AA" w:rsidRPr="0070364B">
        <w:rPr>
          <w:b/>
          <w:bCs/>
          <w:color w:val="000000"/>
        </w:rPr>
        <w:t xml:space="preserve">разработку проектно-сметной документации объекта: </w:t>
      </w:r>
      <w:r w:rsidR="00C939E8" w:rsidRPr="00C939E8">
        <w:rPr>
          <w:b/>
          <w:color w:val="000000"/>
          <w:lang w:val="ru"/>
        </w:rPr>
        <w:t>«Амурский якорь. Комплексное благоустройство площади Ленина, с. Поярково, Михайловский район, Амурская область»</w:t>
      </w:r>
    </w:p>
    <w:p w14:paraId="589B6465" w14:textId="77777777" w:rsidR="006D6AD9" w:rsidRDefault="006D6AD9" w:rsidP="00C939E8">
      <w:pPr>
        <w:pStyle w:val="afd"/>
        <w:spacing w:before="0" w:beforeAutospacing="0" w:after="0" w:afterAutospacing="0"/>
        <w:ind w:left="142"/>
        <w:jc w:val="center"/>
        <w:rPr>
          <w:b/>
        </w:rPr>
      </w:pPr>
    </w:p>
    <w:p w14:paraId="5E31F55F" w14:textId="77777777" w:rsidR="00E24AD2" w:rsidRPr="00B578D4" w:rsidRDefault="00E24AD2" w:rsidP="00E24AD2">
      <w:pPr>
        <w:pBdr>
          <w:top w:val="nil"/>
          <w:left w:val="nil"/>
          <w:bottom w:val="nil"/>
          <w:right w:val="nil"/>
          <w:between w:val="nil"/>
        </w:pBdr>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w:t>
      </w:r>
      <w:r w:rsidRPr="00B578D4">
        <w:rPr>
          <w:rFonts w:ascii="Times New Roman" w:eastAsia="Times New Roman" w:hAnsi="Times New Roman" w:cs="Times New Roman"/>
        </w:rPr>
        <w:t xml:space="preserve">закупки открытый запрос </w:t>
      </w:r>
      <w:r w:rsidRPr="00B578D4">
        <w:rPr>
          <w:rFonts w:ascii="Times New Roman" w:eastAsia="Times New Roman" w:hAnsi="Times New Roman" w:cs="Times New Roman"/>
          <w:color w:val="191919"/>
          <w:sz w:val="22"/>
          <w:szCs w:val="22"/>
        </w:rPr>
        <w:t>предложений</w:t>
      </w:r>
      <w:r w:rsidRPr="00B578D4">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14:paraId="3D9F23A4" w14:textId="77777777" w:rsidR="00E24AD2" w:rsidRPr="00B578D4"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1" w:name="bookmark=id.30j0zll" w:colFirst="0" w:colLast="0"/>
      <w:bookmarkEnd w:id="11"/>
      <w:r w:rsidRPr="00B578D4">
        <w:rPr>
          <w:rFonts w:ascii="Times New Roman" w:eastAsia="Times New Roman" w:hAnsi="Times New Roman" w:cs="Times New Roman"/>
          <w:b/>
        </w:rPr>
        <w:t>1. Предмет Договора</w:t>
      </w:r>
    </w:p>
    <w:p w14:paraId="1D271429" w14:textId="5C675C38" w:rsidR="00E24AD2" w:rsidRPr="00AE05A7" w:rsidRDefault="00E24AD2" w:rsidP="00AE05A7">
      <w:pPr>
        <w:widowControl/>
        <w:numPr>
          <w:ilvl w:val="0"/>
          <w:numId w:val="5"/>
        </w:numPr>
        <w:pBdr>
          <w:top w:val="nil"/>
          <w:left w:val="nil"/>
          <w:bottom w:val="nil"/>
          <w:right w:val="nil"/>
          <w:between w:val="nil"/>
        </w:pBdr>
        <w:ind w:firstLine="567"/>
        <w:jc w:val="both"/>
        <w:rPr>
          <w:rFonts w:ascii="Times New Roman" w:hAnsi="Times New Roman" w:cs="Times New Roman"/>
          <w:bCs/>
        </w:rPr>
      </w:pPr>
      <w:r w:rsidRPr="00AE05A7">
        <w:rPr>
          <w:rFonts w:ascii="Times New Roman" w:eastAsia="Times New Roman" w:hAnsi="Times New Roman" w:cs="Times New Roman"/>
        </w:rPr>
        <w:t xml:space="preserve">Заказчик поручает, а </w:t>
      </w:r>
      <w:r w:rsidRPr="009462AA">
        <w:rPr>
          <w:rFonts w:ascii="Times New Roman" w:eastAsia="Times New Roman" w:hAnsi="Times New Roman" w:cs="Times New Roman"/>
        </w:rPr>
        <w:t xml:space="preserve">Подрядчик принимает на себя обязательства </w:t>
      </w:r>
      <w:r w:rsidR="00C939E8" w:rsidRPr="009462AA">
        <w:rPr>
          <w:rFonts w:ascii="Times New Roman" w:eastAsia="Times New Roman" w:hAnsi="Times New Roman" w:cs="Times New Roman"/>
        </w:rPr>
        <w:t>осуществить разработку</w:t>
      </w:r>
      <w:r w:rsidR="009462AA" w:rsidRPr="009462AA">
        <w:rPr>
          <w:rFonts w:ascii="Times New Roman" w:hAnsi="Times New Roman" w:cs="Times New Roman"/>
          <w:bCs/>
        </w:rPr>
        <w:t xml:space="preserve"> проектно-</w:t>
      </w:r>
      <w:r w:rsidR="009462AA" w:rsidRPr="00766F91">
        <w:rPr>
          <w:rFonts w:ascii="Times New Roman" w:eastAsia="Times New Roman" w:hAnsi="Times New Roman" w:cs="Times New Roman"/>
        </w:rPr>
        <w:t xml:space="preserve">сметной документации объекта: </w:t>
      </w:r>
      <w:r w:rsidR="00C939E8" w:rsidRPr="00C939E8">
        <w:rPr>
          <w:rFonts w:ascii="Times New Roman" w:eastAsia="Times New Roman" w:hAnsi="Times New Roman" w:cs="Times New Roman"/>
        </w:rPr>
        <w:t>«Амурский якорь. Комплексное благоустройство площади Ленина, с. Поярково, Михайловский район, Амурская область.»</w:t>
      </w:r>
      <w:r w:rsidR="00B80407" w:rsidRPr="00766F91">
        <w:rPr>
          <w:rFonts w:ascii="Times New Roman" w:eastAsia="Times New Roman" w:hAnsi="Times New Roman" w:cs="Times New Roman"/>
        </w:rPr>
        <w:t>, (</w:t>
      </w:r>
      <w:r w:rsidRPr="009462AA">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w:t>
      </w:r>
      <w:r w:rsidRPr="00AE05A7">
        <w:rPr>
          <w:rFonts w:ascii="Times New Roman" w:eastAsia="Times New Roman" w:hAnsi="Times New Roman" w:cs="Times New Roman"/>
        </w:rPr>
        <w:t xml:space="preserve"> Договором.</w:t>
      </w:r>
    </w:p>
    <w:p w14:paraId="7F3D2A9A"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AE05A7">
        <w:rPr>
          <w:rFonts w:ascii="Times New Roman" w:eastAsia="Times New Roman" w:hAnsi="Times New Roman" w:cs="Times New Roman"/>
        </w:rPr>
        <w:t>Подрядчик обязуется выполнить собственными и привлеченными силами и средствами работы в соответствии</w:t>
      </w:r>
      <w:r w:rsidRPr="00B578D4">
        <w:rPr>
          <w:rFonts w:ascii="Times New Roman" w:eastAsia="Times New Roman" w:hAnsi="Times New Roman" w:cs="Times New Roman"/>
        </w:rPr>
        <w:t xml:space="preserve"> с условиями Договора.  </w:t>
      </w:r>
    </w:p>
    <w:p w14:paraId="6898619C"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Результатом выполнения Работ по настоящему Договору является документация, оформленная </w:t>
      </w:r>
      <w:r w:rsidR="00B578D4" w:rsidRPr="00C0719E">
        <w:rPr>
          <w:rFonts w:ascii="Times New Roman" w:eastAsia="Times New Roman" w:hAnsi="Times New Roman" w:cs="Times New Roman"/>
        </w:rPr>
        <w:t>и</w:t>
      </w:r>
      <w:r w:rsidRPr="00B578D4">
        <w:rPr>
          <w:rFonts w:ascii="Times New Roman" w:eastAsia="Times New Roman" w:hAnsi="Times New Roman" w:cs="Times New Roman"/>
        </w:rPr>
        <w:t xml:space="preserve"> выполненная в полном соответствии с Техническим заданием (Приложение № 1 к Договору).</w:t>
      </w:r>
    </w:p>
    <w:p w14:paraId="38E58DB1"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14:paraId="597987FB" w14:textId="77777777" w:rsidR="00E24AD2"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Работы выполняются по месту </w:t>
      </w:r>
      <w:r w:rsidR="000167F4">
        <w:rPr>
          <w:rFonts w:ascii="Times New Roman" w:eastAsia="Times New Roman" w:hAnsi="Times New Roman" w:cs="Times New Roman"/>
        </w:rPr>
        <w:t>нахождения Подрядчика</w:t>
      </w:r>
      <w:r>
        <w:rPr>
          <w:rFonts w:ascii="Times New Roman" w:eastAsia="Times New Roman" w:hAnsi="Times New Roman" w:cs="Times New Roman"/>
        </w:rPr>
        <w:t>.</w:t>
      </w:r>
      <w:r w:rsidR="000167F4">
        <w:rPr>
          <w:rFonts w:ascii="Times New Roman" w:eastAsia="Times New Roman" w:hAnsi="Times New Roman" w:cs="Times New Roman"/>
        </w:rPr>
        <w:t xml:space="preserve"> </w:t>
      </w:r>
    </w:p>
    <w:p w14:paraId="2662895E" w14:textId="77777777" w:rsidR="00E24AD2" w:rsidRDefault="00E24AD2" w:rsidP="00E24AD2">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2D3CA52E" w14:textId="77777777" w:rsidR="00E24AD2" w:rsidRDefault="00E24AD2" w:rsidP="00E24AD2">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12" w:name="bookmark=id.4d34og8" w:colFirst="0" w:colLast="0"/>
      <w:bookmarkEnd w:id="12"/>
      <w:r>
        <w:rPr>
          <w:rFonts w:ascii="Times New Roman" w:eastAsia="Times New Roman" w:hAnsi="Times New Roman" w:cs="Times New Roman"/>
          <w:b/>
        </w:rPr>
        <w:t>Цена Договора и порядок расчетов</w:t>
      </w:r>
    </w:p>
    <w:p w14:paraId="0A999AE0" w14:textId="77777777" w:rsidR="00E24AD2" w:rsidRDefault="00E24AD2" w:rsidP="00E24AD2">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1D72997" w14:textId="77777777" w:rsidR="00E24AD2" w:rsidRDefault="00E24AD2" w:rsidP="00E24AD2">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w:t>
      </w:r>
      <w:r>
        <w:rPr>
          <w:rFonts w:ascii="Times New Roman" w:eastAsia="Times New Roman" w:hAnsi="Times New Roman" w:cs="Times New Roman"/>
        </w:rPr>
        <w:lastRenderedPageBreak/>
        <w:t>размер налогов, сборов и иных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6351C1"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14:paraId="5B445964"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является твердой, определяется на весь срок исполнения Договора и включает в себя </w:t>
      </w:r>
      <w:r w:rsidRPr="00C0719E">
        <w:rPr>
          <w:rFonts w:ascii="Times New Roman" w:eastAsia="Times New Roman" w:hAnsi="Times New Roman" w:cs="Times New Roman"/>
        </w:rPr>
        <w:t>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682629F7"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Источник финансирования: средства бюджета Амурской области.</w:t>
      </w:r>
    </w:p>
    <w:p w14:paraId="1B24E45D"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1451A833" w14:textId="5E10FF27" w:rsidR="00E24AD2" w:rsidRPr="00870549"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3" w:name="_heading=h.2s8eyo1" w:colFirst="0" w:colLast="0"/>
      <w:bookmarkEnd w:id="13"/>
      <w:r>
        <w:rPr>
          <w:rFonts w:ascii="Times New Roman" w:eastAsia="Times New Roman" w:hAnsi="Times New Roman" w:cs="Times New Roman"/>
        </w:rPr>
        <w:t xml:space="preserve">Ооплату по Договору Заказчик </w:t>
      </w:r>
      <w:r w:rsidRPr="00870549">
        <w:rPr>
          <w:rFonts w:ascii="Times New Roman" w:eastAsia="Times New Roman" w:hAnsi="Times New Roman" w:cs="Times New Roman"/>
        </w:rPr>
        <w:t>производит на основании надлежаще оформленного и подписанного обеими Сторонами Акта сдачи-приемки выполненных работ (форма акта предусмотрена в Приложении № 3 к Договору), счета/счета-фактуры с приложением документов, подтверждающих объем выполненных работ, в течение 5 (пяти) рабочих дней с момента подписания Заказчиком Акта сдачи-приемки выполненных работ.</w:t>
      </w:r>
    </w:p>
    <w:p w14:paraId="1BAE63E7"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Оплата по </w:t>
      </w:r>
      <w:r w:rsidRPr="00870549">
        <w:rPr>
          <w:rFonts w:ascii="Times New Roman" w:eastAsia="Times New Roman" w:hAnsi="Times New Roman" w:cs="Times New Roman"/>
        </w:rPr>
        <w:t>Договору осуществляется на основании Счета и Акта сдачи-приемки выполненных работ, в</w:t>
      </w:r>
      <w:r>
        <w:rPr>
          <w:rFonts w:ascii="Times New Roman" w:eastAsia="Times New Roman" w:hAnsi="Times New Roman" w:cs="Times New Roman"/>
        </w:rPr>
        <w:t xml:space="preserve">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0C3B5150" w14:textId="77777777" w:rsidR="00E24AD2" w:rsidRDefault="00E24AD2" w:rsidP="00E24AD2">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Обязательства Заказчика по оплате стоимости выполненных работ считаются исполненными с момента списания денежных средств с расчетного счета Заказчика, указанного в разделе 1</w:t>
      </w:r>
      <w:r w:rsidR="00BE70FE">
        <w:rPr>
          <w:rFonts w:ascii="Times New Roman" w:eastAsia="Times New Roman" w:hAnsi="Times New Roman" w:cs="Times New Roman"/>
        </w:rPr>
        <w:t>3</w:t>
      </w:r>
      <w:r>
        <w:rPr>
          <w:rFonts w:ascii="Times New Roman" w:eastAsia="Times New Roman" w:hAnsi="Times New Roman" w:cs="Times New Roman"/>
        </w:rPr>
        <w:t xml:space="preserve"> Договора.</w:t>
      </w:r>
    </w:p>
    <w:p w14:paraId="5AAB2CF9"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3. Сроки выполнения работ</w:t>
      </w:r>
    </w:p>
    <w:p w14:paraId="73E92E29" w14:textId="0CCABBE1" w:rsidR="000167F4" w:rsidRPr="000A1A4E"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Работы, предусмотренные настоящим Договором, </w:t>
      </w:r>
      <w:r w:rsidRPr="000A1A4E">
        <w:rPr>
          <w:rFonts w:ascii="Times New Roman" w:eastAsia="Times New Roman" w:hAnsi="Times New Roman" w:cs="Times New Roman"/>
        </w:rPr>
        <w:t>выполняются Подрядчиком в соответствии с Техническим заданием (Приложение №1 к Договору)</w:t>
      </w:r>
      <w:r w:rsidR="0001121F" w:rsidRPr="000A1A4E">
        <w:rPr>
          <w:rFonts w:ascii="Times New Roman" w:eastAsia="Times New Roman" w:hAnsi="Times New Roman" w:cs="Times New Roman"/>
        </w:rPr>
        <w:t xml:space="preserve">, </w:t>
      </w:r>
      <w:r w:rsidRPr="000A1A4E">
        <w:rPr>
          <w:rFonts w:ascii="Times New Roman" w:eastAsia="Times New Roman" w:hAnsi="Times New Roman" w:cs="Times New Roman"/>
        </w:rPr>
        <w:t xml:space="preserve">в </w:t>
      </w:r>
      <w:r w:rsidR="000167F4" w:rsidRPr="000A1A4E">
        <w:rPr>
          <w:rFonts w:ascii="Times New Roman" w:eastAsia="Times New Roman" w:hAnsi="Times New Roman" w:cs="Times New Roman"/>
        </w:rPr>
        <w:t xml:space="preserve">срок до </w:t>
      </w:r>
      <w:r w:rsidR="00FF4B1B" w:rsidRPr="000A1A4E">
        <w:rPr>
          <w:rFonts w:ascii="Times New Roman" w:eastAsia="Times New Roman" w:hAnsi="Times New Roman" w:cs="Times New Roman"/>
        </w:rPr>
        <w:t>30.01</w:t>
      </w:r>
      <w:r w:rsidR="000167F4" w:rsidRPr="000A1A4E">
        <w:rPr>
          <w:rFonts w:ascii="Times New Roman" w:eastAsia="Times New Roman" w:hAnsi="Times New Roman" w:cs="Times New Roman"/>
        </w:rPr>
        <w:t>.202</w:t>
      </w:r>
      <w:r w:rsidR="009F6FC5" w:rsidRPr="000A1A4E">
        <w:rPr>
          <w:rFonts w:ascii="Times New Roman" w:eastAsia="Times New Roman" w:hAnsi="Times New Roman" w:cs="Times New Roman"/>
        </w:rPr>
        <w:t>5</w:t>
      </w:r>
      <w:r w:rsidR="000167F4" w:rsidRPr="000A1A4E">
        <w:rPr>
          <w:rFonts w:ascii="Times New Roman" w:eastAsia="Times New Roman" w:hAnsi="Times New Roman" w:cs="Times New Roman"/>
        </w:rPr>
        <w:t>. Данный срок не включает срок согласования итоговой документации Заказчиком.</w:t>
      </w:r>
    </w:p>
    <w:p w14:paraId="539CD5B3" w14:textId="77777777" w:rsidR="00E24AD2" w:rsidRPr="000A1A4E"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0A1A4E">
        <w:rPr>
          <w:rFonts w:ascii="Times New Roman" w:eastAsia="Times New Roman" w:hAnsi="Times New Roman" w:cs="Times New Roman"/>
        </w:rPr>
        <w:t>Работы выполняются в соответствии с Техническим заданием.</w:t>
      </w:r>
    </w:p>
    <w:p w14:paraId="42BF2924"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вправе досрочно выполнить работы по согласованию с Заказчиком.</w:t>
      </w:r>
    </w:p>
    <w:p w14:paraId="3A9A203F"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14:paraId="45D3E661" w14:textId="77777777" w:rsidR="00E24AD2" w:rsidRPr="0087054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w:t>
      </w:r>
      <w:r w:rsidRPr="00870549">
        <w:rPr>
          <w:rFonts w:ascii="Times New Roman" w:eastAsia="Times New Roman" w:hAnsi="Times New Roman" w:cs="Times New Roman"/>
        </w:rPr>
        <w:t xml:space="preserve">Подрядчиком принятых на себя обязательств по Договору является дата подписания Акта сдачи-приемки выполненных работ в порядке, предусмотренном Договором. </w:t>
      </w:r>
    </w:p>
    <w:p w14:paraId="6D39FABE"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4. Порядок сдачи-приемки выполненных работ</w:t>
      </w:r>
    </w:p>
    <w:p w14:paraId="64552D41"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 срок не позднее 10 (десяти) рабочих дней после окончания завершения выполнения работ, представляет Заказчику комплект отчетной документации, предусмотренной Техническим заданием, в формате, указанном в Техническом задании, в 2 (двух) экземплярах и Акт сдачи-приемки выполненных работ, подписанные Подрядчиком, в 2 (двух) экземплярах.</w:t>
      </w:r>
    </w:p>
    <w:p w14:paraId="32B5F58C"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рабочих дней после получения от Подрядчика документов, указанных в настоящем разделе </w:t>
      </w:r>
      <w:r w:rsidR="00633BD1">
        <w:rPr>
          <w:rFonts w:ascii="Times New Roman" w:eastAsia="Times New Roman" w:hAnsi="Times New Roman" w:cs="Times New Roman"/>
        </w:rPr>
        <w:t>Договора</w:t>
      </w:r>
      <w:r>
        <w:rPr>
          <w:rFonts w:ascii="Times New Roman" w:eastAsia="Times New Roman" w:hAnsi="Times New Roman" w:cs="Times New Roman"/>
        </w:rPr>
        <w:t xml:space="preserve">, Заказчик рассматривает результаты и осуществляет </w:t>
      </w:r>
      <w:r>
        <w:rPr>
          <w:rFonts w:ascii="Times New Roman" w:eastAsia="Times New Roman" w:hAnsi="Times New Roman" w:cs="Times New Roman"/>
        </w:rPr>
        <w:lastRenderedPageBreak/>
        <w:t xml:space="preserve">приемку выполненных работ согласно Договору на предмет соответствия их объема, качества требованиям, изложенным в </w:t>
      </w:r>
      <w:r w:rsidR="00633BD1">
        <w:rPr>
          <w:rFonts w:ascii="Times New Roman" w:eastAsia="Times New Roman" w:hAnsi="Times New Roman" w:cs="Times New Roman"/>
        </w:rPr>
        <w:t xml:space="preserve">Договоре </w:t>
      </w:r>
      <w:r>
        <w:rPr>
          <w:rFonts w:ascii="Times New Roman" w:eastAsia="Times New Roman" w:hAnsi="Times New Roman" w:cs="Times New Roman"/>
        </w:rPr>
        <w:t>и Техническом задании, и направляет заказным письмом с уведомлением, либо нарочно отдает Подрядчику подписанный Заказчиком 1 (один) экземпляр Акта сдачи-приемки выполненных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0999DB06"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или мотивированного отказа от принятия результатов выполненных работ с перечнем замечаний, при условии, что Заказчик получит ответы на все вопросы, указанные в запросе, или Заказчик повторно получит результат работ, в котором все замечания, указанные в мотивированном отказе, будут устранены.</w:t>
      </w:r>
    </w:p>
    <w:p w14:paraId="6E741C84"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w:t>
      </w:r>
      <w:r w:rsidR="001832E0">
        <w:rPr>
          <w:rFonts w:ascii="Times New Roman" w:eastAsia="Times New Roman" w:hAnsi="Times New Roman" w:cs="Times New Roman"/>
        </w:rPr>
        <w:t xml:space="preserve">Приложениях </w:t>
      </w:r>
      <w:r>
        <w:rPr>
          <w:rFonts w:ascii="Times New Roman" w:eastAsia="Times New Roman" w:hAnsi="Times New Roman" w:cs="Times New Roman"/>
        </w:rPr>
        <w:t>к настоящему Договору и иной документации, в том числе электронной.</w:t>
      </w:r>
    </w:p>
    <w:p w14:paraId="7776DBA7"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14:paraId="25D57E7F"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Подрядчик обязуется направить Заказчику ответы на запрос разъяснений или устранить замечания и направить результаты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в 2 (двух) экземплярах для принятия Заказчиком выполненных работ.</w:t>
      </w:r>
    </w:p>
    <w:p w14:paraId="0A62861D" w14:textId="77777777" w:rsidR="00E24AD2" w:rsidRPr="00AE05A7"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w:t>
      </w:r>
      <w:r w:rsidRPr="00AE05A7">
        <w:rPr>
          <w:rFonts w:ascii="Times New Roman" w:eastAsia="Times New Roman" w:hAnsi="Times New Roman" w:cs="Times New Roman"/>
        </w:rPr>
        <w:t>-приемки выполненных работ, один из которых направляет Подрядчику в порядке, предусмотренном в настоящем разделе Договора.</w:t>
      </w:r>
    </w:p>
    <w:p w14:paraId="00BFADF4" w14:textId="0449AEE8" w:rsidR="00E24AD2" w:rsidRPr="00AE05A7" w:rsidRDefault="00E24AD2" w:rsidP="00AE05A7">
      <w:pPr>
        <w:numPr>
          <w:ilvl w:val="1"/>
          <w:numId w:val="2"/>
        </w:numPr>
        <w:pBdr>
          <w:top w:val="nil"/>
          <w:left w:val="nil"/>
          <w:bottom w:val="nil"/>
          <w:right w:val="nil"/>
          <w:between w:val="nil"/>
        </w:pBdr>
        <w:tabs>
          <w:tab w:val="left" w:pos="1134"/>
        </w:tabs>
        <w:spacing w:line="257" w:lineRule="auto"/>
        <w:ind w:left="0" w:firstLine="567"/>
        <w:jc w:val="both"/>
        <w:rPr>
          <w:rFonts w:ascii="Times New Roman" w:hAnsi="Times New Roman" w:cs="Times New Roman"/>
          <w:bCs/>
        </w:rPr>
      </w:pPr>
      <w:r w:rsidRPr="00AE05A7">
        <w:rPr>
          <w:rFonts w:ascii="Times New Roman" w:eastAsia="Times New Roman" w:hAnsi="Times New Roman" w:cs="Times New Roman"/>
        </w:rPr>
        <w:t xml:space="preserve">В том случае, если Заказчик не </w:t>
      </w:r>
      <w:r w:rsidRPr="004E68A1">
        <w:rPr>
          <w:rFonts w:ascii="Times New Roman" w:eastAsia="Times New Roman" w:hAnsi="Times New Roman" w:cs="Times New Roman"/>
        </w:rPr>
        <w:t>сообщит Подрядчику о своих замечаниях в установленный срок, результаты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w:t>
      </w:r>
      <w:r w:rsidR="00670154" w:rsidRPr="004E68A1">
        <w:rPr>
          <w:rFonts w:ascii="Times New Roman" w:eastAsia="Times New Roman" w:hAnsi="Times New Roman" w:cs="Times New Roman"/>
        </w:rPr>
        <w:t>еет право отказаться от приёмки</w:t>
      </w:r>
      <w:r w:rsidRPr="004E68A1">
        <w:rPr>
          <w:rFonts w:ascii="Times New Roman" w:eastAsia="Times New Roman" w:hAnsi="Times New Roman" w:cs="Times New Roman"/>
        </w:rPr>
        <w:t xml:space="preserve"> работ </w:t>
      </w:r>
      <w:r w:rsidR="004E68A1" w:rsidRPr="004E68A1">
        <w:rPr>
          <w:rFonts w:ascii="Times New Roman" w:hAnsi="Times New Roman" w:cs="Times New Roman"/>
          <w:bCs/>
        </w:rPr>
        <w:t xml:space="preserve">на разработку проектно-сметной документации объекта: </w:t>
      </w:r>
      <w:r w:rsidR="00C939E8" w:rsidRPr="00C939E8">
        <w:rPr>
          <w:rFonts w:ascii="Times New Roman" w:hAnsi="Times New Roman" w:cs="Times New Roman"/>
          <w:lang w:val="ru"/>
        </w:rPr>
        <w:t>«Амурский якорь. Комплексное благоустройство площади Ленина, с. Поярково, Михайловский район, Амурская область.»</w:t>
      </w:r>
      <w:r w:rsidR="00766F91">
        <w:rPr>
          <w:rFonts w:ascii="Times New Roman" w:hAnsi="Times New Roman" w:cs="Times New Roman"/>
          <w:lang w:val="ru"/>
        </w:rPr>
        <w:t>.</w:t>
      </w:r>
      <w:r w:rsidR="00766F91" w:rsidRPr="00766F91">
        <w:rPr>
          <w:rFonts w:ascii="Times New Roman" w:hAnsi="Times New Roman" w:cs="Times New Roman"/>
          <w:lang w:val="ru"/>
        </w:rPr>
        <w:t xml:space="preserve"> </w:t>
      </w:r>
      <w:r w:rsidRPr="004E68A1">
        <w:rPr>
          <w:rFonts w:ascii="Times New Roman" w:eastAsia="Times New Roman" w:hAnsi="Times New Roman" w:cs="Times New Roman"/>
        </w:rPr>
        <w:t>При этом Заказчик обязан письменно обосновать свой отказ и передать Подрядчику уведомление с объяснением причин отказа.</w:t>
      </w:r>
    </w:p>
    <w:p w14:paraId="54810B95"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sidRPr="00AE05A7">
        <w:rPr>
          <w:rFonts w:ascii="Times New Roman" w:eastAsia="Times New Roman" w:hAnsi="Times New Roman" w:cs="Times New Roman"/>
        </w:rPr>
        <w:t>Основанием для отказа</w:t>
      </w:r>
      <w:r>
        <w:rPr>
          <w:rFonts w:ascii="Times New Roman" w:eastAsia="Times New Roman" w:hAnsi="Times New Roman" w:cs="Times New Roman"/>
        </w:rPr>
        <w:t xml:space="preserve"> в приемке работ может являться:</w:t>
      </w:r>
    </w:p>
    <w:p w14:paraId="75A637D5"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несоответствие результата работ Техническому заданию (Приложение №1 к Договору), а также обоснованным требованиям и указаниям Заказчика, основанным на Техническом задании;</w:t>
      </w:r>
    </w:p>
    <w:p w14:paraId="04B8D07B"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неустранение замечаний Заказчика, основанным на Техническом задании.</w:t>
      </w:r>
    </w:p>
    <w:p w14:paraId="4122B9F4"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Каждое из перечисленных оснований для отказа в приемке работ может являться самостоятельным основанием для отказа в приемке выполненных работ.</w:t>
      </w:r>
    </w:p>
    <w:p w14:paraId="6C44931D"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Подписанный Заказчиком и Подрядчиком, Акт сдачи-приемки выполненных работ и предъявленный Подрядчиком Заказчику счет на оплату стоимости выполненных работ являются основанием для оплаты Подрядчику выполненных работ</w:t>
      </w:r>
      <w:r w:rsidR="008D447A">
        <w:rPr>
          <w:rFonts w:ascii="Times New Roman" w:eastAsia="Times New Roman" w:hAnsi="Times New Roman" w:cs="Times New Roman"/>
        </w:rPr>
        <w:t>.</w:t>
      </w:r>
    </w:p>
    <w:p w14:paraId="1DCCB8B2"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4" w:name="bookmark=id.17dp8vu" w:colFirst="0" w:colLast="0"/>
      <w:bookmarkEnd w:id="14"/>
      <w:r>
        <w:rPr>
          <w:rFonts w:ascii="Times New Roman" w:eastAsia="Times New Roman" w:hAnsi="Times New Roman" w:cs="Times New Roman"/>
          <w:b/>
        </w:rPr>
        <w:t>5. Права и обязанности Сторон</w:t>
      </w:r>
    </w:p>
    <w:p w14:paraId="51D65390"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5" w:name="bookmark=id.tyjcwt" w:colFirst="0" w:colLast="0"/>
      <w:bookmarkEnd w:id="15"/>
      <w:r>
        <w:rPr>
          <w:rFonts w:ascii="Times New Roman" w:eastAsia="Times New Roman" w:hAnsi="Times New Roman" w:cs="Times New Roman"/>
          <w:b/>
        </w:rPr>
        <w:t>Заказчик вправе:</w:t>
      </w:r>
    </w:p>
    <w:p w14:paraId="26509F6B" w14:textId="77777777" w:rsidR="00E24AD2" w:rsidRDefault="00E24AD2" w:rsidP="005606B3">
      <w:pPr>
        <w:widowControl/>
        <w:numPr>
          <w:ilvl w:val="0"/>
          <w:numId w:val="9"/>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7E00991E"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77FF1E83" w14:textId="77777777" w:rsidR="00E24AD2" w:rsidRDefault="00E24AD2" w:rsidP="005606B3">
      <w:pPr>
        <w:widowControl/>
        <w:numPr>
          <w:ilvl w:val="0"/>
          <w:numId w:val="9"/>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14:paraId="1142894B"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14:paraId="4099C5E8"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Запрашивать у Подрядчика информацию о ходе и состоянии выполняемых работ</w:t>
      </w:r>
      <w:r w:rsidR="003D41A2">
        <w:rPr>
          <w:rFonts w:ascii="Times New Roman" w:eastAsia="Times New Roman" w:hAnsi="Times New Roman" w:cs="Times New Roman"/>
        </w:rPr>
        <w:t>.</w:t>
      </w:r>
    </w:p>
    <w:p w14:paraId="664A2FF1"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14:paraId="471E2883"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14:paraId="6B04FC02"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3944D170"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20238124"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0D1E188C"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6" w:name="bookmark=id.3rdcrjn" w:colFirst="0" w:colLast="0"/>
      <w:bookmarkEnd w:id="16"/>
      <w:r>
        <w:rPr>
          <w:rFonts w:ascii="Times New Roman" w:eastAsia="Times New Roman" w:hAnsi="Times New Roman" w:cs="Times New Roman"/>
          <w:b/>
        </w:rPr>
        <w:t>Заказчик обязан:</w:t>
      </w:r>
    </w:p>
    <w:p w14:paraId="56A07DD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r>
      <w:r w:rsidR="00BE2B0C">
        <w:rPr>
          <w:rFonts w:ascii="Times New Roman" w:eastAsia="Times New Roman" w:hAnsi="Times New Roman" w:cs="Times New Roman"/>
        </w:rPr>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66095A4E"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r>
      <w:r w:rsidR="00DF018F">
        <w:rPr>
          <w:rFonts w:ascii="Times New Roman" w:eastAsia="Times New Roman" w:hAnsi="Times New Roman" w:cs="Times New Roman"/>
        </w:rPr>
        <w:t>Осуществлять приемку результатов выполненных работ.</w:t>
      </w:r>
    </w:p>
    <w:p w14:paraId="0FDA461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w:t>
      </w:r>
      <w:r w:rsidR="00DF018F">
        <w:rPr>
          <w:rFonts w:ascii="Times New Roman" w:eastAsia="Times New Roman" w:hAnsi="Times New Roman" w:cs="Times New Roman"/>
        </w:rPr>
        <w:t>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при предоставлении Подрядчиком Заказчику счета/счета-фактуры.</w:t>
      </w:r>
    </w:p>
    <w:p w14:paraId="43BECAF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w:t>
      </w:r>
      <w:r w:rsidR="00DF018F">
        <w:rPr>
          <w:rFonts w:ascii="Times New Roman" w:eastAsia="Times New Roman" w:hAnsi="Times New Roman" w:cs="Times New Roman"/>
        </w:rPr>
        <w:t>Применять к Подрядчику меры ответственности, предусмотренные законодательством и настоящим Договором.</w:t>
      </w:r>
    </w:p>
    <w:p w14:paraId="097C9EC7"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5.2.5. </w:t>
      </w:r>
      <w:r w:rsidR="00DF018F">
        <w:rPr>
          <w:rFonts w:ascii="Times New Roman" w:eastAsia="Times New Roman" w:hAnsi="Times New Roman" w:cs="Times New Roman"/>
        </w:rPr>
        <w:t>Выполнить в полном объеме все иные обязательства, предусмотренные настоящим Договором.</w:t>
      </w:r>
    </w:p>
    <w:p w14:paraId="0CE3EB3F"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14:paraId="1EC4972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Требовать своевременного подписания Заказчиком Акта сдачи-приемки выполненных работ на основании представленных Подрядчиком отчетных документов и при условии истечения срока, указанного в разделе 4 Договора.</w:t>
      </w:r>
    </w:p>
    <w:p w14:paraId="76E7365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 xml:space="preserve">Требовать своевременной оплаты выполненных работ в соответствии с разделом </w:t>
      </w:r>
      <w:r>
        <w:rPr>
          <w:rFonts w:ascii="Times New Roman" w:eastAsia="Times New Roman" w:hAnsi="Times New Roman" w:cs="Times New Roman"/>
        </w:rPr>
        <w:lastRenderedPageBreak/>
        <w:t>2 Договора.</w:t>
      </w:r>
    </w:p>
    <w:p w14:paraId="1F1B8D0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7EFE2A0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779EF1E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14:paraId="27B3474C"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23C2E56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14:paraId="06E6B1FA"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14:paraId="5B468156"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3ADC9EF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3CCAC0E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14:paraId="4956EB4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268C033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согласно Техническому заданию.</w:t>
      </w:r>
    </w:p>
    <w:p w14:paraId="64633BD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r w:rsidR="0091357C">
        <w:rPr>
          <w:rFonts w:ascii="Times New Roman" w:eastAsia="Times New Roman" w:hAnsi="Times New Roman" w:cs="Times New Roman"/>
        </w:rPr>
        <w:t>.</w:t>
      </w:r>
    </w:p>
    <w:p w14:paraId="4DFB035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Обеспечить устранение недостатков, выявле</w:t>
      </w:r>
      <w:r w:rsidR="0091357C">
        <w:rPr>
          <w:rFonts w:ascii="Times New Roman" w:eastAsia="Times New Roman" w:hAnsi="Times New Roman" w:cs="Times New Roman"/>
        </w:rPr>
        <w:t xml:space="preserve">нных при сдаче-приемке работ </w:t>
      </w:r>
      <w:r>
        <w:rPr>
          <w:rFonts w:ascii="Times New Roman" w:eastAsia="Times New Roman" w:hAnsi="Times New Roman" w:cs="Times New Roman"/>
        </w:rPr>
        <w:t>за свой счет.</w:t>
      </w:r>
    </w:p>
    <w:p w14:paraId="31BCEE56" w14:textId="77777777" w:rsidR="00E24AD2" w:rsidRPr="007F1D47"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r>
      <w:r w:rsidRPr="007F1D47">
        <w:rPr>
          <w:rFonts w:ascii="Times New Roman" w:eastAsia="Times New Roman" w:hAnsi="Times New Roman" w:cs="Times New Roman"/>
        </w:rPr>
        <w:t xml:space="preserve">Приостановить </w:t>
      </w:r>
      <w:r w:rsidRPr="007F1D47">
        <w:rPr>
          <w:rFonts w:ascii="Times New Roman" w:eastAsia="Times New Roman" w:hAnsi="Times New Roman" w:cs="Times New Roman"/>
          <w:color w:val="auto"/>
        </w:rPr>
        <w:t xml:space="preserve">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w:t>
      </w:r>
      <w:r w:rsidRPr="007F1D47">
        <w:rPr>
          <w:rFonts w:ascii="Times New Roman" w:eastAsia="Times New Roman" w:hAnsi="Times New Roman" w:cs="Times New Roman"/>
        </w:rPr>
        <w:t>завершения в установленный Договором срок, и сообщить об этом Заказчику немедленно после приостановления выполнения работ.</w:t>
      </w:r>
    </w:p>
    <w:p w14:paraId="3810342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7F1D47">
        <w:rPr>
          <w:rFonts w:ascii="Times New Roman" w:eastAsia="Times New Roman" w:hAnsi="Times New Roman" w:cs="Times New Roman"/>
        </w:rPr>
        <w:t>5.4.6.</w:t>
      </w:r>
      <w:r w:rsidRPr="007F1D47">
        <w:rPr>
          <w:rFonts w:ascii="Times New Roman" w:eastAsia="Times New Roman" w:hAnsi="Times New Roman" w:cs="Times New Roman"/>
        </w:rPr>
        <w:tab/>
      </w:r>
      <w:r w:rsidRPr="007F1D47">
        <w:rPr>
          <w:rFonts w:ascii="Times New Roman" w:eastAsia="Times New Roman" w:hAnsi="Times New Roman" w:cs="Times New Roman"/>
          <w:color w:val="auto"/>
        </w:rPr>
        <w:t>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w:t>
      </w:r>
      <w:r w:rsidRPr="00BE2B0C">
        <w:rPr>
          <w:rFonts w:ascii="Times New Roman" w:eastAsia="Times New Roman" w:hAnsi="Times New Roman" w:cs="Times New Roman"/>
          <w:color w:val="auto"/>
        </w:rPr>
        <w:t xml:space="preserve">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w:t>
      </w:r>
      <w:r w:rsidRPr="00BE2B0C">
        <w:rPr>
          <w:rFonts w:ascii="Times New Roman" w:eastAsia="Times New Roman" w:hAnsi="Times New Roman" w:cs="Times New Roman"/>
          <w:color w:val="auto"/>
        </w:rPr>
        <w:lastRenderedPageBreak/>
        <w:t xml:space="preserve">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Pr>
          <w:rFonts w:ascii="Times New Roman" w:eastAsia="Times New Roman" w:hAnsi="Times New Roman" w:cs="Times New Roman"/>
        </w:rPr>
        <w:t>2 (двух) рабочих дней.</w:t>
      </w:r>
    </w:p>
    <w:p w14:paraId="60ACBC7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5DC7F3D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5AE205D9"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2C073D0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этом Подрядчик вправе заявлять о том, что он является разработчиком </w:t>
      </w:r>
      <w:r w:rsidR="007F1D47">
        <w:rPr>
          <w:rFonts w:ascii="Times New Roman" w:eastAsia="Times New Roman" w:hAnsi="Times New Roman" w:cs="Times New Roman"/>
        </w:rPr>
        <w:t>проектно-сметной документации</w:t>
      </w:r>
      <w:r w:rsidR="00E934E2">
        <w:rPr>
          <w:rFonts w:ascii="Times New Roman" w:eastAsia="Times New Roman" w:hAnsi="Times New Roman" w:cs="Times New Roman"/>
        </w:rPr>
        <w:t>,</w:t>
      </w:r>
      <w:r>
        <w:rPr>
          <w:rFonts w:ascii="Times New Roman" w:eastAsia="Times New Roman" w:hAnsi="Times New Roman" w:cs="Times New Roman"/>
        </w:rPr>
        <w:t xml:space="preserve">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w:t>
      </w:r>
      <w:r w:rsidRPr="007F1D47">
        <w:rPr>
          <w:rFonts w:ascii="Times New Roman" w:eastAsia="Times New Roman" w:hAnsi="Times New Roman" w:cs="Times New Roman"/>
        </w:rPr>
        <w:t xml:space="preserve">получения банковских гарантий или иных кредитных и финансовых продуктов; использовать отдельные элементы </w:t>
      </w:r>
      <w:r w:rsidR="007F1D47" w:rsidRPr="007F1D47">
        <w:rPr>
          <w:rFonts w:ascii="Times New Roman" w:eastAsia="Times New Roman" w:hAnsi="Times New Roman" w:cs="Times New Roman"/>
        </w:rPr>
        <w:t>документации</w:t>
      </w:r>
      <w:r w:rsidRPr="007F1D47">
        <w:rPr>
          <w:rFonts w:ascii="Times New Roman" w:eastAsia="Times New Roman" w:hAnsi="Times New Roman" w:cs="Times New Roman"/>
        </w:rPr>
        <w:t xml:space="preserve"> на неисключительной основе в течение всего срока действия авторского права</w:t>
      </w:r>
      <w:r>
        <w:rPr>
          <w:rFonts w:ascii="Times New Roman" w:eastAsia="Times New Roman" w:hAnsi="Times New Roman" w:cs="Times New Roman"/>
        </w:rPr>
        <w:t xml:space="preserve">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14:paraId="2CBC542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4FF4977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75634E0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7DB62DCC"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7" w:name="bookmark=id.2s8eyo1" w:colFirst="0" w:colLast="0"/>
      <w:bookmarkEnd w:id="17"/>
      <w:r>
        <w:rPr>
          <w:rFonts w:ascii="Times New Roman" w:eastAsia="Times New Roman" w:hAnsi="Times New Roman" w:cs="Times New Roman"/>
          <w:b/>
        </w:rPr>
        <w:t>Гарантии</w:t>
      </w:r>
    </w:p>
    <w:p w14:paraId="5107ECA9" w14:textId="77777777" w:rsidR="00E24AD2" w:rsidRDefault="00E24AD2" w:rsidP="005606B3">
      <w:pPr>
        <w:numPr>
          <w:ilvl w:val="1"/>
          <w:numId w:val="13"/>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r w:rsidR="00E51AAC">
        <w:rPr>
          <w:rFonts w:ascii="Times New Roman" w:eastAsia="Times New Roman" w:hAnsi="Times New Roman" w:cs="Times New Roman"/>
        </w:rPr>
        <w:t>.</w:t>
      </w:r>
    </w:p>
    <w:p w14:paraId="380EEB7B"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bookmarkStart w:id="18" w:name="bookmark=id.26in1rg" w:colFirst="0" w:colLast="0"/>
      <w:bookmarkEnd w:id="18"/>
    </w:p>
    <w:p w14:paraId="2F6CB097"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77BF61B3"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04140FDC"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lastRenderedPageBreak/>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w:t>
      </w:r>
      <w:r w:rsidRPr="00232443">
        <w:rPr>
          <w:rFonts w:ascii="Times New Roman" w:eastAsia="Times New Roman" w:hAnsi="Times New Roman" w:cs="Times New Roman"/>
        </w:rPr>
        <w:t>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w:t>
      </w:r>
      <w:r>
        <w:rPr>
          <w:rFonts w:ascii="Times New Roman" w:eastAsia="Times New Roman" w:hAnsi="Times New Roman" w:cs="Times New Roman"/>
        </w:rPr>
        <w:t xml:space="preserve">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0B119E8" w14:textId="77777777" w:rsidR="00E24AD2" w:rsidRDefault="00E24AD2" w:rsidP="005606B3">
      <w:pPr>
        <w:numPr>
          <w:ilvl w:val="1"/>
          <w:numId w:val="14"/>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14:paraId="753B887C"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07EFE786"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1991B78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06398FB5"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94ABCF0"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33F2724"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58CD75C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5D2B59AF" w14:textId="77777777" w:rsidR="00E24AD2" w:rsidRDefault="00E24AD2" w:rsidP="005606B3">
      <w:pPr>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14:paraId="631C6FFB" w14:textId="77777777" w:rsidR="00E24AD2" w:rsidRDefault="00E24AD2" w:rsidP="00E24AD2">
      <w:pPr>
        <w:ind w:firstLine="567"/>
        <w:jc w:val="both"/>
        <w:rPr>
          <w:rFonts w:ascii="Times New Roman" w:eastAsia="Times New Roman" w:hAnsi="Times New Roman" w:cs="Times New Roman"/>
        </w:rPr>
      </w:pPr>
    </w:p>
    <w:p w14:paraId="5500CF1E"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1B16910F"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4BC7BA26"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483D2B81"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документов и результатов работ, в том числе незавершенных, переданных Заказчику к моменту прекращения настоящего Договора.</w:t>
      </w:r>
    </w:p>
    <w:p w14:paraId="6DBADCAF" w14:textId="77777777" w:rsidR="00E24AD2" w:rsidRDefault="00E24AD2" w:rsidP="00E24AD2">
      <w:pPr>
        <w:pBdr>
          <w:top w:val="nil"/>
          <w:left w:val="nil"/>
          <w:bottom w:val="nil"/>
          <w:right w:val="nil"/>
          <w:between w:val="nil"/>
        </w:pBdr>
        <w:ind w:left="360"/>
        <w:jc w:val="both"/>
      </w:pPr>
    </w:p>
    <w:p w14:paraId="34B12A33" w14:textId="77777777" w:rsidR="00E24AD2" w:rsidRDefault="00E24AD2" w:rsidP="005606B3">
      <w:pPr>
        <w:widowControl/>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14:paraId="0BACAD7D" w14:textId="77777777" w:rsidR="00E24AD2" w:rsidRDefault="00E24AD2" w:rsidP="00E24AD2">
      <w:pPr>
        <w:jc w:val="both"/>
        <w:rPr>
          <w:rFonts w:ascii="Times New Roman" w:eastAsia="Times New Roman" w:hAnsi="Times New Roman" w:cs="Times New Roman"/>
          <w:b/>
        </w:rPr>
      </w:pPr>
    </w:p>
    <w:p w14:paraId="7A884868"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594EC03B"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D317A6A" w14:textId="77777777" w:rsidR="00E24AD2" w:rsidRPr="000A1A4E"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Срок рассмотрения писем, </w:t>
      </w:r>
      <w:r w:rsidRPr="000A1A4E">
        <w:rPr>
          <w:rFonts w:ascii="Times New Roman" w:eastAsia="Times New Roman" w:hAnsi="Times New Roman" w:cs="Times New Roman"/>
        </w:rPr>
        <w:t>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14:paraId="2E320C53" w14:textId="77777777" w:rsidR="00E24AD2" w:rsidRPr="000A1A4E" w:rsidRDefault="00E24AD2" w:rsidP="005606B3">
      <w:pPr>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sidRPr="000A1A4E">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510FA17F" w14:textId="77777777" w:rsidR="00E24AD2" w:rsidRPr="000A1A4E" w:rsidRDefault="00E24AD2" w:rsidP="00E24AD2">
      <w:pPr>
        <w:pBdr>
          <w:top w:val="nil"/>
          <w:left w:val="nil"/>
          <w:bottom w:val="nil"/>
          <w:right w:val="nil"/>
          <w:between w:val="nil"/>
        </w:pBdr>
        <w:ind w:left="360"/>
        <w:jc w:val="both"/>
        <w:rPr>
          <w:rFonts w:ascii="Times New Roman" w:eastAsia="Times New Roman" w:hAnsi="Times New Roman" w:cs="Times New Roman"/>
        </w:rPr>
      </w:pPr>
    </w:p>
    <w:p w14:paraId="5FB35AB4" w14:textId="77777777" w:rsidR="005A137C" w:rsidRPr="000A1A4E" w:rsidRDefault="005A137C" w:rsidP="005A137C">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0A1A4E">
        <w:rPr>
          <w:rFonts w:ascii="Times New Roman" w:eastAsia="Times New Roman" w:hAnsi="Times New Roman" w:cs="Times New Roman"/>
          <w:b/>
        </w:rPr>
        <w:t>10. Обеспечение исполнения Договора</w:t>
      </w:r>
      <w:r w:rsidRPr="000A1A4E">
        <w:rPr>
          <w:rFonts w:ascii="Times New Roman" w:eastAsia="Times New Roman" w:hAnsi="Times New Roman" w:cs="Times New Roman"/>
        </w:rPr>
        <w:t>.</w:t>
      </w:r>
    </w:p>
    <w:p w14:paraId="7EAB95DC" w14:textId="77777777" w:rsidR="005A137C" w:rsidRPr="000A1A4E" w:rsidRDefault="005A137C" w:rsidP="005606B3">
      <w:pPr>
        <w:numPr>
          <w:ilvl w:val="1"/>
          <w:numId w:val="17"/>
        </w:numPr>
        <w:pBdr>
          <w:top w:val="nil"/>
          <w:left w:val="nil"/>
          <w:bottom w:val="nil"/>
          <w:right w:val="nil"/>
          <w:between w:val="nil"/>
        </w:pBdr>
        <w:tabs>
          <w:tab w:val="left" w:pos="541"/>
        </w:tabs>
        <w:spacing w:line="257" w:lineRule="auto"/>
        <w:ind w:left="0" w:firstLine="709"/>
        <w:jc w:val="both"/>
      </w:pPr>
      <w:r w:rsidRPr="000A1A4E">
        <w:rPr>
          <w:rFonts w:ascii="Times New Roman" w:eastAsia="Times New Roman" w:hAnsi="Times New Roman" w:cs="Times New Roman"/>
        </w:rPr>
        <w:t>Подрядчик внес обеспечение исполнения Договора в размере ___________, что составляет 1 % цены Договора путем перечисления денежных средств на счёт Заказчика.</w:t>
      </w:r>
    </w:p>
    <w:p w14:paraId="17A11D66"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0A1A4E">
        <w:rPr>
          <w:rFonts w:ascii="Times New Roman" w:eastAsia="Times New Roman" w:hAnsi="Times New Roman" w:cs="Times New Roman"/>
        </w:rPr>
        <w:t>В случае внесения денежных средств в</w:t>
      </w:r>
      <w:r w:rsidRPr="007B7A62">
        <w:rPr>
          <w:rFonts w:ascii="Times New Roman" w:eastAsia="Times New Roman" w:hAnsi="Times New Roman" w:cs="Times New Roman"/>
        </w:rPr>
        <w:t xml:space="preserve">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5A137C" w:rsidRPr="007B7A62" w14:paraId="195194C9" w14:textId="77777777" w:rsidTr="00FB7244">
        <w:tc>
          <w:tcPr>
            <w:tcW w:w="2660" w:type="dxa"/>
            <w:shd w:val="clear" w:color="auto" w:fill="auto"/>
          </w:tcPr>
          <w:p w14:paraId="1AF18AEE"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Получатель</w:t>
            </w:r>
          </w:p>
        </w:tc>
        <w:tc>
          <w:tcPr>
            <w:tcW w:w="6448" w:type="dxa"/>
            <w:shd w:val="clear" w:color="auto" w:fill="auto"/>
          </w:tcPr>
          <w:p w14:paraId="3F6B7AC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АНО «Центр развития территорий»</w:t>
            </w:r>
          </w:p>
        </w:tc>
      </w:tr>
      <w:tr w:rsidR="005A137C" w:rsidRPr="007B7A62" w14:paraId="5437452C" w14:textId="77777777" w:rsidTr="00FB7244">
        <w:tc>
          <w:tcPr>
            <w:tcW w:w="2660" w:type="dxa"/>
            <w:shd w:val="clear" w:color="auto" w:fill="auto"/>
          </w:tcPr>
          <w:p w14:paraId="69C5A5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ИНН</w:t>
            </w:r>
          </w:p>
        </w:tc>
        <w:tc>
          <w:tcPr>
            <w:tcW w:w="6448" w:type="dxa"/>
            <w:shd w:val="clear" w:color="auto" w:fill="auto"/>
          </w:tcPr>
          <w:p w14:paraId="5E789D4C"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2801260928</w:t>
            </w:r>
          </w:p>
        </w:tc>
      </w:tr>
      <w:tr w:rsidR="005A137C" w:rsidRPr="007B7A62" w14:paraId="67032066" w14:textId="77777777" w:rsidTr="00FB7244">
        <w:tc>
          <w:tcPr>
            <w:tcW w:w="2660" w:type="dxa"/>
            <w:shd w:val="clear" w:color="auto" w:fill="auto"/>
          </w:tcPr>
          <w:p w14:paraId="67659DA5"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КПП</w:t>
            </w:r>
          </w:p>
        </w:tc>
        <w:tc>
          <w:tcPr>
            <w:tcW w:w="6448" w:type="dxa"/>
            <w:shd w:val="clear" w:color="auto" w:fill="auto"/>
          </w:tcPr>
          <w:p w14:paraId="405DBC07"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280101001</w:t>
            </w:r>
          </w:p>
        </w:tc>
      </w:tr>
      <w:tr w:rsidR="005A137C" w:rsidRPr="007B7A62" w14:paraId="5FD496EC" w14:textId="77777777" w:rsidTr="00FB7244">
        <w:tc>
          <w:tcPr>
            <w:tcW w:w="2660" w:type="dxa"/>
            <w:shd w:val="clear" w:color="auto" w:fill="auto"/>
          </w:tcPr>
          <w:p w14:paraId="7DFECA4F"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получателя </w:t>
            </w:r>
          </w:p>
        </w:tc>
        <w:tc>
          <w:tcPr>
            <w:tcW w:w="6448" w:type="dxa"/>
            <w:shd w:val="clear" w:color="auto" w:fill="auto"/>
          </w:tcPr>
          <w:p w14:paraId="32A4301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40703810809560000018</w:t>
            </w:r>
          </w:p>
        </w:tc>
      </w:tr>
      <w:tr w:rsidR="005A137C" w:rsidRPr="007B7A62" w14:paraId="38D4BF06" w14:textId="77777777" w:rsidTr="00FB7244">
        <w:tc>
          <w:tcPr>
            <w:tcW w:w="2660" w:type="dxa"/>
            <w:shd w:val="clear" w:color="auto" w:fill="auto"/>
          </w:tcPr>
          <w:p w14:paraId="79AED60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Банк получателя</w:t>
            </w:r>
          </w:p>
        </w:tc>
        <w:tc>
          <w:tcPr>
            <w:tcW w:w="6448" w:type="dxa"/>
            <w:shd w:val="clear" w:color="auto" w:fill="auto"/>
          </w:tcPr>
          <w:p w14:paraId="43554214" w14:textId="77777777" w:rsidR="005A137C" w:rsidRPr="007B7A62" w:rsidRDefault="005A137C" w:rsidP="00FB7244">
            <w:pPr>
              <w:pBdr>
                <w:top w:val="nil"/>
                <w:left w:val="nil"/>
                <w:bottom w:val="nil"/>
                <w:right w:val="nil"/>
                <w:between w:val="nil"/>
              </w:pBdr>
              <w:shd w:val="clear" w:color="auto" w:fill="FFFFFF"/>
              <w:rPr>
                <w:rFonts w:ascii="Times New Roman" w:eastAsia="Times New Roman" w:hAnsi="Times New Roman" w:cs="Times New Roman"/>
              </w:rPr>
            </w:pPr>
            <w:r w:rsidRPr="007B7A62">
              <w:rPr>
                <w:rFonts w:ascii="Times New Roman" w:eastAsia="Times New Roman" w:hAnsi="Times New Roman" w:cs="Times New Roman"/>
              </w:rPr>
              <w:t>ФИЛИАЛ «ЦЕНТРАЛЬНЫЙ» БАНКА ВТБ (ПАО)</w:t>
            </w:r>
          </w:p>
        </w:tc>
      </w:tr>
      <w:tr w:rsidR="005A137C" w:rsidRPr="007B7A62" w14:paraId="069F7CCA" w14:textId="77777777" w:rsidTr="00FB7244">
        <w:tc>
          <w:tcPr>
            <w:tcW w:w="2660" w:type="dxa"/>
            <w:shd w:val="clear" w:color="auto" w:fill="auto"/>
          </w:tcPr>
          <w:p w14:paraId="54B1272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банка </w:t>
            </w:r>
          </w:p>
        </w:tc>
        <w:tc>
          <w:tcPr>
            <w:tcW w:w="6448" w:type="dxa"/>
            <w:shd w:val="clear" w:color="auto" w:fill="auto"/>
          </w:tcPr>
          <w:p w14:paraId="2B37616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30101810145250000411</w:t>
            </w:r>
          </w:p>
        </w:tc>
      </w:tr>
      <w:tr w:rsidR="005A137C" w:rsidRPr="007B7A62" w14:paraId="7B6F6C7C" w14:textId="77777777" w:rsidTr="00FB7244">
        <w:tc>
          <w:tcPr>
            <w:tcW w:w="2660" w:type="dxa"/>
            <w:shd w:val="clear" w:color="auto" w:fill="auto"/>
          </w:tcPr>
          <w:p w14:paraId="2F830D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БИК</w:t>
            </w:r>
          </w:p>
        </w:tc>
        <w:tc>
          <w:tcPr>
            <w:tcW w:w="6448" w:type="dxa"/>
            <w:shd w:val="clear" w:color="auto" w:fill="auto"/>
          </w:tcPr>
          <w:p w14:paraId="51B72E13"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044525411</w:t>
            </w:r>
          </w:p>
        </w:tc>
      </w:tr>
      <w:tr w:rsidR="005A137C" w:rsidRPr="007B7A62" w14:paraId="2AB06187" w14:textId="77777777" w:rsidTr="00FB7244">
        <w:tc>
          <w:tcPr>
            <w:tcW w:w="2660" w:type="dxa"/>
            <w:shd w:val="clear" w:color="auto" w:fill="auto"/>
          </w:tcPr>
          <w:p w14:paraId="7CA1CC3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Назначение платежа (поле 24)</w:t>
            </w:r>
          </w:p>
        </w:tc>
        <w:tc>
          <w:tcPr>
            <w:tcW w:w="6448" w:type="dxa"/>
            <w:shd w:val="clear" w:color="auto" w:fill="auto"/>
          </w:tcPr>
          <w:p w14:paraId="6624BE96" w14:textId="77777777" w:rsidR="005A137C" w:rsidRPr="007B7A62" w:rsidRDefault="005A137C" w:rsidP="00FB7244">
            <w:pPr>
              <w:keepNext/>
              <w:keepLines/>
              <w:pBdr>
                <w:top w:val="nil"/>
                <w:left w:val="nil"/>
                <w:bottom w:val="nil"/>
                <w:right w:val="nil"/>
                <w:between w:val="nil"/>
              </w:pBdr>
              <w:tabs>
                <w:tab w:val="left" w:pos="8577"/>
              </w:tabs>
              <w:jc w:val="both"/>
              <w:rPr>
                <w:rFonts w:ascii="Times New Roman" w:eastAsia="Times New Roman" w:hAnsi="Times New Roman" w:cs="Times New Roman"/>
              </w:rPr>
            </w:pPr>
            <w:r w:rsidRPr="007B7A62">
              <w:rPr>
                <w:rFonts w:ascii="Times New Roman" w:eastAsia="Times New Roman" w:hAnsi="Times New Roman" w:cs="Times New Roman"/>
              </w:rPr>
              <w:t xml:space="preserve">Обеспечение гарантийных обязательств по договору на оказание услуг по разработке сайта, </w:t>
            </w:r>
            <w:r w:rsidRPr="007B7A62">
              <w:rPr>
                <w:rFonts w:ascii="Times New Roman" w:hAnsi="Times New Roman" w:cs="Times New Roman"/>
              </w:rPr>
              <w:t>рекламных форматов и продвижению в сети Интернет</w:t>
            </w:r>
          </w:p>
        </w:tc>
      </w:tr>
    </w:tbl>
    <w:p w14:paraId="4B9A3423"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Обеспечение исполнения Договора распространяется</w:t>
      </w:r>
      <w:r>
        <w:rPr>
          <w:rFonts w:ascii="Times New Roman" w:eastAsia="Times New Roman" w:hAnsi="Times New Roman" w:cs="Times New Roman"/>
        </w:rPr>
        <w:t xml:space="preserve">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75CEF01D"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 xml:space="preserve">В ходе исполнения Договора Подрядчик не вправе изменить способ обеспечения </w:t>
      </w:r>
      <w:r>
        <w:rPr>
          <w:rFonts w:ascii="Times New Roman" w:eastAsia="Times New Roman" w:hAnsi="Times New Roman" w:cs="Times New Roman"/>
        </w:rPr>
        <w:lastRenderedPageBreak/>
        <w:t>исполнения Договора.</w:t>
      </w:r>
    </w:p>
    <w:p w14:paraId="1EDE7ABA" w14:textId="77777777" w:rsidR="005A137C" w:rsidRDefault="005A137C" w:rsidP="00E24AD2">
      <w:pPr>
        <w:pBdr>
          <w:top w:val="nil"/>
          <w:left w:val="nil"/>
          <w:bottom w:val="nil"/>
          <w:right w:val="nil"/>
          <w:between w:val="nil"/>
        </w:pBdr>
        <w:ind w:left="1495"/>
        <w:jc w:val="center"/>
        <w:rPr>
          <w:rFonts w:ascii="Times New Roman" w:eastAsia="Times New Roman" w:hAnsi="Times New Roman" w:cs="Times New Roman"/>
          <w:b/>
        </w:rPr>
      </w:pPr>
    </w:p>
    <w:p w14:paraId="58170484" w14:textId="77777777" w:rsidR="00E24AD2" w:rsidRDefault="005A137C" w:rsidP="00642520">
      <w:pPr>
        <w:pBdr>
          <w:top w:val="nil"/>
          <w:left w:val="nil"/>
          <w:bottom w:val="nil"/>
          <w:right w:val="nil"/>
          <w:between w:val="nil"/>
        </w:pBdr>
        <w:ind w:left="993"/>
        <w:jc w:val="center"/>
        <w:rPr>
          <w:rFonts w:ascii="Times New Roman" w:eastAsia="Times New Roman" w:hAnsi="Times New Roman" w:cs="Times New Roman"/>
          <w:b/>
        </w:rPr>
      </w:pPr>
      <w:r>
        <w:rPr>
          <w:rFonts w:ascii="Times New Roman" w:eastAsia="Times New Roman" w:hAnsi="Times New Roman" w:cs="Times New Roman"/>
          <w:b/>
        </w:rPr>
        <w:t>11</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Права на результаты интеллектуальной деятельности</w:t>
      </w:r>
    </w:p>
    <w:p w14:paraId="061518B8" w14:textId="77777777" w:rsidR="005A137C" w:rsidRPr="005A137C" w:rsidRDefault="005A137C" w:rsidP="005A137C">
      <w:pPr>
        <w:jc w:val="both"/>
        <w:rPr>
          <w:rFonts w:ascii="Times New Roman" w:eastAsia="Times New Roman" w:hAnsi="Times New Roman" w:cs="Times New Roman"/>
          <w:color w:val="auto"/>
          <w:lang w:eastAsia="en-GB" w:bidi="ar-SA"/>
        </w:rPr>
      </w:pPr>
    </w:p>
    <w:p w14:paraId="7261F95F" w14:textId="77777777" w:rsidR="005A137C" w:rsidRPr="005A137C" w:rsidRDefault="00E24AD2" w:rsidP="005606B3">
      <w:pPr>
        <w:pStyle w:val="a9"/>
        <w:numPr>
          <w:ilvl w:val="0"/>
          <w:numId w:val="18"/>
        </w:numPr>
        <w:ind w:left="0" w:firstLine="567"/>
        <w:jc w:val="both"/>
      </w:pPr>
      <w:r w:rsidRPr="005A137C">
        <w:t>Подрядчик отчуждает Заказчику за вознаграждение исключительное право в полном объеме на выполненные результаты</w:t>
      </w:r>
      <w:r w:rsidR="005A0EBF" w:rsidRPr="005A137C">
        <w:t xml:space="preserve"> работ</w:t>
      </w:r>
      <w:r w:rsidRPr="005A137C">
        <w:t>.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(своими работниками) или третьими лицами, привлеченными Подрядчиком по договору субподряда.</w:t>
      </w:r>
    </w:p>
    <w:p w14:paraId="33A8A9FF" w14:textId="3EB64217" w:rsidR="00E24AD2" w:rsidRPr="005A137C" w:rsidRDefault="00E24AD2" w:rsidP="005606B3">
      <w:pPr>
        <w:pStyle w:val="a9"/>
        <w:numPr>
          <w:ilvl w:val="0"/>
          <w:numId w:val="18"/>
        </w:numPr>
        <w:ind w:left="0" w:firstLine="567"/>
        <w:jc w:val="both"/>
      </w:pPr>
      <w:r w:rsidRPr="005A137C">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интеллектуальной деятельности, информацию (текстовые, видео- и </w:t>
      </w:r>
      <w:r w:rsidR="00766F91" w:rsidRPr="005A137C">
        <w:t>фотодокументы</w:t>
      </w:r>
      <w:r w:rsidRPr="005A137C">
        <w:t xml:space="preserve">), созданные ранее третьими лицами, и </w:t>
      </w:r>
      <w:r w:rsidR="00121532" w:rsidRPr="005A137C">
        <w:t>права,</w:t>
      </w:r>
      <w:r w:rsidRPr="005A137C">
        <w:t xml:space="preserve">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14:paraId="688E7879" w14:textId="4739D690" w:rsidR="00E24AD2" w:rsidRPr="005A137C" w:rsidRDefault="00E24AD2" w:rsidP="005606B3">
      <w:pPr>
        <w:pStyle w:val="a9"/>
        <w:numPr>
          <w:ilvl w:val="0"/>
          <w:numId w:val="18"/>
        </w:numPr>
        <w:pBdr>
          <w:top w:val="nil"/>
          <w:left w:val="nil"/>
          <w:bottom w:val="nil"/>
          <w:right w:val="nil"/>
          <w:between w:val="nil"/>
        </w:pBdr>
        <w:tabs>
          <w:tab w:val="left" w:pos="1276"/>
        </w:tabs>
        <w:ind w:left="0" w:firstLine="567"/>
        <w:jc w:val="both"/>
      </w:pPr>
      <w:r w:rsidRPr="005A137C">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w:t>
      </w:r>
      <w:r w:rsidR="00121532" w:rsidRPr="005A137C">
        <w:t>права,</w:t>
      </w:r>
      <w:r w:rsidRPr="005A137C">
        <w:t xml:space="preserve">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14:paraId="3CB095D2" w14:textId="77777777" w:rsidR="00E24AD2" w:rsidRDefault="00E24AD2"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14:paraId="5D70674A"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14:paraId="3C375F18"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14:paraId="3347F40F" w14:textId="77777777" w:rsidR="00E24AD2" w:rsidRDefault="00E24AD2" w:rsidP="00E24AD2">
      <w:pPr>
        <w:pBdr>
          <w:top w:val="nil"/>
          <w:left w:val="nil"/>
          <w:bottom w:val="nil"/>
          <w:right w:val="nil"/>
          <w:between w:val="nil"/>
        </w:pBd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отправителя претензии или истца каких-либо выплат в этой связи.</w:t>
      </w:r>
    </w:p>
    <w:p w14:paraId="6A6AC335" w14:textId="77777777" w:rsidR="00E24AD2" w:rsidRDefault="005A137C"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11</w:t>
      </w:r>
      <w:r w:rsidR="00E24AD2">
        <w:rPr>
          <w:rFonts w:ascii="Times New Roman" w:eastAsia="Times New Roman" w:hAnsi="Times New Roman" w:cs="Times New Roman"/>
        </w:rPr>
        <w:t>.4.</w:t>
      </w:r>
      <w:r w:rsidR="00E24AD2">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14:paraId="1CCFA757" w14:textId="77777777" w:rsidR="00E24AD2" w:rsidRDefault="00E24AD2" w:rsidP="00E24AD2">
      <w:pPr>
        <w:tabs>
          <w:tab w:val="left" w:pos="1276"/>
        </w:tabs>
        <w:ind w:firstLine="567"/>
        <w:jc w:val="both"/>
        <w:rPr>
          <w:rFonts w:ascii="Times New Roman" w:eastAsia="Times New Roman" w:hAnsi="Times New Roman" w:cs="Times New Roman"/>
          <w:sz w:val="23"/>
          <w:szCs w:val="23"/>
        </w:rPr>
      </w:pPr>
    </w:p>
    <w:p w14:paraId="65537B56" w14:textId="77777777" w:rsidR="00E24AD2" w:rsidRDefault="005A137C" w:rsidP="00E24AD2">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12</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Прочие условия</w:t>
      </w:r>
    </w:p>
    <w:p w14:paraId="4EAF7E1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w:t>
      </w:r>
      <w:r w:rsidR="00E24AD2">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3D841443"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.2.</w:t>
      </w:r>
      <w:r w:rsidR="00E24AD2">
        <w:rPr>
          <w:rFonts w:ascii="Times New Roman" w:eastAsia="Times New Roman" w:hAnsi="Times New Roman" w:cs="Times New Roman"/>
        </w:rPr>
        <w:tab/>
        <w:t xml:space="preserve">Окончание срока действия настоящего Договора не освобождает Стороны от </w:t>
      </w:r>
      <w:r w:rsidR="00E24AD2">
        <w:rPr>
          <w:rFonts w:ascii="Times New Roman" w:eastAsia="Times New Roman" w:hAnsi="Times New Roman" w:cs="Times New Roman"/>
        </w:rPr>
        <w:lastRenderedPageBreak/>
        <w:t xml:space="preserve">ответственности за его нарушение. </w:t>
      </w:r>
    </w:p>
    <w:p w14:paraId="0F0A302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.3.</w:t>
      </w:r>
      <w:r w:rsidR="00E24AD2">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14E4F0AD"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.4.</w:t>
      </w:r>
      <w:r w:rsidR="00E24AD2">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2DF1E767"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.5.</w:t>
      </w:r>
      <w:r w:rsidR="00E24AD2">
        <w:rPr>
          <w:rFonts w:ascii="Times New Roman" w:eastAsia="Times New Roman" w:hAnsi="Times New Roman" w:cs="Times New Roman"/>
        </w:rPr>
        <w:tab/>
        <w:t>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344729F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.6.</w:t>
      </w:r>
      <w:r w:rsidR="00E24AD2">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2922CB5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.7.</w:t>
      </w:r>
      <w:r w:rsidR="00E24AD2">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36E0A3A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.8.</w:t>
      </w:r>
      <w:r w:rsidR="00E24AD2">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w:t>
      </w:r>
      <w:r w:rsidR="00622ABA">
        <w:rPr>
          <w:rFonts w:ascii="Times New Roman" w:eastAsia="Times New Roman" w:hAnsi="Times New Roman" w:cs="Times New Roman"/>
        </w:rPr>
        <w:t>3</w:t>
      </w:r>
      <w:r w:rsidR="00E24AD2">
        <w:rPr>
          <w:rFonts w:ascii="Times New Roman" w:eastAsia="Times New Roman" w:hAnsi="Times New Roman" w:cs="Times New Roman"/>
        </w:rPr>
        <w:t xml:space="preserve">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62F3E51C"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.9.</w:t>
      </w:r>
      <w:r w:rsidR="00E24AD2">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41A94507" w14:textId="77777777" w:rsidR="00E24AD2" w:rsidRDefault="0048272F"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.10.</w:t>
      </w:r>
      <w:r w:rsidR="00E24AD2">
        <w:rPr>
          <w:rFonts w:ascii="Times New Roman" w:eastAsia="Times New Roman" w:hAnsi="Times New Roman" w:cs="Times New Roman"/>
        </w:rPr>
        <w:tab/>
        <w:t>К настоящему Договору прилагаются и являются его неотъемлемой частью:</w:t>
      </w:r>
    </w:p>
    <w:p w14:paraId="15C9FFED" w14:textId="77777777" w:rsidR="00E24AD2" w:rsidRDefault="00E24AD2" w:rsidP="00E24AD2">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016BED89" w14:textId="77777777" w:rsidR="00E24AD2" w:rsidRDefault="00E24AD2" w:rsidP="00E24AD2">
      <w:pPr>
        <w:pBdr>
          <w:top w:val="nil"/>
          <w:left w:val="nil"/>
          <w:bottom w:val="nil"/>
          <w:right w:val="nil"/>
          <w:between w:val="nil"/>
        </w:pBdr>
        <w:ind w:firstLine="709"/>
        <w:jc w:val="both"/>
      </w:pPr>
      <w:r>
        <w:rPr>
          <w:rFonts w:ascii="Times New Roman" w:eastAsia="Times New Roman" w:hAnsi="Times New Roman" w:cs="Times New Roman"/>
        </w:rPr>
        <w:t>Приложение № 2 – Акт передачи результата работ.</w:t>
      </w:r>
    </w:p>
    <w:p w14:paraId="24844A5B" w14:textId="77777777" w:rsidR="00E24AD2" w:rsidRDefault="00E24AD2" w:rsidP="00E24AD2">
      <w:pPr>
        <w:pBdr>
          <w:top w:val="nil"/>
          <w:left w:val="nil"/>
          <w:bottom w:val="nil"/>
          <w:right w:val="nil"/>
          <w:between w:val="nil"/>
        </w:pBdr>
        <w:ind w:firstLine="567"/>
        <w:jc w:val="both"/>
        <w:rPr>
          <w:rFonts w:ascii="Times New Roman" w:eastAsia="Times New Roman" w:hAnsi="Times New Roman" w:cs="Times New Roman"/>
        </w:rPr>
      </w:pPr>
    </w:p>
    <w:p w14:paraId="022557A3" w14:textId="77777777" w:rsidR="00E24AD2" w:rsidRDefault="00AB0C4A" w:rsidP="00E24AD2">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13</w:t>
      </w:r>
      <w:r w:rsidR="00E24AD2">
        <w:rPr>
          <w:rFonts w:ascii="Times New Roman" w:eastAsia="Times New Roman" w:hAnsi="Times New Roman" w:cs="Times New Roman"/>
          <w:b/>
        </w:rPr>
        <w:t>.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E24AD2" w14:paraId="57A44482" w14:textId="77777777" w:rsidTr="00D37783">
        <w:trPr>
          <w:trHeight w:val="4725"/>
          <w:jc w:val="center"/>
        </w:trPr>
        <w:tc>
          <w:tcPr>
            <w:tcW w:w="4821" w:type="dxa"/>
          </w:tcPr>
          <w:p w14:paraId="6D9FA745" w14:textId="77777777" w:rsidR="00E24AD2" w:rsidRDefault="00E24AD2" w:rsidP="00D37783">
            <w:pPr>
              <w:jc w:val="both"/>
              <w:rPr>
                <w:rFonts w:ascii="Times New Roman" w:eastAsia="Times New Roman" w:hAnsi="Times New Roman" w:cs="Times New Roman"/>
              </w:rPr>
            </w:pPr>
            <w:bookmarkStart w:id="19" w:name="_heading=h.35nkun2" w:colFirst="0" w:colLast="0"/>
            <w:bookmarkEnd w:id="19"/>
            <w:r>
              <w:rPr>
                <w:rFonts w:ascii="Times New Roman" w:eastAsia="Times New Roman" w:hAnsi="Times New Roman" w:cs="Times New Roman"/>
                <w:b/>
              </w:rPr>
              <w:lastRenderedPageBreak/>
              <w:t>Заказчик:</w:t>
            </w:r>
          </w:p>
          <w:p w14:paraId="20E0FA38" w14:textId="77777777" w:rsidR="00E24AD2" w:rsidRDefault="00E24AD2" w:rsidP="00D37783">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14:paraId="71EBF7C1" w14:textId="77777777" w:rsidR="00E24AD2" w:rsidRPr="00AD05EE" w:rsidRDefault="00E24AD2" w:rsidP="00D37783">
            <w:pPr>
              <w:shd w:val="clear" w:color="auto" w:fill="FFFFFF"/>
              <w:jc w:val="both"/>
              <w:rPr>
                <w:rFonts w:ascii="Times New Roman" w:eastAsia="Times New Roman" w:hAnsi="Times New Roman" w:cs="Times New Roman"/>
              </w:rPr>
            </w:pPr>
            <w:bookmarkStart w:id="20" w:name="_heading=h.1ksv4uv" w:colFirst="0" w:colLast="0"/>
            <w:bookmarkEnd w:id="20"/>
            <w:r w:rsidRPr="00AD05EE">
              <w:rPr>
                <w:rFonts w:ascii="Times New Roman" w:eastAsia="Times New Roman" w:hAnsi="Times New Roman" w:cs="Times New Roman"/>
              </w:rPr>
              <w:t xml:space="preserve">675004, Амурская область, </w:t>
            </w:r>
          </w:p>
          <w:p w14:paraId="048C96E9" w14:textId="77777777" w:rsidR="00E24AD2" w:rsidRDefault="00E24AD2" w:rsidP="00D37783">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г. Благовещенск, ул. Горького, 154 пом. 6</w:t>
            </w:r>
          </w:p>
          <w:p w14:paraId="20861C6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14:paraId="53FD226A"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14:paraId="311E2BC7"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14:paraId="6D82410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14:paraId="39051A7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14:paraId="13D5CD68"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14:paraId="0C35D7C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08A32A89"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14:paraId="76A38350" w14:textId="77777777" w:rsidR="00E24AD2" w:rsidRDefault="00E24AD2" w:rsidP="00D37783">
            <w:pPr>
              <w:jc w:val="both"/>
              <w:rPr>
                <w:rFonts w:ascii="Times New Roman" w:eastAsia="Times New Roman" w:hAnsi="Times New Roman" w:cs="Times New Roman"/>
              </w:rPr>
            </w:pPr>
          </w:p>
          <w:p w14:paraId="79F18114"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0F1E78F"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1B4D2634" w14:textId="77777777" w:rsidR="00E24AD2" w:rsidRDefault="00E24AD2" w:rsidP="00D37783">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14:paraId="79BF56C7"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b/>
              </w:rPr>
              <w:t>Подрядчик:</w:t>
            </w:r>
          </w:p>
          <w:p w14:paraId="3C7111D8" w14:textId="77777777" w:rsidR="00E24AD2" w:rsidRDefault="00E24AD2" w:rsidP="00D37783">
            <w:pPr>
              <w:jc w:val="both"/>
              <w:rPr>
                <w:rFonts w:ascii="Times New Roman" w:eastAsia="Times New Roman" w:hAnsi="Times New Roman" w:cs="Times New Roman"/>
              </w:rPr>
            </w:pPr>
          </w:p>
          <w:p w14:paraId="58C6678E" w14:textId="77777777" w:rsidR="00E24AD2" w:rsidRDefault="00E24AD2" w:rsidP="00D37783">
            <w:pPr>
              <w:jc w:val="both"/>
              <w:rPr>
                <w:rFonts w:ascii="Times New Roman" w:eastAsia="Times New Roman" w:hAnsi="Times New Roman" w:cs="Times New Roman"/>
              </w:rPr>
            </w:pPr>
          </w:p>
          <w:p w14:paraId="4E7F957E" w14:textId="77777777" w:rsidR="00E24AD2" w:rsidRDefault="00E24AD2" w:rsidP="00D37783">
            <w:pPr>
              <w:jc w:val="both"/>
              <w:rPr>
                <w:rFonts w:ascii="Times New Roman" w:eastAsia="Times New Roman" w:hAnsi="Times New Roman" w:cs="Times New Roman"/>
              </w:rPr>
            </w:pPr>
          </w:p>
          <w:p w14:paraId="0F96D3A0" w14:textId="77777777" w:rsidR="00E24AD2" w:rsidRDefault="00E24AD2" w:rsidP="00D37783">
            <w:pPr>
              <w:jc w:val="both"/>
              <w:rPr>
                <w:rFonts w:ascii="Times New Roman" w:eastAsia="Times New Roman" w:hAnsi="Times New Roman" w:cs="Times New Roman"/>
              </w:rPr>
            </w:pPr>
          </w:p>
          <w:p w14:paraId="2841543A" w14:textId="77777777" w:rsidR="00E24AD2" w:rsidRDefault="00E24AD2" w:rsidP="00D37783">
            <w:pPr>
              <w:jc w:val="both"/>
              <w:rPr>
                <w:rFonts w:ascii="Times New Roman" w:eastAsia="Times New Roman" w:hAnsi="Times New Roman" w:cs="Times New Roman"/>
              </w:rPr>
            </w:pPr>
          </w:p>
          <w:p w14:paraId="6D490A43" w14:textId="77777777" w:rsidR="00E24AD2" w:rsidRDefault="00E24AD2" w:rsidP="00D37783">
            <w:pPr>
              <w:jc w:val="both"/>
              <w:rPr>
                <w:rFonts w:ascii="Times New Roman" w:eastAsia="Times New Roman" w:hAnsi="Times New Roman" w:cs="Times New Roman"/>
              </w:rPr>
            </w:pPr>
          </w:p>
          <w:p w14:paraId="261B9A56" w14:textId="77777777" w:rsidR="00E24AD2" w:rsidRDefault="00E24AD2" w:rsidP="00D37783">
            <w:pPr>
              <w:jc w:val="both"/>
              <w:rPr>
                <w:rFonts w:ascii="Times New Roman" w:eastAsia="Times New Roman" w:hAnsi="Times New Roman" w:cs="Times New Roman"/>
              </w:rPr>
            </w:pPr>
          </w:p>
          <w:p w14:paraId="0BFCA199" w14:textId="77777777" w:rsidR="00E24AD2" w:rsidRDefault="00E24AD2" w:rsidP="00D37783">
            <w:pPr>
              <w:jc w:val="both"/>
              <w:rPr>
                <w:rFonts w:ascii="Times New Roman" w:eastAsia="Times New Roman" w:hAnsi="Times New Roman" w:cs="Times New Roman"/>
              </w:rPr>
            </w:pPr>
          </w:p>
          <w:p w14:paraId="75D02194" w14:textId="77777777" w:rsidR="00E24AD2" w:rsidRDefault="00E24AD2" w:rsidP="00D37783">
            <w:pPr>
              <w:jc w:val="both"/>
              <w:rPr>
                <w:rFonts w:ascii="Times New Roman" w:eastAsia="Times New Roman" w:hAnsi="Times New Roman" w:cs="Times New Roman"/>
              </w:rPr>
            </w:pPr>
          </w:p>
          <w:p w14:paraId="4CA5110B" w14:textId="77777777" w:rsidR="00E24AD2" w:rsidRDefault="00E24AD2" w:rsidP="00D37783">
            <w:pPr>
              <w:jc w:val="both"/>
              <w:rPr>
                <w:rFonts w:ascii="Times New Roman" w:eastAsia="Times New Roman" w:hAnsi="Times New Roman" w:cs="Times New Roman"/>
              </w:rPr>
            </w:pPr>
          </w:p>
          <w:p w14:paraId="738BAA96" w14:textId="77777777" w:rsidR="00E24AD2" w:rsidRDefault="00E24AD2" w:rsidP="00D37783">
            <w:pPr>
              <w:jc w:val="both"/>
              <w:rPr>
                <w:rFonts w:ascii="Times New Roman" w:eastAsia="Times New Roman" w:hAnsi="Times New Roman" w:cs="Times New Roman"/>
              </w:rPr>
            </w:pPr>
          </w:p>
          <w:p w14:paraId="501C234B" w14:textId="77777777" w:rsidR="00E24AD2" w:rsidRDefault="00E24AD2" w:rsidP="00D37783">
            <w:pPr>
              <w:jc w:val="both"/>
              <w:rPr>
                <w:rFonts w:ascii="Times New Roman" w:eastAsia="Times New Roman" w:hAnsi="Times New Roman" w:cs="Times New Roman"/>
              </w:rPr>
            </w:pPr>
            <w:bookmarkStart w:id="21" w:name="_heading=h.44sinio" w:colFirst="0" w:colLast="0"/>
            <w:bookmarkEnd w:id="21"/>
          </w:p>
          <w:p w14:paraId="6282D62D" w14:textId="77777777" w:rsidR="00E24AD2" w:rsidRDefault="00E24AD2" w:rsidP="00D37783">
            <w:pPr>
              <w:jc w:val="both"/>
              <w:rPr>
                <w:rFonts w:ascii="Times New Roman" w:eastAsia="Times New Roman" w:hAnsi="Times New Roman" w:cs="Times New Roman"/>
              </w:rPr>
            </w:pPr>
          </w:p>
          <w:p w14:paraId="505F65B2"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6CD4656"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14:paraId="3C1047EE" w14:textId="77777777" w:rsidR="00E24AD2" w:rsidRDefault="00E24AD2" w:rsidP="00D37783">
            <w:pPr>
              <w:jc w:val="both"/>
              <w:rPr>
                <w:rFonts w:ascii="Times New Roman" w:eastAsia="Times New Roman" w:hAnsi="Times New Roman" w:cs="Times New Roman"/>
              </w:rPr>
            </w:pPr>
            <w:bookmarkStart w:id="22" w:name="_heading=h.2jxsxqh" w:colFirst="0" w:colLast="0"/>
            <w:bookmarkEnd w:id="22"/>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53E5214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Sect="009F6FC5">
          <w:pgSz w:w="11900" w:h="16840"/>
          <w:pgMar w:top="1135" w:right="851" w:bottom="1134" w:left="1134" w:header="709" w:footer="709" w:gutter="0"/>
          <w:pgNumType w:start="1"/>
          <w:cols w:space="720"/>
        </w:sectPr>
      </w:pPr>
    </w:p>
    <w:p w14:paraId="183A1914" w14:textId="77777777" w:rsidR="00E24AD2" w:rsidRDefault="00E24AD2">
      <w:pPr>
        <w:ind w:left="5245"/>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14:paraId="07E0D2E9" w14:textId="77777777" w:rsidR="00622ABA" w:rsidRDefault="00E24AD2"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w:t>
      </w:r>
    </w:p>
    <w:p w14:paraId="5707E26D" w14:textId="77777777" w:rsidR="005862EE" w:rsidRDefault="00622ABA" w:rsidP="00F675CC">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648648C3" w14:textId="0870071A" w:rsidR="00E24AD2" w:rsidRDefault="005862EE"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 </w:t>
      </w:r>
      <w:r w:rsidR="00E24AD2">
        <w:rPr>
          <w:rFonts w:ascii="Times New Roman" w:eastAsia="Times New Roman" w:hAnsi="Times New Roman" w:cs="Times New Roman"/>
        </w:rPr>
        <w:t>от «___» _____ 202</w:t>
      </w:r>
      <w:r w:rsidR="001C29E4">
        <w:rPr>
          <w:rFonts w:ascii="Times New Roman" w:eastAsia="Times New Roman" w:hAnsi="Times New Roman" w:cs="Times New Roman"/>
        </w:rPr>
        <w:t>4</w:t>
      </w:r>
      <w:r w:rsidR="00E24AD2">
        <w:rPr>
          <w:rFonts w:ascii="Times New Roman" w:eastAsia="Times New Roman" w:hAnsi="Times New Roman" w:cs="Times New Roman"/>
        </w:rPr>
        <w:t xml:space="preserve"> г. № ________</w:t>
      </w:r>
    </w:p>
    <w:p w14:paraId="0EA24087" w14:textId="77777777" w:rsidR="00E24AD2" w:rsidRDefault="00E24AD2" w:rsidP="00E24AD2">
      <w:pPr>
        <w:keepNext/>
        <w:keepLines/>
        <w:ind w:right="-23"/>
        <w:jc w:val="center"/>
        <w:rPr>
          <w:rFonts w:ascii="Times New Roman" w:eastAsia="Times New Roman" w:hAnsi="Times New Roman" w:cs="Times New Roman"/>
          <w:b/>
        </w:rPr>
      </w:pPr>
    </w:p>
    <w:p w14:paraId="01922CC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05380AFD" w14:textId="77777777" w:rsidR="009F6FC5" w:rsidRPr="004344CA" w:rsidRDefault="009F6FC5" w:rsidP="009F6FC5">
      <w:pPr>
        <w:keepNext/>
        <w:keepLines/>
        <w:spacing w:after="60"/>
        <w:ind w:firstLine="567"/>
        <w:jc w:val="center"/>
        <w:rPr>
          <w:rFonts w:ascii="Times New Roman" w:eastAsia="Times New Roman" w:hAnsi="Times New Roman" w:cs="Times New Roman"/>
          <w:b/>
          <w:color w:val="auto"/>
          <w:sz w:val="22"/>
          <w:szCs w:val="22"/>
          <w:lang w:bidi="ar-SA"/>
        </w:rPr>
      </w:pPr>
      <w:r w:rsidRPr="004344CA">
        <w:rPr>
          <w:rFonts w:ascii="Times New Roman" w:eastAsia="Times New Roman" w:hAnsi="Times New Roman" w:cs="Times New Roman"/>
          <w:b/>
          <w:color w:val="auto"/>
          <w:sz w:val="22"/>
          <w:szCs w:val="22"/>
          <w:lang w:bidi="ar-SA"/>
        </w:rPr>
        <w:t>ТЕХНИЧЕСКОЕ ЗАДАНИЕ</w:t>
      </w:r>
    </w:p>
    <w:p w14:paraId="5115404D" w14:textId="77777777" w:rsidR="00C939E8" w:rsidRPr="00C939E8" w:rsidRDefault="00C939E8" w:rsidP="00C939E8">
      <w:pPr>
        <w:keepNext/>
        <w:tabs>
          <w:tab w:val="left" w:pos="4680"/>
        </w:tabs>
        <w:spacing w:line="276" w:lineRule="auto"/>
        <w:jc w:val="center"/>
        <w:rPr>
          <w:rFonts w:ascii="Times New Roman" w:eastAsia="Times New Roman" w:hAnsi="Times New Roman" w:cs="Times New Roman"/>
          <w:b/>
          <w:color w:val="auto"/>
          <w:lang w:val="ru" w:bidi="ar-SA"/>
        </w:rPr>
      </w:pPr>
      <w:r w:rsidRPr="00C939E8">
        <w:rPr>
          <w:rFonts w:ascii="Times New Roman" w:eastAsia="Times New Roman" w:hAnsi="Times New Roman" w:cs="Times New Roman"/>
          <w:b/>
          <w:color w:val="auto"/>
          <w:lang w:val="ru" w:bidi="ar-SA"/>
        </w:rPr>
        <w:t>на выполнение работ по разработке проектно</w:t>
      </w:r>
      <w:r w:rsidRPr="00C939E8">
        <w:rPr>
          <w:rFonts w:ascii="Times New Roman" w:eastAsia="Times New Roman" w:hAnsi="Times New Roman" w:cs="Times New Roman"/>
          <w:b/>
          <w:color w:val="auto"/>
          <w:lang w:bidi="ar-SA"/>
        </w:rPr>
        <w:t>-</w:t>
      </w:r>
      <w:r w:rsidRPr="00C939E8">
        <w:rPr>
          <w:rFonts w:ascii="Times New Roman" w:eastAsia="Times New Roman" w:hAnsi="Times New Roman" w:cs="Times New Roman"/>
          <w:b/>
          <w:color w:val="auto"/>
          <w:lang w:val="ru" w:bidi="ar-SA"/>
        </w:rPr>
        <w:t xml:space="preserve">сметной документации объекта: </w:t>
      </w:r>
    </w:p>
    <w:p w14:paraId="3750B33F" w14:textId="020058D4" w:rsidR="00C939E8" w:rsidRPr="00C939E8" w:rsidRDefault="00C939E8" w:rsidP="00C939E8">
      <w:pPr>
        <w:keepNext/>
        <w:tabs>
          <w:tab w:val="left" w:pos="4680"/>
        </w:tabs>
        <w:spacing w:line="276" w:lineRule="auto"/>
        <w:jc w:val="center"/>
        <w:rPr>
          <w:rFonts w:ascii="Times New Roman" w:eastAsia="Times New Roman" w:hAnsi="Times New Roman" w:cs="Times New Roman"/>
          <w:b/>
          <w:color w:val="auto"/>
          <w:lang w:val="ru" w:bidi="ar-SA"/>
        </w:rPr>
      </w:pPr>
      <w:r w:rsidRPr="00C939E8">
        <w:rPr>
          <w:rFonts w:ascii="Times New Roman" w:eastAsia="Times New Roman" w:hAnsi="Times New Roman" w:cs="Times New Roman"/>
          <w:b/>
          <w:color w:val="auto"/>
          <w:lang w:val="ru" w:bidi="ar-SA"/>
        </w:rPr>
        <w:t>«Амурский якорь. Комплексное благоустройство площади Ленина, с. Поярково, Михайловский район, Амурская область»</w:t>
      </w:r>
    </w:p>
    <w:p w14:paraId="2DF95998" w14:textId="77777777" w:rsidR="00C939E8" w:rsidRPr="00C939E8" w:rsidRDefault="00C939E8" w:rsidP="00C939E8">
      <w:pPr>
        <w:keepNext/>
        <w:tabs>
          <w:tab w:val="left" w:pos="4680"/>
        </w:tabs>
        <w:spacing w:before="180" w:after="180" w:line="276" w:lineRule="auto"/>
        <w:jc w:val="both"/>
        <w:rPr>
          <w:rFonts w:ascii="Times New Roman" w:eastAsia="Times New Roman" w:hAnsi="Times New Roman" w:cs="Times New Roman"/>
          <w:color w:val="auto"/>
          <w:lang w:val="ru" w:bidi="ar-SA"/>
        </w:rPr>
      </w:pPr>
      <w:r w:rsidRPr="00C939E8">
        <w:rPr>
          <w:rFonts w:ascii="Times New Roman" w:eastAsia="Times New Roman" w:hAnsi="Times New Roman" w:cs="Times New Roman"/>
          <w:b/>
          <w:color w:val="auto"/>
          <w:lang w:val="ru" w:bidi="ar-SA"/>
        </w:rPr>
        <w:t xml:space="preserve"> </w:t>
      </w:r>
      <w:r w:rsidRPr="00C939E8">
        <w:rPr>
          <w:rFonts w:ascii="Times New Roman" w:eastAsia="Times New Roman" w:hAnsi="Times New Roman" w:cs="Times New Roman"/>
          <w:color w:val="auto"/>
          <w:lang w:val="ru" w:bidi="ar-SA"/>
        </w:rPr>
        <w:t xml:space="preserve">Адрес (местонахождение) объекта: Амурская область, Михайловский район, село Поярково, улица Ленина. </w:t>
      </w: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3C7335" w:rsidRPr="00FC4310" w14:paraId="4A4532D3"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162F02FB" w14:textId="77777777" w:rsidR="003C7335" w:rsidRPr="00FC4310" w:rsidRDefault="003C7335" w:rsidP="007325B6">
            <w:pPr>
              <w:spacing w:after="60"/>
              <w:ind w:left="142"/>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24921F0B" w14:textId="77777777" w:rsidR="003C7335" w:rsidRPr="00FC4310" w:rsidRDefault="003C7335" w:rsidP="007325B6">
            <w:pPr>
              <w:spacing w:after="60"/>
              <w:ind w:left="142" w:right="1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14BDA3E5" w14:textId="77777777" w:rsidR="003C7335" w:rsidRPr="00FC4310" w:rsidRDefault="003C7335" w:rsidP="007325B6">
            <w:pPr>
              <w:tabs>
                <w:tab w:val="left" w:pos="7485"/>
              </w:tabs>
              <w:spacing w:after="60"/>
              <w:ind w:left="142" w:right="102"/>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Содержание</w:t>
            </w:r>
          </w:p>
        </w:tc>
      </w:tr>
      <w:tr w:rsidR="003C7335" w:rsidRPr="00FC4310" w14:paraId="115CEF5B"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5BBBB00D"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5DD609" w14:textId="77777777" w:rsidR="003C7335" w:rsidRPr="00FC4310" w:rsidRDefault="003C7335" w:rsidP="007325B6">
            <w:pPr>
              <w:ind w:left="140" w:right="7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CE90604"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Цель проведения работ:</w:t>
            </w:r>
          </w:p>
          <w:p w14:paraId="62988CC3"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3C7335" w:rsidRPr="00FC4310" w14:paraId="4A3AE285"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355739B8" w14:textId="77777777" w:rsidR="003C7335" w:rsidRPr="00FC4310" w:rsidRDefault="003C7335" w:rsidP="007325B6">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E4E2281"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468EA6D3"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Автономная некоммерческая организация «Центр развития территорий» (АНО «ЦРТ»)</w:t>
            </w:r>
          </w:p>
          <w:p w14:paraId="69A2BF25"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Адрес: 675004, Амурская обл., г. Благовещенск, ул. Горького 154, пом. 6, тел: +7 (4162) 49-69-66, e-</w:t>
            </w:r>
            <w:proofErr w:type="spellStart"/>
            <w:r w:rsidRPr="00FC4310">
              <w:rPr>
                <w:rFonts w:ascii="Times New Roman" w:eastAsia="Times New Roman" w:hAnsi="Times New Roman" w:cs="Times New Roman"/>
                <w:color w:val="auto"/>
                <w:sz w:val="22"/>
                <w:szCs w:val="22"/>
                <w:lang w:val="ru" w:bidi="ar-SA"/>
              </w:rPr>
              <w:t>mail</w:t>
            </w:r>
            <w:proofErr w:type="spellEnd"/>
            <w:r w:rsidRPr="00FC4310">
              <w:rPr>
                <w:rFonts w:ascii="Times New Roman" w:eastAsia="Times New Roman" w:hAnsi="Times New Roman" w:cs="Times New Roman"/>
                <w:color w:val="auto"/>
                <w:sz w:val="22"/>
                <w:szCs w:val="22"/>
                <w:lang w:val="ru" w:bidi="ar-SA"/>
              </w:rPr>
              <w:t>: info@amururban.ru</w:t>
            </w:r>
          </w:p>
          <w:p w14:paraId="238BEE1F"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ИНН 2801260928, КПП 280101001 ОГРН 1202800008366</w:t>
            </w:r>
          </w:p>
        </w:tc>
      </w:tr>
      <w:tr w:rsidR="003C7335" w:rsidRPr="00FC4310" w14:paraId="27833B6A"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5010D830" w14:textId="77777777" w:rsidR="003C7335" w:rsidRPr="00FC4310" w:rsidRDefault="003C7335" w:rsidP="007325B6">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429B68"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6350A2D2"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Определяется по итогам проведения открытого конкурса в электронной форме на право выполнения работ</w:t>
            </w:r>
          </w:p>
        </w:tc>
      </w:tr>
      <w:tr w:rsidR="003C7335" w:rsidRPr="00FC4310" w14:paraId="1DFB1BCA"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08B2546" w14:textId="77777777" w:rsidR="003C7335" w:rsidRPr="00FC4310" w:rsidRDefault="003C7335" w:rsidP="007325B6">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521F17B" w14:textId="77777777" w:rsidR="003C7335" w:rsidRPr="00FC4310" w:rsidRDefault="003C7335" w:rsidP="007325B6">
            <w:pPr>
              <w:tabs>
                <w:tab w:val="left" w:pos="256"/>
              </w:tabs>
              <w:ind w:left="140" w:right="120"/>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Адрес объекта разработки (местоположение)</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2239C9B0" w14:textId="11A488CF" w:rsidR="003C7335" w:rsidRPr="00FC4310" w:rsidRDefault="003C7335" w:rsidP="007325B6">
            <w:pPr>
              <w:keepNext/>
              <w:tabs>
                <w:tab w:val="left" w:pos="4680"/>
              </w:tabs>
              <w:spacing w:before="180" w:after="180" w:line="276" w:lineRule="auto"/>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Российская Федерация, Амурская область, Михайловский район, с. Поярково, ул. Ленина </w:t>
            </w:r>
          </w:p>
        </w:tc>
      </w:tr>
      <w:tr w:rsidR="003C7335" w:rsidRPr="00FC4310" w14:paraId="7DABBEEA"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4565C65C" w14:textId="77777777" w:rsidR="003C7335" w:rsidRPr="00FC4310" w:rsidRDefault="003C7335" w:rsidP="007325B6">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C77972E" w14:textId="77777777" w:rsidR="003C7335" w:rsidRPr="00FC4310" w:rsidRDefault="003C7335" w:rsidP="007325B6">
            <w:pPr>
              <w:tabs>
                <w:tab w:val="left" w:pos="256"/>
              </w:tabs>
              <w:ind w:left="140" w:right="120"/>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42EF9ECC" w14:textId="77777777" w:rsidR="003C7335" w:rsidRPr="00FC4310" w:rsidRDefault="003C7335" w:rsidP="007325B6">
            <w:pPr>
              <w:keepNext/>
              <w:keepLines/>
              <w:spacing w:before="180"/>
              <w:ind w:left="140" w:right="1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Капитальный ремонт (Благоустройство)</w:t>
            </w:r>
          </w:p>
        </w:tc>
      </w:tr>
      <w:tr w:rsidR="003C7335" w:rsidRPr="00FC4310" w14:paraId="475DCB5C"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40C809CC" w14:textId="77777777" w:rsidR="003C7335" w:rsidRPr="00FC4310" w:rsidRDefault="003C7335" w:rsidP="007325B6">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52CBB70" w14:textId="77777777" w:rsidR="003C7335" w:rsidRPr="00FC4310" w:rsidRDefault="003C7335" w:rsidP="007325B6">
            <w:pPr>
              <w:tabs>
                <w:tab w:val="left" w:pos="256"/>
              </w:tabs>
              <w:ind w:left="140" w:right="120"/>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301F99D8"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Проектная документация (стадия П), рабочая документация (стадия РД)</w:t>
            </w:r>
          </w:p>
        </w:tc>
      </w:tr>
      <w:tr w:rsidR="003C7335" w:rsidRPr="00FC4310" w14:paraId="35B182E3"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44F64BB"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D851BF" w14:textId="77777777" w:rsidR="003C7335" w:rsidRPr="00FC4310" w:rsidRDefault="003C7335" w:rsidP="007325B6">
            <w:pPr>
              <w:ind w:left="140" w:right="26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9C4D0F3" w14:textId="77777777" w:rsidR="003C7335" w:rsidRPr="00FC4310" w:rsidRDefault="003C7335" w:rsidP="007325B6">
            <w:pPr>
              <w:widowControl/>
              <w:ind w:left="140" w:right="1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Участок проектирования расположен в Амурской области, Михайловский район, с. Поярково с, ул. Ленина </w:t>
            </w:r>
          </w:p>
          <w:p w14:paraId="2E90B579" w14:textId="77777777" w:rsidR="003C7335" w:rsidRPr="00FC4310" w:rsidRDefault="003C7335" w:rsidP="007325B6">
            <w:pPr>
              <w:widowControl/>
              <w:ind w:left="140" w:right="140"/>
              <w:jc w:val="both"/>
              <w:rPr>
                <w:rFonts w:ascii="Times New Roman" w:eastAsia="Times New Roman" w:hAnsi="Times New Roman" w:cs="Times New Roman"/>
                <w:color w:val="auto"/>
                <w:sz w:val="22"/>
                <w:szCs w:val="22"/>
                <w:lang w:val="ru" w:bidi="ar-SA"/>
              </w:rPr>
            </w:pPr>
          </w:p>
          <w:p w14:paraId="008EA978" w14:textId="77777777" w:rsidR="003C7335" w:rsidRPr="00FC4310" w:rsidRDefault="003C7335" w:rsidP="007325B6">
            <w:pPr>
              <w:widowControl/>
              <w:ind w:left="140" w:right="1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Кадастровый номер земельного участка:  </w:t>
            </w:r>
          </w:p>
          <w:p w14:paraId="7C081125" w14:textId="0F1D8324" w:rsidR="003C7335" w:rsidRPr="00FC4310" w:rsidRDefault="003C7335" w:rsidP="007325B6">
            <w:pPr>
              <w:widowControl/>
              <w:ind w:left="140" w:right="1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28:18:010168:231, общей площадью -  7 </w:t>
            </w:r>
            <w:r w:rsidR="00DB0E5B">
              <w:rPr>
                <w:rFonts w:ascii="Times New Roman" w:eastAsia="Times New Roman" w:hAnsi="Times New Roman" w:cs="Times New Roman"/>
                <w:color w:val="auto"/>
                <w:sz w:val="22"/>
                <w:szCs w:val="22"/>
                <w:lang w:val="ru" w:bidi="ar-SA"/>
              </w:rPr>
              <w:t>410</w:t>
            </w:r>
            <w:r w:rsidRPr="00FC4310">
              <w:rPr>
                <w:rFonts w:ascii="Times New Roman" w:eastAsia="Times New Roman" w:hAnsi="Times New Roman" w:cs="Times New Roman"/>
                <w:color w:val="auto"/>
                <w:sz w:val="22"/>
                <w:szCs w:val="22"/>
                <w:lang w:val="ru" w:bidi="ar-SA"/>
              </w:rPr>
              <w:t xml:space="preserve"> </w:t>
            </w:r>
            <w:proofErr w:type="spellStart"/>
            <w:r w:rsidRPr="00FC4310">
              <w:rPr>
                <w:rFonts w:ascii="Times New Roman" w:eastAsia="Times New Roman" w:hAnsi="Times New Roman" w:cs="Times New Roman"/>
                <w:color w:val="auto"/>
                <w:sz w:val="22"/>
                <w:szCs w:val="22"/>
                <w:lang w:val="ru" w:bidi="ar-SA"/>
              </w:rPr>
              <w:t>кв.м</w:t>
            </w:r>
            <w:proofErr w:type="spellEnd"/>
            <w:r w:rsidRPr="00FC4310">
              <w:rPr>
                <w:rFonts w:ascii="Times New Roman" w:eastAsia="Times New Roman" w:hAnsi="Times New Roman" w:cs="Times New Roman"/>
                <w:color w:val="auto"/>
                <w:sz w:val="22"/>
                <w:szCs w:val="22"/>
                <w:lang w:val="ru" w:bidi="ar-SA"/>
              </w:rPr>
              <w:t xml:space="preserve">. </w:t>
            </w:r>
          </w:p>
          <w:p w14:paraId="5C86AD41" w14:textId="77777777" w:rsidR="003C7335" w:rsidRPr="00FC4310" w:rsidRDefault="003C7335" w:rsidP="007325B6">
            <w:pPr>
              <w:widowControl/>
              <w:ind w:left="140" w:right="140"/>
              <w:jc w:val="both"/>
              <w:rPr>
                <w:rFonts w:ascii="Times New Roman" w:eastAsia="Times New Roman" w:hAnsi="Times New Roman" w:cs="Times New Roman"/>
                <w:color w:val="auto"/>
                <w:sz w:val="22"/>
                <w:szCs w:val="22"/>
                <w:lang w:val="ru" w:bidi="ar-SA"/>
              </w:rPr>
            </w:pPr>
          </w:p>
        </w:tc>
      </w:tr>
      <w:tr w:rsidR="003C7335" w:rsidRPr="00FC4310" w14:paraId="77757A96"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5F703FF"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8</w:t>
            </w:r>
          </w:p>
        </w:tc>
        <w:tc>
          <w:tcPr>
            <w:tcW w:w="2115" w:type="dxa"/>
            <w:tcBorders>
              <w:top w:val="single" w:sz="4" w:space="0" w:color="000000"/>
              <w:left w:val="single" w:sz="4" w:space="0" w:color="000000"/>
              <w:bottom w:val="single" w:sz="4" w:space="0" w:color="000000"/>
              <w:right w:val="single" w:sz="4" w:space="0" w:color="000000"/>
            </w:tcBorders>
          </w:tcPr>
          <w:p w14:paraId="20613D0F" w14:textId="77777777" w:rsidR="003C7335" w:rsidRPr="00FC4310" w:rsidRDefault="003C7335" w:rsidP="007325B6">
            <w:pP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4D701FD2" w14:textId="77777777" w:rsidR="003C7335" w:rsidRPr="00FC4310" w:rsidRDefault="003C7335" w:rsidP="007325B6">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i/>
                <w:color w:val="auto"/>
                <w:sz w:val="22"/>
                <w:szCs w:val="22"/>
                <w:lang w:val="ru" w:bidi="ar-SA"/>
              </w:rPr>
              <w:t>Предоставляется Заказчиком:</w:t>
            </w:r>
          </w:p>
          <w:p w14:paraId="61819E0B" w14:textId="77777777" w:rsidR="003C7335" w:rsidRPr="00FC4310" w:rsidRDefault="003C7335" w:rsidP="007325B6">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топографическая съемка территории;</w:t>
            </w:r>
          </w:p>
          <w:p w14:paraId="4498F545" w14:textId="77777777" w:rsidR="003C7335" w:rsidRPr="00FC4310" w:rsidRDefault="003C7335" w:rsidP="007325B6">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Концепция благоустройства общественной территории «Амурский якорь»</w:t>
            </w:r>
          </w:p>
          <w:p w14:paraId="3B0639C6" w14:textId="77777777" w:rsidR="003C7335" w:rsidRPr="00FC4310" w:rsidRDefault="003C7335" w:rsidP="007325B6">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 информацию о границах земельного участка.</w:t>
            </w:r>
          </w:p>
          <w:p w14:paraId="78E3355F" w14:textId="77777777" w:rsidR="003C7335" w:rsidRPr="00FC4310" w:rsidRDefault="003C7335" w:rsidP="007325B6">
            <w:pPr>
              <w:widowControl/>
              <w:ind w:right="132"/>
              <w:jc w:val="both"/>
              <w:rPr>
                <w:rFonts w:ascii="Times New Roman" w:eastAsia="Times New Roman" w:hAnsi="Times New Roman" w:cs="Times New Roman"/>
                <w:color w:val="auto"/>
                <w:sz w:val="22"/>
                <w:szCs w:val="22"/>
                <w:lang w:val="ru" w:bidi="ar-SA"/>
              </w:rPr>
            </w:pPr>
          </w:p>
          <w:p w14:paraId="3F83728D" w14:textId="77777777" w:rsidR="003C7335" w:rsidRPr="00FC4310" w:rsidRDefault="003C7335" w:rsidP="007325B6">
            <w:pPr>
              <w:widowControl/>
              <w:ind w:right="132"/>
              <w:jc w:val="both"/>
              <w:rPr>
                <w:rFonts w:ascii="Times New Roman" w:eastAsia="Times New Roman" w:hAnsi="Times New Roman" w:cs="Times New Roman"/>
                <w:b/>
                <w:i/>
                <w:color w:val="auto"/>
                <w:sz w:val="22"/>
                <w:szCs w:val="22"/>
                <w:lang w:val="ru" w:bidi="ar-SA"/>
              </w:rPr>
            </w:pPr>
            <w:r w:rsidRPr="00FC4310">
              <w:rPr>
                <w:rFonts w:ascii="Times New Roman" w:eastAsia="Times New Roman" w:hAnsi="Times New Roman" w:cs="Times New Roman"/>
                <w:b/>
                <w:i/>
                <w:color w:val="auto"/>
                <w:sz w:val="22"/>
                <w:szCs w:val="22"/>
                <w:lang w:val="ru" w:bidi="ar-SA"/>
              </w:rPr>
              <w:t>Получается Подрядчиком самостоятельно:</w:t>
            </w:r>
          </w:p>
          <w:p w14:paraId="30CE5A93" w14:textId="77777777" w:rsidR="003C7335" w:rsidRPr="00FC4310" w:rsidRDefault="003C7335" w:rsidP="007325B6">
            <w:pPr>
              <w:widowControl/>
              <w:ind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технические условия на подключение к инженерным сетям и других, необходимых для проектирования документов;</w:t>
            </w:r>
          </w:p>
        </w:tc>
      </w:tr>
      <w:tr w:rsidR="003C7335" w:rsidRPr="00FC4310" w14:paraId="69D7D141"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70ECCDBE"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9.1</w:t>
            </w:r>
          </w:p>
        </w:tc>
        <w:tc>
          <w:tcPr>
            <w:tcW w:w="2115" w:type="dxa"/>
            <w:tcBorders>
              <w:top w:val="single" w:sz="4" w:space="0" w:color="000000"/>
              <w:left w:val="single" w:sz="4" w:space="0" w:color="000000"/>
              <w:bottom w:val="single" w:sz="4" w:space="0" w:color="000000"/>
              <w:right w:val="single" w:sz="4" w:space="0" w:color="000000"/>
            </w:tcBorders>
          </w:tcPr>
          <w:p w14:paraId="479DD89A" w14:textId="77777777" w:rsidR="003C7335" w:rsidRPr="00FC4310" w:rsidRDefault="003C7335" w:rsidP="007325B6">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Требования к </w:t>
            </w:r>
            <w:r w:rsidRPr="00FC4310">
              <w:rPr>
                <w:rFonts w:ascii="Times New Roman" w:eastAsia="Times New Roman" w:hAnsi="Times New Roman" w:cs="Times New Roman"/>
                <w:color w:val="auto"/>
                <w:sz w:val="22"/>
                <w:szCs w:val="22"/>
                <w:lang w:val="ru" w:bidi="ar-SA"/>
              </w:rPr>
              <w:lastRenderedPageBreak/>
              <w:t>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0D8B590D" w14:textId="77777777" w:rsidR="003C7335" w:rsidRPr="00F76171" w:rsidRDefault="003C7335" w:rsidP="007325B6">
            <w:pPr>
              <w:ind w:left="141" w:right="132"/>
              <w:jc w:val="both"/>
              <w:rPr>
                <w:rFonts w:ascii="Times New Roman" w:eastAsia="Times New Roman" w:hAnsi="Times New Roman" w:cs="Times New Roman"/>
                <w:b/>
                <w:color w:val="auto"/>
                <w:sz w:val="22"/>
                <w:szCs w:val="22"/>
                <w:lang w:val="ru" w:bidi="ar-SA"/>
              </w:rPr>
            </w:pPr>
            <w:r w:rsidRPr="00F76171">
              <w:rPr>
                <w:rFonts w:ascii="Times New Roman" w:eastAsia="Times New Roman" w:hAnsi="Times New Roman" w:cs="Times New Roman"/>
                <w:b/>
                <w:color w:val="auto"/>
                <w:sz w:val="22"/>
                <w:szCs w:val="22"/>
                <w:lang w:val="ru" w:bidi="ar-SA"/>
              </w:rPr>
              <w:lastRenderedPageBreak/>
              <w:t>Электроснабжение</w:t>
            </w:r>
          </w:p>
          <w:p w14:paraId="35E3F7AD"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lastRenderedPageBreak/>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05A18B48"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2168FE0F"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3. Тип, класс проводов и осветительной арматуры, которые подлежат применению при строительстве объекта, определить расчетом.</w:t>
            </w:r>
          </w:p>
          <w:p w14:paraId="53E74211"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p>
          <w:p w14:paraId="69DE5DFD" w14:textId="77777777" w:rsidR="003C7335" w:rsidRPr="00F76171" w:rsidRDefault="003C7335" w:rsidP="007325B6">
            <w:pPr>
              <w:ind w:left="141" w:right="132"/>
              <w:jc w:val="both"/>
              <w:rPr>
                <w:rFonts w:ascii="Times New Roman" w:eastAsia="Times New Roman" w:hAnsi="Times New Roman" w:cs="Times New Roman"/>
                <w:b/>
                <w:color w:val="auto"/>
                <w:sz w:val="22"/>
                <w:szCs w:val="22"/>
                <w:lang w:val="ru" w:bidi="ar-SA"/>
              </w:rPr>
            </w:pPr>
            <w:r w:rsidRPr="00F76171">
              <w:rPr>
                <w:rFonts w:ascii="Times New Roman" w:eastAsia="Times New Roman" w:hAnsi="Times New Roman" w:cs="Times New Roman"/>
                <w:b/>
                <w:color w:val="auto"/>
                <w:sz w:val="22"/>
                <w:szCs w:val="22"/>
                <w:lang w:val="ru" w:bidi="ar-SA"/>
              </w:rPr>
              <w:t>Электроосвещение и силовое электрооборудование</w:t>
            </w:r>
          </w:p>
          <w:p w14:paraId="12C8AE9F"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37DFB8F8"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2. Проектом должно предусматриваться создание энергосистемы для обеспечения электроснабжения объекта.</w:t>
            </w:r>
          </w:p>
          <w:p w14:paraId="1CC7C635"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370B9700"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4. Учет электроэнергии выполнить в соответствии с действующей нормативной документацией.</w:t>
            </w:r>
          </w:p>
          <w:p w14:paraId="52ACBA3C"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5. Типы светильников для всех объектов (МАФ, дорожек и площадок) принять в зависимости от характеристик объектов.</w:t>
            </w:r>
          </w:p>
          <w:p w14:paraId="47716477"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6. В качестве осветительных приборов использовать светильники светодиодные.</w:t>
            </w:r>
          </w:p>
          <w:p w14:paraId="64280CCF"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6F804A65"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8. Трассировку кабелей определить проектом в соответствии с утвержденными планировочными решениями территории.</w:t>
            </w:r>
          </w:p>
          <w:p w14:paraId="27B305CB"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19F21564"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sidRPr="00F76171">
              <w:rPr>
                <w:rFonts w:ascii="Times New Roman" w:eastAsia="Times New Roman" w:hAnsi="Times New Roman" w:cs="Times New Roman"/>
                <w:color w:val="auto"/>
                <w:sz w:val="22"/>
                <w:szCs w:val="22"/>
                <w:lang w:val="ru" w:bidi="ar-SA"/>
              </w:rPr>
              <w:t>рассключения</w:t>
            </w:r>
            <w:proofErr w:type="spellEnd"/>
            <w:r w:rsidRPr="00F76171">
              <w:rPr>
                <w:rFonts w:ascii="Times New Roman" w:eastAsia="Times New Roman" w:hAnsi="Times New Roman" w:cs="Times New Roman"/>
                <w:color w:val="auto"/>
                <w:sz w:val="22"/>
                <w:szCs w:val="22"/>
                <w:lang w:val="ru" w:bidi="ar-SA"/>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772B4C3B"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53186865"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p>
          <w:p w14:paraId="6A69D95C" w14:textId="77777777" w:rsidR="003C7335" w:rsidRPr="00F76171" w:rsidRDefault="003C7335" w:rsidP="007325B6">
            <w:pPr>
              <w:ind w:left="141" w:right="132"/>
              <w:jc w:val="both"/>
              <w:rPr>
                <w:rFonts w:ascii="Times New Roman" w:eastAsia="Times New Roman" w:hAnsi="Times New Roman" w:cs="Times New Roman"/>
                <w:b/>
                <w:color w:val="auto"/>
                <w:sz w:val="22"/>
                <w:szCs w:val="22"/>
                <w:lang w:val="ru" w:bidi="ar-SA"/>
              </w:rPr>
            </w:pPr>
            <w:r w:rsidRPr="00F76171">
              <w:rPr>
                <w:rFonts w:ascii="Times New Roman" w:eastAsia="Times New Roman" w:hAnsi="Times New Roman" w:cs="Times New Roman"/>
                <w:b/>
                <w:color w:val="auto"/>
                <w:sz w:val="22"/>
                <w:szCs w:val="22"/>
                <w:lang w:val="ru" w:bidi="ar-SA"/>
              </w:rPr>
              <w:t>Дренаж. Водоотведение.</w:t>
            </w:r>
          </w:p>
          <w:p w14:paraId="79C4831F"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02E74143"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2. Отведение ливневых и талых вод предусмотреть </w:t>
            </w:r>
            <w:r w:rsidRPr="00F76171">
              <w:rPr>
                <w:rFonts w:ascii="Times New Roman" w:eastAsia="Times New Roman" w:hAnsi="Times New Roman" w:cs="Times New Roman"/>
                <w:b/>
                <w:color w:val="auto"/>
                <w:sz w:val="22"/>
                <w:szCs w:val="22"/>
                <w:lang w:val="ru" w:bidi="ar-SA"/>
              </w:rPr>
              <w:t xml:space="preserve">без создания инженерных систем водостоков и ливневой сети </w:t>
            </w:r>
            <w:r w:rsidRPr="00F76171">
              <w:rPr>
                <w:rFonts w:ascii="Times New Roman" w:eastAsia="Times New Roman" w:hAnsi="Times New Roman" w:cs="Times New Roman"/>
                <w:b/>
                <w:color w:val="auto"/>
                <w:sz w:val="22"/>
                <w:szCs w:val="22"/>
                <w:lang w:val="ru" w:bidi="ar-SA"/>
              </w:rPr>
              <w:lastRenderedPageBreak/>
              <w:t>канализации</w:t>
            </w:r>
            <w:r w:rsidRPr="00F76171">
              <w:rPr>
                <w:rFonts w:ascii="Times New Roman" w:eastAsia="Times New Roman" w:hAnsi="Times New Roman" w:cs="Times New Roman"/>
                <w:color w:val="auto"/>
                <w:sz w:val="22"/>
                <w:szCs w:val="22"/>
                <w:lang w:val="ru" w:bidi="ar-SA"/>
              </w:rPr>
              <w:t>.</w:t>
            </w:r>
          </w:p>
          <w:p w14:paraId="7CBF6AB2"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p>
          <w:p w14:paraId="566D3A2F" w14:textId="77777777" w:rsidR="003C7335" w:rsidRPr="00F76171" w:rsidRDefault="003C7335" w:rsidP="007325B6">
            <w:pPr>
              <w:ind w:left="141" w:right="132"/>
              <w:jc w:val="both"/>
              <w:rPr>
                <w:rFonts w:ascii="Times New Roman" w:eastAsia="Times New Roman" w:hAnsi="Times New Roman" w:cs="Times New Roman"/>
                <w:b/>
                <w:color w:val="auto"/>
                <w:sz w:val="22"/>
                <w:szCs w:val="22"/>
                <w:lang w:val="ru" w:bidi="ar-SA"/>
              </w:rPr>
            </w:pPr>
            <w:r w:rsidRPr="00F76171">
              <w:rPr>
                <w:rFonts w:ascii="Times New Roman" w:eastAsia="Times New Roman" w:hAnsi="Times New Roman" w:cs="Times New Roman"/>
                <w:b/>
                <w:color w:val="auto"/>
                <w:sz w:val="22"/>
                <w:szCs w:val="22"/>
                <w:lang w:val="ru" w:bidi="ar-SA"/>
              </w:rPr>
              <w:t>Видеонаблюдение</w:t>
            </w:r>
          </w:p>
          <w:p w14:paraId="375DEFDF"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1. Предусмотреть систему круглосуточного видеоконтроля прилегающей территории и помещений.  </w:t>
            </w:r>
          </w:p>
          <w:p w14:paraId="29C80CD7"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7AA14AE0"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sidRPr="00F76171">
              <w:rPr>
                <w:rFonts w:ascii="Times New Roman" w:eastAsia="Times New Roman" w:hAnsi="Times New Roman" w:cs="Times New Roman"/>
                <w:color w:val="auto"/>
                <w:sz w:val="22"/>
                <w:szCs w:val="22"/>
                <w:lang w:val="ru" w:bidi="ar-SA"/>
              </w:rPr>
              <w:t>видеорегистрации</w:t>
            </w:r>
            <w:proofErr w:type="spellEnd"/>
            <w:r w:rsidRPr="00F76171">
              <w:rPr>
                <w:rFonts w:ascii="Times New Roman" w:eastAsia="Times New Roman" w:hAnsi="Times New Roman" w:cs="Times New Roman"/>
                <w:color w:val="auto"/>
                <w:sz w:val="22"/>
                <w:szCs w:val="22"/>
                <w:lang w:val="ru" w:bidi="ar-SA"/>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18C26B1D"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7593F533"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4832922C"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571E8A82"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49B485FA"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8. Требования к видеокамерам:</w:t>
            </w:r>
          </w:p>
          <w:p w14:paraId="2D849F1D"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Видео-разрешение: MJPEG и MPEG-4 704х576 (до 25 кадр/сек);</w:t>
            </w:r>
          </w:p>
          <w:p w14:paraId="53D8E676"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Интерфейсы: IEEE 802.3/802.3u </w:t>
            </w:r>
            <w:proofErr w:type="spellStart"/>
            <w:r w:rsidRPr="00F76171">
              <w:rPr>
                <w:rFonts w:ascii="Times New Roman" w:eastAsia="Times New Roman" w:hAnsi="Times New Roman" w:cs="Times New Roman"/>
                <w:color w:val="auto"/>
                <w:sz w:val="22"/>
                <w:szCs w:val="22"/>
                <w:lang w:val="ru" w:bidi="ar-SA"/>
              </w:rPr>
              <w:t>Ethernet</w:t>
            </w:r>
            <w:proofErr w:type="spellEnd"/>
            <w:r w:rsidRPr="00F76171">
              <w:rPr>
                <w:rFonts w:ascii="Times New Roman" w:eastAsia="Times New Roman" w:hAnsi="Times New Roman" w:cs="Times New Roman"/>
                <w:color w:val="auto"/>
                <w:sz w:val="22"/>
                <w:szCs w:val="22"/>
                <w:lang w:val="ru" w:bidi="ar-SA"/>
              </w:rPr>
              <w:t xml:space="preserve"> 10/100 BASE-TX, управление потоком IEEE 802.3x для полнодуплексного режима;</w:t>
            </w:r>
          </w:p>
          <w:p w14:paraId="430E2F48"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sidRPr="00F76171">
              <w:rPr>
                <w:rFonts w:ascii="Times New Roman" w:eastAsia="Times New Roman" w:hAnsi="Times New Roman" w:cs="Times New Roman"/>
                <w:color w:val="auto"/>
                <w:sz w:val="22"/>
                <w:szCs w:val="22"/>
                <w:lang w:val="ru" w:bidi="ar-SA"/>
              </w:rPr>
              <w:t>деинтерлейсинга</w:t>
            </w:r>
            <w:proofErr w:type="spellEnd"/>
            <w:r w:rsidRPr="00F76171">
              <w:rPr>
                <w:rFonts w:ascii="Times New Roman" w:eastAsia="Times New Roman" w:hAnsi="Times New Roman" w:cs="Times New Roman"/>
                <w:color w:val="auto"/>
                <w:sz w:val="22"/>
                <w:szCs w:val="22"/>
                <w:lang w:val="ru" w:bidi="ar-SA"/>
              </w:rPr>
              <w:t xml:space="preserve"> движения.</w:t>
            </w:r>
          </w:p>
          <w:p w14:paraId="1238C503"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Управление: настройка всех функций через </w:t>
            </w:r>
            <w:proofErr w:type="spellStart"/>
            <w:r w:rsidRPr="00F76171">
              <w:rPr>
                <w:rFonts w:ascii="Times New Roman" w:eastAsia="Times New Roman" w:hAnsi="Times New Roman" w:cs="Times New Roman"/>
                <w:color w:val="auto"/>
                <w:sz w:val="22"/>
                <w:szCs w:val="22"/>
                <w:lang w:val="ru" w:bidi="ar-SA"/>
              </w:rPr>
              <w:t>Web</w:t>
            </w:r>
            <w:proofErr w:type="spellEnd"/>
            <w:r w:rsidRPr="00F76171">
              <w:rPr>
                <w:rFonts w:ascii="Times New Roman" w:eastAsia="Times New Roman" w:hAnsi="Times New Roman" w:cs="Times New Roman"/>
                <w:color w:val="auto"/>
                <w:sz w:val="22"/>
                <w:szCs w:val="22"/>
                <w:lang w:val="ru" w:bidi="ar-SA"/>
              </w:rPr>
              <w:t xml:space="preserve">-браузер, аутентификация паролем, цифровое шифрование HTTP и RTSP; просмотр </w:t>
            </w:r>
            <w:proofErr w:type="spellStart"/>
            <w:r w:rsidRPr="00F76171">
              <w:rPr>
                <w:rFonts w:ascii="Times New Roman" w:eastAsia="Times New Roman" w:hAnsi="Times New Roman" w:cs="Times New Roman"/>
                <w:color w:val="auto"/>
                <w:sz w:val="22"/>
                <w:szCs w:val="22"/>
                <w:lang w:val="ru" w:bidi="ar-SA"/>
              </w:rPr>
              <w:t>Live</w:t>
            </w:r>
            <w:proofErr w:type="spellEnd"/>
            <w:r w:rsidRPr="00F76171">
              <w:rPr>
                <w:rFonts w:ascii="Times New Roman" w:eastAsia="Times New Roman" w:hAnsi="Times New Roman" w:cs="Times New Roman"/>
                <w:color w:val="auto"/>
                <w:sz w:val="22"/>
                <w:szCs w:val="22"/>
                <w:lang w:val="ru" w:bidi="ar-SA"/>
              </w:rPr>
              <w:t xml:space="preserve"> </w:t>
            </w:r>
            <w:proofErr w:type="spellStart"/>
            <w:r w:rsidRPr="00F76171">
              <w:rPr>
                <w:rFonts w:ascii="Times New Roman" w:eastAsia="Times New Roman" w:hAnsi="Times New Roman" w:cs="Times New Roman"/>
                <w:color w:val="auto"/>
                <w:sz w:val="22"/>
                <w:szCs w:val="22"/>
                <w:lang w:val="ru" w:bidi="ar-SA"/>
              </w:rPr>
              <w:t>Video</w:t>
            </w:r>
            <w:proofErr w:type="spellEnd"/>
            <w:r w:rsidRPr="00F76171">
              <w:rPr>
                <w:rFonts w:ascii="Times New Roman" w:eastAsia="Times New Roman" w:hAnsi="Times New Roman" w:cs="Times New Roman"/>
                <w:color w:val="auto"/>
                <w:sz w:val="22"/>
                <w:szCs w:val="22"/>
                <w:lang w:val="ru" w:bidi="ar-SA"/>
              </w:rPr>
              <w:t>.</w:t>
            </w:r>
          </w:p>
          <w:p w14:paraId="26EAAE20"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Сенсор и объектив: от ⅓ дюйма сенсор CCD;</w:t>
            </w:r>
          </w:p>
          <w:p w14:paraId="1426D7A5"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lastRenderedPageBreak/>
              <w:t>Минимальная освещенность до 0,3 Люкс;</w:t>
            </w:r>
          </w:p>
          <w:p w14:paraId="312B9C80"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Отношение сигнал/шум не менее 20 дБ;</w:t>
            </w:r>
          </w:p>
          <w:p w14:paraId="711F9FE2"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Напряжение питания 12В +- 10%</w:t>
            </w:r>
          </w:p>
          <w:p w14:paraId="65458295"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9. Требования к организации интернет-канала:</w:t>
            </w:r>
          </w:p>
          <w:p w14:paraId="36AF741B"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Вне зависимости от видов передаваемого трафика, параметры качества должны быть не хуже следующих значений:</w:t>
            </w:r>
          </w:p>
          <w:p w14:paraId="040611D2"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Потери пакетов – не более 0,2%,</w:t>
            </w:r>
          </w:p>
          <w:p w14:paraId="77E648E0"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Задержка прохождения IP пакета – не более 100мс,</w:t>
            </w:r>
          </w:p>
          <w:p w14:paraId="5886C44A"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 xml:space="preserve">Вариация задержки </w:t>
            </w:r>
            <w:proofErr w:type="spellStart"/>
            <w:r w:rsidRPr="00F76171">
              <w:rPr>
                <w:rFonts w:ascii="Times New Roman" w:eastAsia="Times New Roman" w:hAnsi="Times New Roman" w:cs="Times New Roman"/>
                <w:color w:val="auto"/>
                <w:sz w:val="22"/>
                <w:szCs w:val="22"/>
                <w:lang w:val="ru" w:bidi="ar-SA"/>
              </w:rPr>
              <w:t>Jitter</w:t>
            </w:r>
            <w:proofErr w:type="spellEnd"/>
            <w:r w:rsidRPr="00F76171">
              <w:rPr>
                <w:rFonts w:ascii="Times New Roman" w:eastAsia="Times New Roman" w:hAnsi="Times New Roman" w:cs="Times New Roman"/>
                <w:color w:val="auto"/>
                <w:sz w:val="22"/>
                <w:szCs w:val="22"/>
                <w:lang w:val="ru" w:bidi="ar-SA"/>
              </w:rPr>
              <w:t xml:space="preserve"> – не более 50 </w:t>
            </w:r>
            <w:proofErr w:type="spellStart"/>
            <w:r w:rsidRPr="00F76171">
              <w:rPr>
                <w:rFonts w:ascii="Times New Roman" w:eastAsia="Times New Roman" w:hAnsi="Times New Roman" w:cs="Times New Roman"/>
                <w:color w:val="auto"/>
                <w:sz w:val="22"/>
                <w:szCs w:val="22"/>
                <w:lang w:val="ru" w:bidi="ar-SA"/>
              </w:rPr>
              <w:t>мс</w:t>
            </w:r>
            <w:proofErr w:type="spellEnd"/>
            <w:r w:rsidRPr="00F76171">
              <w:rPr>
                <w:rFonts w:ascii="Times New Roman" w:eastAsia="Times New Roman" w:hAnsi="Times New Roman" w:cs="Times New Roman"/>
                <w:color w:val="auto"/>
                <w:sz w:val="22"/>
                <w:szCs w:val="22"/>
                <w:lang w:val="ru" w:bidi="ar-SA"/>
              </w:rPr>
              <w:t>.</w:t>
            </w:r>
          </w:p>
          <w:p w14:paraId="45254218"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Скорость передачи данных интернет канала не должна вызывать задержку видеосигнала на мобильных устройствах</w:t>
            </w:r>
          </w:p>
          <w:p w14:paraId="41656C2F"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Подрядчик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6AF41C44"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10. Требования к надежности системы:</w:t>
            </w:r>
          </w:p>
          <w:p w14:paraId="31ED4AB3"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Сохранение работоспособности системы видеонаблюдения при отказе или выходе из строя источника питания;</w:t>
            </w:r>
          </w:p>
          <w:p w14:paraId="77578160"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730B4399"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122D2B03" w14:textId="77777777" w:rsidR="003C7335" w:rsidRPr="00F76171" w:rsidRDefault="003C7335" w:rsidP="007325B6">
            <w:pPr>
              <w:ind w:left="141" w:right="132"/>
              <w:jc w:val="both"/>
              <w:rPr>
                <w:rFonts w:ascii="Times New Roman" w:eastAsia="Times New Roman" w:hAnsi="Times New Roman" w:cs="Times New Roman"/>
                <w:color w:val="auto"/>
                <w:sz w:val="22"/>
                <w:szCs w:val="22"/>
                <w:lang w:val="ru" w:bidi="ar-SA"/>
              </w:rPr>
            </w:pPr>
            <w:r w:rsidRPr="00F76171">
              <w:rPr>
                <w:rFonts w:ascii="Times New Roman" w:eastAsia="Times New Roman" w:hAnsi="Times New Roman" w:cs="Times New Roman"/>
                <w:color w:val="auto"/>
                <w:sz w:val="22"/>
                <w:szCs w:val="22"/>
                <w:lang w:val="ru" w:bidi="ar-SA"/>
              </w:rPr>
              <w:t>Наработка на отказ у всех технических средств должна быть не менее 30000 часов.</w:t>
            </w:r>
          </w:p>
        </w:tc>
      </w:tr>
      <w:tr w:rsidR="003C7335" w:rsidRPr="00FC4310" w14:paraId="31F50224"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1783892D"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23FAB" w14:textId="77777777" w:rsidR="003C7335" w:rsidRPr="00FC4310" w:rsidRDefault="003C7335" w:rsidP="007325B6">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к благоустройству территории</w:t>
            </w:r>
          </w:p>
          <w:p w14:paraId="1EC13F11" w14:textId="77777777" w:rsidR="003C7335" w:rsidRPr="00FC4310" w:rsidRDefault="003C7335" w:rsidP="007325B6">
            <w:pPr>
              <w:spacing w:after="60"/>
              <w:ind w:right="114"/>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ab/>
            </w:r>
            <w:r w:rsidRPr="00FC4310">
              <w:rPr>
                <w:rFonts w:ascii="Times New Roman" w:eastAsia="Times New Roman" w:hAnsi="Times New Roman" w:cs="Times New Roman"/>
                <w:color w:val="auto"/>
                <w:sz w:val="22"/>
                <w:szCs w:val="22"/>
                <w:lang w:val="ru" w:bidi="ar-SA"/>
              </w:rPr>
              <w:tab/>
            </w:r>
            <w:r w:rsidRPr="00FC4310">
              <w:rPr>
                <w:rFonts w:ascii="Times New Roman" w:eastAsia="Times New Roman" w:hAnsi="Times New Roman" w:cs="Times New Roman"/>
                <w:color w:val="auto"/>
                <w:sz w:val="22"/>
                <w:szCs w:val="22"/>
                <w:lang w:val="ru" w:bidi="ar-SA"/>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D2EA3"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07131DA7"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 подборе составляющих элементов благоустройства должны быть обеспечены характеристики:</w:t>
            </w:r>
          </w:p>
          <w:p w14:paraId="03653BA8"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безопасность;</w:t>
            </w:r>
          </w:p>
          <w:p w14:paraId="5DAE410B"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функциональность;</w:t>
            </w:r>
          </w:p>
          <w:p w14:paraId="010238DD"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долговечность, ремонтопригодность, экономичность в эксплуатации;</w:t>
            </w:r>
          </w:p>
          <w:p w14:paraId="4D4C1F0C"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учет </w:t>
            </w:r>
            <w:proofErr w:type="spellStart"/>
            <w:r w:rsidRPr="00FC4310">
              <w:rPr>
                <w:rFonts w:ascii="Times New Roman" w:eastAsia="Times New Roman" w:hAnsi="Times New Roman" w:cs="Times New Roman"/>
                <w:color w:val="auto"/>
                <w:sz w:val="22"/>
                <w:szCs w:val="22"/>
                <w:lang w:val="ru" w:bidi="ar-SA"/>
              </w:rPr>
              <w:t>ростовозрастных</w:t>
            </w:r>
            <w:proofErr w:type="spellEnd"/>
            <w:r w:rsidRPr="00FC4310">
              <w:rPr>
                <w:rFonts w:ascii="Times New Roman" w:eastAsia="Times New Roman" w:hAnsi="Times New Roman" w:cs="Times New Roman"/>
                <w:color w:val="auto"/>
                <w:sz w:val="22"/>
                <w:szCs w:val="22"/>
                <w:lang w:val="ru" w:bidi="ar-SA"/>
              </w:rPr>
              <w:t xml:space="preserve"> особенностей посетителей (каждой планируемой возрастной группы);</w:t>
            </w:r>
          </w:p>
          <w:p w14:paraId="7C4FE201"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визуальная привлекательность</w:t>
            </w:r>
          </w:p>
          <w:p w14:paraId="1F9E3315"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131A63B4"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Проектными  решениями  должны  быть предусмотрены: </w:t>
            </w:r>
          </w:p>
          <w:p w14:paraId="766FB745"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36D6CBD3"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 xml:space="preserve">Входная зона. </w:t>
            </w:r>
            <w:r w:rsidRPr="00FC4310">
              <w:rPr>
                <w:rFonts w:ascii="Times New Roman" w:eastAsia="Times New Roman" w:hAnsi="Times New Roman" w:cs="Times New Roman"/>
                <w:color w:val="auto"/>
                <w:sz w:val="22"/>
                <w:szCs w:val="22"/>
                <w:lang w:val="ru" w:bidi="ar-SA"/>
              </w:rPr>
              <w:t xml:space="preserve">Пространство, отделяющее территорию площади  от  ул.  Ленина  и  служащая  буферным  и транзитным  пространством.  Служит  для  транзитного прохода между Домом культуры и остановкой. В этой зоне предполагается размещение торговых павильонов.  </w:t>
            </w:r>
          </w:p>
          <w:p w14:paraId="69563DEF"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2C92E353"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Площадь  событий.</w:t>
            </w:r>
            <w:r w:rsidRPr="00FC4310">
              <w:rPr>
                <w:rFonts w:ascii="Times New Roman" w:eastAsia="Times New Roman" w:hAnsi="Times New Roman" w:cs="Times New Roman"/>
                <w:color w:val="auto"/>
                <w:sz w:val="22"/>
                <w:szCs w:val="22"/>
                <w:lang w:val="ru" w:bidi="ar-SA"/>
              </w:rPr>
              <w:t xml:space="preserve">  Центральный  элемент обновленной территории. Площадь приобретает новую универсальную  форму  со  скамьями  отдыха  по периметру.  Форма  площади  позволяет  устанавливать сцену в удобном месте или использовать </w:t>
            </w:r>
            <w:r w:rsidRPr="00FC4310">
              <w:rPr>
                <w:rFonts w:ascii="Times New Roman" w:eastAsia="Times New Roman" w:hAnsi="Times New Roman" w:cs="Times New Roman"/>
                <w:color w:val="auto"/>
                <w:sz w:val="22"/>
                <w:szCs w:val="22"/>
                <w:lang w:val="ru" w:bidi="ar-SA"/>
              </w:rPr>
              <w:lastRenderedPageBreak/>
              <w:t xml:space="preserve">центральную часть для выступлений.  </w:t>
            </w:r>
          </w:p>
          <w:p w14:paraId="1A27B767"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00B3B281"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Активная  зона  с  арт-объектами.</w:t>
            </w:r>
            <w:r w:rsidRPr="00FC4310">
              <w:rPr>
                <w:rFonts w:ascii="Times New Roman" w:eastAsia="Times New Roman" w:hAnsi="Times New Roman" w:cs="Times New Roman"/>
                <w:color w:val="auto"/>
                <w:sz w:val="22"/>
                <w:szCs w:val="22"/>
                <w:lang w:val="ru" w:bidi="ar-SA"/>
              </w:rPr>
              <w:t xml:space="preserve">  Зона  отдыха  для всех  возрастов.  Арт-объект  в  виде  функциональных элементов,  содержащих  качели,  скамьи,  </w:t>
            </w:r>
            <w:proofErr w:type="spellStart"/>
            <w:r w:rsidRPr="00FC4310">
              <w:rPr>
                <w:rFonts w:ascii="Times New Roman" w:eastAsia="Times New Roman" w:hAnsi="Times New Roman" w:cs="Times New Roman"/>
                <w:color w:val="auto"/>
                <w:sz w:val="22"/>
                <w:szCs w:val="22"/>
                <w:lang w:val="ru" w:bidi="ar-SA"/>
              </w:rPr>
              <w:t>рукоходы</w:t>
            </w:r>
            <w:proofErr w:type="spellEnd"/>
            <w:r w:rsidRPr="00FC4310">
              <w:rPr>
                <w:rFonts w:ascii="Times New Roman" w:eastAsia="Times New Roman" w:hAnsi="Times New Roman" w:cs="Times New Roman"/>
                <w:color w:val="auto"/>
                <w:sz w:val="22"/>
                <w:szCs w:val="22"/>
                <w:lang w:val="ru" w:bidi="ar-SA"/>
              </w:rPr>
              <w:t xml:space="preserve">  и другие  элементы  активности  для  детей  позволяют проводить время всей семьей. Кроме того, арт-объект служит  фоном  для  фото  на  площади  или  проведения локальных событий.  </w:t>
            </w:r>
          </w:p>
          <w:p w14:paraId="08D3A84D"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3AEC569C"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Зона  отдыха  с  качелями</w:t>
            </w:r>
            <w:r w:rsidRPr="00FC4310">
              <w:rPr>
                <w:rFonts w:ascii="Times New Roman" w:eastAsia="Times New Roman" w:hAnsi="Times New Roman" w:cs="Times New Roman"/>
                <w:color w:val="auto"/>
                <w:sz w:val="22"/>
                <w:szCs w:val="22"/>
                <w:lang w:val="ru" w:bidi="ar-SA"/>
              </w:rPr>
              <w:t xml:space="preserve">.  Зона  с  качелями расположена  напротив  информационного  стенда,  где можно  узнать  об  истории  места,  идентичности  села. Качели отделены от остальных зон площади буферным озеленением.  </w:t>
            </w:r>
          </w:p>
          <w:p w14:paraId="17C36C56"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3F1FF051"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Зона отдыха у Школы искусств</w:t>
            </w:r>
            <w:r w:rsidRPr="00FC4310">
              <w:rPr>
                <w:rFonts w:ascii="Times New Roman" w:eastAsia="Times New Roman" w:hAnsi="Times New Roman" w:cs="Times New Roman"/>
                <w:color w:val="auto"/>
                <w:sz w:val="22"/>
                <w:szCs w:val="22"/>
                <w:lang w:val="ru" w:bidi="ar-SA"/>
              </w:rPr>
              <w:t xml:space="preserve">. Тихая зона отдыха со скамейками расположена в массиве существующих зелёных  насаждений  с  аккуратным  и  бережным внедрением в неё дорожек и мест отдыха.  </w:t>
            </w:r>
          </w:p>
          <w:p w14:paraId="47531B6F"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5A503A27"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Санитарно-техническая  зона.</w:t>
            </w:r>
            <w:r w:rsidRPr="00FC4310">
              <w:rPr>
                <w:rFonts w:ascii="Times New Roman" w:eastAsia="Times New Roman" w:hAnsi="Times New Roman" w:cs="Times New Roman"/>
                <w:color w:val="auto"/>
                <w:sz w:val="22"/>
                <w:szCs w:val="22"/>
                <w:lang w:val="ru" w:bidi="ar-SA"/>
              </w:rPr>
              <w:t xml:space="preserve">  Пространство расположено в северо-западной части площади между тихой  зоной  сквера  и  зоной  с  арт-объектами.  В  этой зоне  предусмотрена  установка  туалетного  модуля  с возможностью подключения к инженерным сетям.  </w:t>
            </w:r>
          </w:p>
          <w:p w14:paraId="52D3D949"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2443ADAC"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Спортивно-игровая зона.</w:t>
            </w:r>
            <w:r w:rsidRPr="00FC4310">
              <w:rPr>
                <w:rFonts w:ascii="Times New Roman" w:eastAsia="Times New Roman" w:hAnsi="Times New Roman" w:cs="Times New Roman"/>
                <w:color w:val="auto"/>
                <w:sz w:val="22"/>
                <w:szCs w:val="22"/>
                <w:lang w:val="ru" w:bidi="ar-SA"/>
              </w:rPr>
              <w:t xml:space="preserve"> Самая активная зона. Здесь расположена  скейт-площадка  для  подростков,  где можно тренировать ловкость и улучшать физическую форму. Рядом размещены столы для игр в шахматы и шашки.  В такой зоне возможно не только проводить</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 xml:space="preserve">время, но формировать новые сообщества единомышленников.  </w:t>
            </w:r>
          </w:p>
          <w:p w14:paraId="536A6564"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33C0993A"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Зона у памятника.</w:t>
            </w:r>
            <w:r w:rsidRPr="00FC4310">
              <w:rPr>
                <w:rFonts w:ascii="Times New Roman" w:eastAsia="Times New Roman" w:hAnsi="Times New Roman" w:cs="Times New Roman"/>
                <w:color w:val="auto"/>
                <w:sz w:val="22"/>
                <w:szCs w:val="22"/>
                <w:lang w:val="ru" w:bidi="ar-SA"/>
              </w:rPr>
              <w:t xml:space="preserve"> Обновленная зона у памятника В.И.  Ленину позволяет беспрепятственно проводить</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 xml:space="preserve">мероприятия у постамента.  По  обе  стороны  от памятника  планируется  устройство  цветников  для поддержания торжественной атмосферы.  </w:t>
            </w:r>
          </w:p>
          <w:p w14:paraId="7EC30F1F"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1C281C4A"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 xml:space="preserve">Транзитная  зона  1. </w:t>
            </w:r>
            <w:r w:rsidRPr="00FC4310">
              <w:rPr>
                <w:rFonts w:ascii="Times New Roman" w:eastAsia="Times New Roman" w:hAnsi="Times New Roman" w:cs="Times New Roman"/>
                <w:color w:val="auto"/>
                <w:sz w:val="22"/>
                <w:szCs w:val="22"/>
                <w:lang w:val="ru" w:bidi="ar-SA"/>
              </w:rPr>
              <w:t xml:space="preserve"> В  этой  зоне  проходят  основные пешеходные  транзиты  со  стороны  Дома  культуры  и здания почты, связывающие ул. Ленина и ул. Амурская.  </w:t>
            </w:r>
          </w:p>
          <w:p w14:paraId="49D1F875"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1735757A"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 xml:space="preserve">Транзитная  зона  2. </w:t>
            </w:r>
            <w:r w:rsidRPr="00FC4310">
              <w:rPr>
                <w:rFonts w:ascii="Times New Roman" w:eastAsia="Times New Roman" w:hAnsi="Times New Roman" w:cs="Times New Roman"/>
                <w:color w:val="auto"/>
                <w:sz w:val="22"/>
                <w:szCs w:val="22"/>
                <w:lang w:val="ru" w:bidi="ar-SA"/>
              </w:rPr>
              <w:t xml:space="preserve"> В  этой  зоне  расположены основные пешеходные подходы к зданию районной администрации, а также пешеходный транзит вдоль информационного стенда, связывающие ул. Ленина и ул. Амурская.</w:t>
            </w:r>
          </w:p>
          <w:p w14:paraId="78E87C0B"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p>
          <w:p w14:paraId="09EBB114"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Проектом разработать</w:t>
            </w:r>
            <w:r>
              <w:rPr>
                <w:rFonts w:ascii="Times New Roman" w:eastAsia="Times New Roman" w:hAnsi="Times New Roman" w:cs="Times New Roman"/>
                <w:b/>
                <w:color w:val="auto"/>
                <w:sz w:val="22"/>
                <w:szCs w:val="22"/>
                <w:lang w:val="ru" w:bidi="ar-SA"/>
              </w:rPr>
              <w:t xml:space="preserve"> </w:t>
            </w:r>
            <w:r w:rsidRPr="00FC4310">
              <w:rPr>
                <w:rFonts w:ascii="Times New Roman" w:eastAsia="Times New Roman" w:hAnsi="Times New Roman" w:cs="Times New Roman"/>
                <w:b/>
                <w:color w:val="auto"/>
                <w:sz w:val="22"/>
                <w:szCs w:val="22"/>
                <w:lang w:val="ru" w:bidi="ar-SA"/>
              </w:rPr>
              <w:t>регламент</w:t>
            </w:r>
            <w:r>
              <w:rPr>
                <w:rFonts w:ascii="Times New Roman" w:eastAsia="Times New Roman" w:hAnsi="Times New Roman" w:cs="Times New Roman"/>
                <w:b/>
                <w:color w:val="auto"/>
                <w:sz w:val="22"/>
                <w:szCs w:val="22"/>
                <w:lang w:val="ru" w:bidi="ar-SA"/>
              </w:rPr>
              <w:t xml:space="preserve"> </w:t>
            </w:r>
            <w:r w:rsidRPr="00FC4310">
              <w:rPr>
                <w:rFonts w:ascii="Times New Roman" w:eastAsia="Times New Roman" w:hAnsi="Times New Roman" w:cs="Times New Roman"/>
                <w:b/>
                <w:color w:val="auto"/>
                <w:sz w:val="22"/>
                <w:szCs w:val="22"/>
                <w:lang w:val="ru" w:bidi="ar-SA"/>
              </w:rPr>
              <w:t xml:space="preserve">эксплуатации </w:t>
            </w:r>
            <w:r>
              <w:rPr>
                <w:rFonts w:ascii="Times New Roman" w:eastAsia="Times New Roman" w:hAnsi="Times New Roman" w:cs="Times New Roman"/>
                <w:b/>
                <w:color w:val="auto"/>
                <w:sz w:val="22"/>
                <w:szCs w:val="22"/>
                <w:lang w:val="ru" w:bidi="ar-SA"/>
              </w:rPr>
              <w:t>о</w:t>
            </w:r>
            <w:r w:rsidRPr="00FC4310">
              <w:rPr>
                <w:rFonts w:ascii="Times New Roman" w:eastAsia="Times New Roman" w:hAnsi="Times New Roman" w:cs="Times New Roman"/>
                <w:b/>
                <w:color w:val="auto"/>
                <w:sz w:val="22"/>
                <w:szCs w:val="22"/>
                <w:lang w:val="ru" w:bidi="ar-SA"/>
              </w:rPr>
              <w:t>бщественного пространства после реализации Проекта (в том числе 3 сценария использования – зима, лето, межсезонье)</w:t>
            </w:r>
          </w:p>
        </w:tc>
      </w:tr>
      <w:tr w:rsidR="003C7335" w:rsidRPr="00FC4310" w14:paraId="075E58B4"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1F5FE98F"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FDB8E" w14:textId="77777777" w:rsidR="003C7335" w:rsidRPr="00FC4310" w:rsidRDefault="003C7335" w:rsidP="007325B6">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по</w:t>
            </w:r>
          </w:p>
          <w:p w14:paraId="52E6B0CC" w14:textId="77777777" w:rsidR="003C7335" w:rsidRPr="00FC4310" w:rsidRDefault="003C7335" w:rsidP="007325B6">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озеленению</w:t>
            </w:r>
          </w:p>
          <w:p w14:paraId="7719769F" w14:textId="77777777" w:rsidR="003C7335" w:rsidRPr="00FC4310" w:rsidRDefault="003C7335" w:rsidP="007325B6">
            <w:pPr>
              <w:shd w:val="clear" w:color="auto" w:fill="FFFFFF"/>
              <w:ind w:right="24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89CE9"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 разработке проекта озеленения предусмотреть:</w:t>
            </w:r>
          </w:p>
          <w:p w14:paraId="44D866E5"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удаление аварийных, сухостойных и больных насаждений,</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корчевку пней;</w:t>
            </w:r>
          </w:p>
          <w:p w14:paraId="3CF02746"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посадку новых деревьев и кустарников, в соответствии с дизайн-проектом;</w:t>
            </w:r>
          </w:p>
          <w:p w14:paraId="641F783A"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устройство нового травяного покрова (газонов);</w:t>
            </w:r>
          </w:p>
          <w:p w14:paraId="26543412" w14:textId="77777777" w:rsidR="003C7335" w:rsidRPr="00FC4310" w:rsidRDefault="003C7335" w:rsidP="007325B6">
            <w:pPr>
              <w:ind w:left="142"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устройство цветочного оформления (однолетние и</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 xml:space="preserve">многолетние </w:t>
            </w:r>
            <w:r w:rsidRPr="00FC4310">
              <w:rPr>
                <w:rFonts w:ascii="Times New Roman" w:eastAsia="Times New Roman" w:hAnsi="Times New Roman" w:cs="Times New Roman"/>
                <w:color w:val="auto"/>
                <w:sz w:val="22"/>
                <w:szCs w:val="22"/>
                <w:lang w:val="ru" w:bidi="ar-SA"/>
              </w:rPr>
              <w:lastRenderedPageBreak/>
              <w:t>культуры).</w:t>
            </w:r>
          </w:p>
        </w:tc>
      </w:tr>
      <w:tr w:rsidR="003C7335" w:rsidRPr="00FC4310" w14:paraId="52DB26E1"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497DB3C7"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10</w:t>
            </w:r>
          </w:p>
        </w:tc>
        <w:tc>
          <w:tcPr>
            <w:tcW w:w="2115" w:type="dxa"/>
            <w:tcBorders>
              <w:top w:val="single" w:sz="4" w:space="0" w:color="000000"/>
              <w:left w:val="single" w:sz="4" w:space="0" w:color="000000"/>
              <w:bottom w:val="single" w:sz="4" w:space="0" w:color="000000"/>
              <w:right w:val="single" w:sz="4" w:space="0" w:color="000000"/>
            </w:tcBorders>
          </w:tcPr>
          <w:p w14:paraId="7666B095" w14:textId="77777777" w:rsidR="003C7335" w:rsidRPr="00FC4310" w:rsidRDefault="003C7335" w:rsidP="007325B6">
            <w:pPr>
              <w:spacing w:after="60"/>
              <w:ind w:right="114"/>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5C91356B"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Состав разделов проектной документации взять в</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соответствии с требованиями постановления Правительства</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49BB3C4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p>
          <w:p w14:paraId="2F04A45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Разработка проектно-сметной документации на основе итогового варианта эскизного проекта по благоустройству территории.</w:t>
            </w:r>
          </w:p>
          <w:p w14:paraId="6022A0E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Документация должна состоять:</w:t>
            </w:r>
          </w:p>
          <w:p w14:paraId="2B83E0AA" w14:textId="77777777" w:rsidR="003C7335" w:rsidRPr="00FC4310" w:rsidRDefault="003C7335" w:rsidP="007325B6">
            <w:pPr>
              <w:ind w:left="142" w:right="100"/>
              <w:jc w:val="both"/>
              <w:rPr>
                <w:rFonts w:ascii="Times New Roman" w:eastAsia="Times New Roman" w:hAnsi="Times New Roman" w:cs="Times New Roman"/>
                <w:b/>
                <w:color w:val="auto"/>
                <w:sz w:val="22"/>
                <w:szCs w:val="22"/>
                <w:lang w:val="ru" w:bidi="ar-SA"/>
              </w:rPr>
            </w:pPr>
          </w:p>
          <w:p w14:paraId="7D4EA15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1. «Пояснительная записка»</w:t>
            </w:r>
            <w:r w:rsidRPr="00FC4310">
              <w:rPr>
                <w:rFonts w:ascii="Times New Roman" w:eastAsia="Times New Roman" w:hAnsi="Times New Roman" w:cs="Times New Roman"/>
                <w:color w:val="auto"/>
                <w:sz w:val="22"/>
                <w:szCs w:val="22"/>
                <w:lang w:val="ru" w:bidi="ar-SA"/>
              </w:rPr>
              <w:t>, должен содержать:</w:t>
            </w:r>
          </w:p>
          <w:p w14:paraId="4C8F65C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исходные  данные  и  условия  для  подготовки  проектной документации;</w:t>
            </w:r>
          </w:p>
          <w:p w14:paraId="344197D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отчет по инженерно-геологическим </w:t>
            </w:r>
          </w:p>
          <w:p w14:paraId="536A93DB"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принятых проектных решений;</w:t>
            </w:r>
          </w:p>
          <w:p w14:paraId="3AB70B5B"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технико-экономические показатели;</w:t>
            </w:r>
          </w:p>
          <w:p w14:paraId="1B3B70E3" w14:textId="77777777" w:rsidR="003C7335" w:rsidRPr="00FC4310" w:rsidRDefault="003C7335" w:rsidP="007325B6">
            <w:pPr>
              <w:ind w:left="142" w:right="100"/>
              <w:jc w:val="both"/>
              <w:rPr>
                <w:rFonts w:ascii="Times New Roman" w:eastAsia="Times New Roman" w:hAnsi="Times New Roman" w:cs="Times New Roman"/>
                <w:b/>
                <w:color w:val="auto"/>
                <w:sz w:val="22"/>
                <w:szCs w:val="22"/>
                <w:lang w:val="ru" w:bidi="ar-SA"/>
              </w:rPr>
            </w:pPr>
          </w:p>
          <w:p w14:paraId="52666B3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2.  «Схема планировочной организации земельного участка»</w:t>
            </w:r>
            <w:r w:rsidRPr="00FC4310">
              <w:rPr>
                <w:rFonts w:ascii="Times New Roman" w:eastAsia="Times New Roman" w:hAnsi="Times New Roman" w:cs="Times New Roman"/>
                <w:color w:val="auto"/>
                <w:sz w:val="22"/>
                <w:szCs w:val="22"/>
                <w:lang w:val="ru" w:bidi="ar-SA"/>
              </w:rPr>
              <w:t>, должен содержать:</w:t>
            </w:r>
          </w:p>
          <w:p w14:paraId="3E2CD48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58E2494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характеристика</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земельного участка, предназначенного для благоустройства;</w:t>
            </w:r>
          </w:p>
          <w:p w14:paraId="7C22543A"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планировочной организации земельного участка;</w:t>
            </w:r>
          </w:p>
          <w:p w14:paraId="4C0625B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технико-экономические показатели;</w:t>
            </w:r>
          </w:p>
          <w:p w14:paraId="22E0AB14"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решений по инженерной подготовке территории, в том числе решений по инженерной защите территории и объектов от последствий опасных геологических процессов, паводковых, поверхностных и грунтовых вод;</w:t>
            </w:r>
          </w:p>
          <w:p w14:paraId="200FE573"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организации рельефа вертикальной планировкой;</w:t>
            </w:r>
          </w:p>
          <w:p w14:paraId="1CE235A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решений по благоустройству территории;</w:t>
            </w:r>
          </w:p>
          <w:p w14:paraId="2D324A4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зонирование территории, обоснование функционального назначения и принципиальной схемы размещения зон, обоснование размещения зданий и сооружений (основного, вспомогательного, подсобного, складского назначения), элементов благоустройства;</w:t>
            </w:r>
          </w:p>
          <w:p w14:paraId="7D5929A3"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схем транспортных коммуникаций, обеспечивающих внешние и внутренние связи, размещение парковок;</w:t>
            </w:r>
          </w:p>
          <w:p w14:paraId="609F3ED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и технические показатели транспортных коммуникаций;</w:t>
            </w:r>
          </w:p>
          <w:p w14:paraId="583B667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схем пешеходных связей, характеристику, технические показатели;</w:t>
            </w:r>
          </w:p>
          <w:p w14:paraId="79D60C2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239D7E8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схему планировочной организации земельного участка с отображением:</w:t>
            </w:r>
          </w:p>
          <w:p w14:paraId="6C0CB23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Мест размещения существующих и проектируемых объектов благоустройства, существующих и проектируемых объектов капитального строительства с указанием существующих и </w:t>
            </w:r>
            <w:r>
              <w:rPr>
                <w:rFonts w:ascii="Times New Roman" w:eastAsia="Times New Roman" w:hAnsi="Times New Roman" w:cs="Times New Roman"/>
                <w:color w:val="auto"/>
                <w:sz w:val="22"/>
                <w:szCs w:val="22"/>
                <w:lang w:val="ru" w:bidi="ar-SA"/>
              </w:rPr>
              <w:t>п</w:t>
            </w:r>
            <w:r w:rsidRPr="00FC4310">
              <w:rPr>
                <w:rFonts w:ascii="Times New Roman" w:eastAsia="Times New Roman" w:hAnsi="Times New Roman" w:cs="Times New Roman"/>
                <w:color w:val="auto"/>
                <w:sz w:val="22"/>
                <w:szCs w:val="22"/>
                <w:lang w:val="ru" w:bidi="ar-SA"/>
              </w:rPr>
              <w:t>роектируемых подъездов и подходов к ним;</w:t>
            </w:r>
          </w:p>
          <w:p w14:paraId="3E1E2E1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Границ зон действия публичных сервитутов (при  их наличии);</w:t>
            </w:r>
          </w:p>
          <w:p w14:paraId="26DB0C16"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Зданий,  сооружений,  элементов  благоустройства подлежащих сносу, демонтажу (при наличии);</w:t>
            </w:r>
          </w:p>
          <w:p w14:paraId="3C6B78C4" w14:textId="77777777" w:rsidR="003C7335"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Решений по планировке, благоустройству, озеленению и </w:t>
            </w:r>
            <w:r w:rsidRPr="00FC4310">
              <w:rPr>
                <w:rFonts w:ascii="Times New Roman" w:eastAsia="Times New Roman" w:hAnsi="Times New Roman" w:cs="Times New Roman"/>
                <w:color w:val="auto"/>
                <w:sz w:val="22"/>
                <w:szCs w:val="22"/>
                <w:lang w:val="ru" w:bidi="ar-SA"/>
              </w:rPr>
              <w:lastRenderedPageBreak/>
              <w:t>освещению территории;</w:t>
            </w:r>
          </w:p>
          <w:p w14:paraId="0204C9B4"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Этапов строительства, реализации благоустройства;</w:t>
            </w:r>
          </w:p>
          <w:p w14:paraId="0CBAB15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Схема движения транспортных средств на строительной площадке;</w:t>
            </w:r>
          </w:p>
          <w:p w14:paraId="7132443A"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земляных масс;</w:t>
            </w:r>
          </w:p>
          <w:p w14:paraId="30704BF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дорожных покрытий и конструкции одежд, планы площадок, экспликации;</w:t>
            </w:r>
          </w:p>
          <w:p w14:paraId="5F1E0FE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сводный план сетей инженерно-технического обеспечения с обозначением мест подключения проектируемых объектов к существующим сетям инженерно-технического обеспечения;</w:t>
            </w:r>
          </w:p>
          <w:p w14:paraId="1F53EE7A" w14:textId="77777777" w:rsidR="003C7335" w:rsidRPr="00FC4310" w:rsidRDefault="003C7335" w:rsidP="007325B6">
            <w:pPr>
              <w:ind w:left="142" w:right="100"/>
              <w:jc w:val="both"/>
              <w:rPr>
                <w:rFonts w:ascii="Times New Roman" w:eastAsia="Times New Roman" w:hAnsi="Times New Roman" w:cs="Times New Roman"/>
                <w:b/>
                <w:color w:val="auto"/>
                <w:sz w:val="22"/>
                <w:szCs w:val="22"/>
                <w:lang w:val="ru" w:bidi="ar-SA"/>
              </w:rPr>
            </w:pPr>
          </w:p>
          <w:p w14:paraId="71F07996"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3. «Объемно-планировочные и архитектурные решения»</w:t>
            </w:r>
            <w:r w:rsidRPr="00FC4310">
              <w:rPr>
                <w:rFonts w:ascii="Times New Roman" w:eastAsia="Times New Roman" w:hAnsi="Times New Roman" w:cs="Times New Roman"/>
                <w:color w:val="auto"/>
                <w:sz w:val="22"/>
                <w:szCs w:val="22"/>
                <w:lang w:val="ru" w:bidi="ar-SA"/>
              </w:rPr>
              <w:t>, должен содержать:</w:t>
            </w:r>
          </w:p>
          <w:p w14:paraId="3175635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7F7086D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пространственной,  планировочной  и функциональной организации проектируемой территории;</w:t>
            </w:r>
          </w:p>
          <w:p w14:paraId="1AF1296B"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принятых объемно-пространственных и архитектурно-художественных решений;</w:t>
            </w:r>
          </w:p>
          <w:p w14:paraId="30CE9C8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принятых архитектурных решений объектов и элементов благоустройства, объектов, предполагаемых к строительству и реконструкции;</w:t>
            </w:r>
          </w:p>
          <w:p w14:paraId="0158AD4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использованных композиционных</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приемов при проектировании  благоустройства  территории, оформлении фасадов;</w:t>
            </w:r>
          </w:p>
          <w:p w14:paraId="41FC77C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0D8ADD5E"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отображение фасадов объектов капитального и некапитального </w:t>
            </w:r>
          </w:p>
          <w:p w14:paraId="235B0B3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строительства предполагаемых к строительству/реконструкции на</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проектируемой территории;</w:t>
            </w:r>
          </w:p>
          <w:p w14:paraId="76C9C29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отображение решений по благоустройству (визуализации,</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 xml:space="preserve">фотомонтаж  и </w:t>
            </w:r>
            <w:proofErr w:type="spellStart"/>
            <w:r w:rsidRPr="00FC4310">
              <w:rPr>
                <w:rFonts w:ascii="Times New Roman" w:eastAsia="Times New Roman" w:hAnsi="Times New Roman" w:cs="Times New Roman"/>
                <w:color w:val="auto"/>
                <w:sz w:val="22"/>
                <w:szCs w:val="22"/>
                <w:lang w:val="ru" w:bidi="ar-SA"/>
              </w:rPr>
              <w:t>т.п</w:t>
            </w:r>
            <w:proofErr w:type="spellEnd"/>
            <w:r w:rsidRPr="00FC4310">
              <w:rPr>
                <w:rFonts w:ascii="Times New Roman" w:eastAsia="Times New Roman" w:hAnsi="Times New Roman" w:cs="Times New Roman"/>
                <w:color w:val="auto"/>
                <w:sz w:val="22"/>
                <w:szCs w:val="22"/>
                <w:lang w:val="ru" w:bidi="ar-SA"/>
              </w:rPr>
              <w:t>);</w:t>
            </w:r>
          </w:p>
          <w:p w14:paraId="353B5953"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отображение элементов благоустройства (малые архитектурные формы, парковые скульптуры, цветники и др.)</w:t>
            </w:r>
          </w:p>
          <w:p w14:paraId="40DE94C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p>
          <w:p w14:paraId="35FF598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Графические  материалы  должны  в  полной  мере  отображать </w:t>
            </w:r>
          </w:p>
          <w:p w14:paraId="201AA72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принятые решения по благоустройству территории, архитектурные решения.</w:t>
            </w:r>
          </w:p>
          <w:p w14:paraId="398C2AFC" w14:textId="77777777" w:rsidR="003C7335" w:rsidRPr="00FC4310" w:rsidRDefault="003C7335" w:rsidP="007325B6">
            <w:pPr>
              <w:ind w:left="142" w:right="100"/>
              <w:jc w:val="both"/>
              <w:rPr>
                <w:rFonts w:ascii="Times New Roman" w:eastAsia="Times New Roman" w:hAnsi="Times New Roman" w:cs="Times New Roman"/>
                <w:b/>
                <w:color w:val="auto"/>
                <w:sz w:val="22"/>
                <w:szCs w:val="22"/>
                <w:lang w:val="ru" w:bidi="ar-SA"/>
              </w:rPr>
            </w:pPr>
          </w:p>
          <w:p w14:paraId="5159E3E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4. «Конструктивные и объемно-планировочные решения»</w:t>
            </w:r>
            <w:r w:rsidRPr="00FC4310">
              <w:rPr>
                <w:rFonts w:ascii="Times New Roman" w:eastAsia="Times New Roman" w:hAnsi="Times New Roman" w:cs="Times New Roman"/>
                <w:color w:val="auto"/>
                <w:sz w:val="22"/>
                <w:szCs w:val="22"/>
                <w:lang w:val="ru" w:bidi="ar-SA"/>
              </w:rPr>
              <w:t>, должен содержать:</w:t>
            </w:r>
          </w:p>
          <w:p w14:paraId="008822E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01AEDA0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топографических, инженерно-геологических, гидрогеологических, метеорологических и климатических условиях земельного участка для реализации проекта по благоустройству;</w:t>
            </w:r>
          </w:p>
          <w:p w14:paraId="2BEFBCB4"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об особых природных климатических условиях территории;</w:t>
            </w:r>
          </w:p>
          <w:p w14:paraId="2727092A"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прочностных и деформационных характеристиках грунта в основании объектов;</w:t>
            </w:r>
          </w:p>
          <w:p w14:paraId="1F974B31"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конструктивных решений зданий, строений и сооружений, элементов благоустройства;</w:t>
            </w:r>
          </w:p>
          <w:p w14:paraId="0A2C581B"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обоснование технических решений, обеспечивающих необходимую прочность, устойчивость, пространственную неизменяемость зданий, строений и сооружений, малых архитектурных форм, других элементов благоустройства;</w:t>
            </w:r>
          </w:p>
          <w:p w14:paraId="623CAF9A"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описание и обоснование принятых объемно-планировочных решений зданий, строений, сооружений, объектов </w:t>
            </w:r>
            <w:r w:rsidRPr="00FC4310">
              <w:rPr>
                <w:rFonts w:ascii="Times New Roman" w:eastAsia="Times New Roman" w:hAnsi="Times New Roman" w:cs="Times New Roman"/>
                <w:color w:val="auto"/>
                <w:sz w:val="22"/>
                <w:szCs w:val="22"/>
                <w:lang w:val="ru" w:bidi="ar-SA"/>
              </w:rPr>
              <w:lastRenderedPageBreak/>
              <w:t>благоустройства;</w:t>
            </w:r>
          </w:p>
          <w:p w14:paraId="4D299A72" w14:textId="77777777" w:rsidR="003C7335"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и обоснование конструкций предусмотренных к размещению на территории объектов благоустройства, зданий, строений и сооружений;</w:t>
            </w:r>
          </w:p>
          <w:p w14:paraId="5016F45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инженерных решений и сооружений, обеспечивающих защиту территории, отдельных зданий, строений и сооружений, элементов благоустройства</w:t>
            </w:r>
            <w:r>
              <w:rPr>
                <w:rFonts w:ascii="Times New Roman" w:eastAsia="Times New Roman" w:hAnsi="Times New Roman" w:cs="Times New Roman"/>
                <w:color w:val="auto"/>
                <w:sz w:val="22"/>
                <w:szCs w:val="22"/>
                <w:lang w:val="ru" w:bidi="ar-SA"/>
              </w:rPr>
              <w:t>,</w:t>
            </w:r>
            <w:r w:rsidRPr="00FC4310">
              <w:rPr>
                <w:rFonts w:ascii="Times New Roman" w:eastAsia="Times New Roman" w:hAnsi="Times New Roman" w:cs="Times New Roman"/>
                <w:color w:val="auto"/>
                <w:sz w:val="22"/>
                <w:szCs w:val="22"/>
                <w:lang w:val="ru" w:bidi="ar-SA"/>
              </w:rPr>
              <w:t xml:space="preserve"> размещаемых на территории благоустройства от опасных природных и техногенных процессов, подтопления;</w:t>
            </w:r>
          </w:p>
          <w:p w14:paraId="1BA94B4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48BAE00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планы зданий, строений, сооружений, объектов и элементов благоустройства</w:t>
            </w:r>
            <w:r>
              <w:rPr>
                <w:rFonts w:ascii="Times New Roman" w:eastAsia="Times New Roman" w:hAnsi="Times New Roman" w:cs="Times New Roman"/>
                <w:color w:val="auto"/>
                <w:sz w:val="22"/>
                <w:szCs w:val="22"/>
                <w:lang w:val="ru" w:bidi="ar-SA"/>
              </w:rPr>
              <w:t>,</w:t>
            </w:r>
            <w:r w:rsidRPr="00FC4310">
              <w:rPr>
                <w:rFonts w:ascii="Times New Roman" w:eastAsia="Times New Roman" w:hAnsi="Times New Roman" w:cs="Times New Roman"/>
                <w:color w:val="auto"/>
                <w:sz w:val="22"/>
                <w:szCs w:val="22"/>
                <w:lang w:val="ru" w:bidi="ar-SA"/>
              </w:rPr>
              <w:t xml:space="preserve"> предполагаемых к размещению на благоустраиваемой территории;</w:t>
            </w:r>
          </w:p>
          <w:p w14:paraId="44314D93"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чертежи характерных разрезов, чертежи фрагментов планов, разрезов, узлов;</w:t>
            </w:r>
          </w:p>
          <w:p w14:paraId="3279E2D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планы и сечения фундаментов;</w:t>
            </w:r>
          </w:p>
          <w:p w14:paraId="0900DF54" w14:textId="77777777" w:rsidR="003C7335" w:rsidRPr="00FC4310" w:rsidRDefault="003C7335" w:rsidP="007325B6">
            <w:pPr>
              <w:ind w:left="142" w:right="100"/>
              <w:jc w:val="both"/>
              <w:rPr>
                <w:rFonts w:ascii="Times New Roman" w:eastAsia="Times New Roman" w:hAnsi="Times New Roman" w:cs="Times New Roman"/>
                <w:b/>
                <w:color w:val="auto"/>
                <w:sz w:val="22"/>
                <w:szCs w:val="22"/>
                <w:lang w:val="ru" w:bidi="ar-SA"/>
              </w:rPr>
            </w:pPr>
          </w:p>
          <w:p w14:paraId="01843EF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r w:rsidRPr="00FC4310">
              <w:rPr>
                <w:rFonts w:ascii="Times New Roman" w:eastAsia="Times New Roman" w:hAnsi="Times New Roman" w:cs="Times New Roman"/>
                <w:color w:val="auto"/>
                <w:sz w:val="22"/>
                <w:szCs w:val="22"/>
                <w:lang w:val="ru" w:bidi="ar-SA"/>
              </w:rPr>
              <w:t xml:space="preserve"> должен состоять из следующих подразделов:</w:t>
            </w:r>
          </w:p>
          <w:p w14:paraId="4970F621"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а) подраздел «Система электроснабжения»;</w:t>
            </w:r>
          </w:p>
          <w:p w14:paraId="0D9F2CC1"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б) подраздел «Система водоснабжения»;</w:t>
            </w:r>
          </w:p>
          <w:p w14:paraId="2E84A21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подраздел «Система водоотведения»;</w:t>
            </w:r>
          </w:p>
          <w:p w14:paraId="314BD64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г) подраздел «Сети связи»;</w:t>
            </w:r>
          </w:p>
          <w:p w14:paraId="45682DE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Подраздел  "Система  электроснабжения"</w:t>
            </w:r>
            <w:r w:rsidRPr="00FC4310">
              <w:rPr>
                <w:rFonts w:ascii="Times New Roman" w:eastAsia="Times New Roman" w:hAnsi="Times New Roman" w:cs="Times New Roman"/>
                <w:color w:val="auto"/>
                <w:sz w:val="22"/>
                <w:szCs w:val="22"/>
                <w:lang w:val="ru" w:bidi="ar-SA"/>
              </w:rPr>
              <w:t xml:space="preserve">  раздела  5  должен </w:t>
            </w:r>
          </w:p>
          <w:p w14:paraId="48B67F31"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содержать:</w:t>
            </w:r>
          </w:p>
          <w:p w14:paraId="1C3A471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02C5A0A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источников электроснабжения в соответствии с техническими условиями на подключение объектов и элементов благоустройства к сетям электроснабжения общего пользования»</w:t>
            </w:r>
          </w:p>
          <w:p w14:paraId="72B1376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количестве электроприемников, их установленной и расчетной мощности;</w:t>
            </w:r>
          </w:p>
          <w:p w14:paraId="13A84E1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мест расположения приборов учета используемой электрической энергии и устройств сбора и передачи данных от таких приборов;</w:t>
            </w:r>
          </w:p>
          <w:p w14:paraId="3AC935CE"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мощности сетевых и трансформаторных объектов;</w:t>
            </w:r>
          </w:p>
          <w:p w14:paraId="5421EB1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перечень мероприятий по заземлению (занулению) и молниезащите;</w:t>
            </w:r>
          </w:p>
          <w:p w14:paraId="3443ACB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типе, классе проводов и осветительной арматуры, которые подлежат применению при строительстве;</w:t>
            </w:r>
          </w:p>
          <w:p w14:paraId="2346A60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системы рабочего и аварийного освещения;</w:t>
            </w:r>
          </w:p>
          <w:p w14:paraId="685C2C7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описание  дополнительных  и  резервных  источников </w:t>
            </w:r>
          </w:p>
          <w:p w14:paraId="3321B2F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электроэнергии;</w:t>
            </w:r>
          </w:p>
          <w:p w14:paraId="2EDC2F6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перечень мероприятий по резервированию электроэнергии;</w:t>
            </w:r>
          </w:p>
          <w:p w14:paraId="50139C0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1B55539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принципиальную схему электроснабжения</w:t>
            </w:r>
            <w:r>
              <w:rPr>
                <w:rFonts w:ascii="Times New Roman" w:eastAsia="Times New Roman" w:hAnsi="Times New Roman" w:cs="Times New Roman"/>
                <w:color w:val="auto"/>
                <w:sz w:val="22"/>
                <w:szCs w:val="22"/>
                <w:lang w:val="ru" w:bidi="ar-SA"/>
              </w:rPr>
              <w:t xml:space="preserve"> э</w:t>
            </w:r>
            <w:r w:rsidRPr="00FC4310">
              <w:rPr>
                <w:rFonts w:ascii="Times New Roman" w:eastAsia="Times New Roman" w:hAnsi="Times New Roman" w:cs="Times New Roman"/>
                <w:color w:val="auto"/>
                <w:sz w:val="22"/>
                <w:szCs w:val="22"/>
                <w:lang w:val="ru" w:bidi="ar-SA"/>
              </w:rPr>
              <w:t xml:space="preserve">лектроприемников от основного, дополнительного и </w:t>
            </w:r>
            <w:r>
              <w:rPr>
                <w:rFonts w:ascii="Times New Roman" w:eastAsia="Times New Roman" w:hAnsi="Times New Roman" w:cs="Times New Roman"/>
                <w:color w:val="auto"/>
                <w:sz w:val="22"/>
                <w:szCs w:val="22"/>
                <w:lang w:val="ru" w:bidi="ar-SA"/>
              </w:rPr>
              <w:t>р</w:t>
            </w:r>
            <w:r w:rsidRPr="00FC4310">
              <w:rPr>
                <w:rFonts w:ascii="Times New Roman" w:eastAsia="Times New Roman" w:hAnsi="Times New Roman" w:cs="Times New Roman"/>
                <w:color w:val="auto"/>
                <w:sz w:val="22"/>
                <w:szCs w:val="22"/>
                <w:lang w:val="ru" w:bidi="ar-SA"/>
              </w:rPr>
              <w:t>езервного источников электроснабжения;</w:t>
            </w:r>
          </w:p>
          <w:p w14:paraId="3374B7A6"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принципиальную схему освещения;</w:t>
            </w:r>
          </w:p>
          <w:p w14:paraId="1FB6357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схемы заземлений (занулений) и молниезащиты;</w:t>
            </w:r>
          </w:p>
          <w:p w14:paraId="2C2D1D9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сетей электроснабжения;</w:t>
            </w:r>
          </w:p>
          <w:p w14:paraId="59D53F7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Подраздел "Система водоснабжения"</w:t>
            </w:r>
            <w:r w:rsidRPr="00FC4310">
              <w:rPr>
                <w:rFonts w:ascii="Times New Roman" w:eastAsia="Times New Roman" w:hAnsi="Times New Roman" w:cs="Times New Roman"/>
                <w:color w:val="auto"/>
                <w:sz w:val="22"/>
                <w:szCs w:val="22"/>
                <w:lang w:val="ru" w:bidi="ar-SA"/>
              </w:rPr>
              <w:t xml:space="preserve"> раздела 5 должен </w:t>
            </w:r>
            <w:r>
              <w:rPr>
                <w:rFonts w:ascii="Times New Roman" w:eastAsia="Times New Roman" w:hAnsi="Times New Roman" w:cs="Times New Roman"/>
                <w:color w:val="auto"/>
                <w:sz w:val="22"/>
                <w:szCs w:val="22"/>
                <w:lang w:val="ru" w:bidi="ar-SA"/>
              </w:rPr>
              <w:t>с</w:t>
            </w:r>
            <w:r w:rsidRPr="00FC4310">
              <w:rPr>
                <w:rFonts w:ascii="Times New Roman" w:eastAsia="Times New Roman" w:hAnsi="Times New Roman" w:cs="Times New Roman"/>
                <w:color w:val="auto"/>
                <w:sz w:val="22"/>
                <w:szCs w:val="22"/>
                <w:lang w:val="ru" w:bidi="ar-SA"/>
              </w:rPr>
              <w:t>одержать:</w:t>
            </w:r>
          </w:p>
          <w:p w14:paraId="64F16E2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1D1AF26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сведения о существующих и проектируемых источниках </w:t>
            </w:r>
            <w:r w:rsidRPr="00FC4310">
              <w:rPr>
                <w:rFonts w:ascii="Times New Roman" w:eastAsia="Times New Roman" w:hAnsi="Times New Roman" w:cs="Times New Roman"/>
                <w:color w:val="auto"/>
                <w:sz w:val="22"/>
                <w:szCs w:val="22"/>
                <w:lang w:val="ru" w:bidi="ar-SA"/>
              </w:rPr>
              <w:lastRenderedPageBreak/>
              <w:t>водоснабжения;</w:t>
            </w:r>
          </w:p>
          <w:p w14:paraId="2DD15FE3"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и характеристику системы водоснабжения и ее параметров;</w:t>
            </w:r>
          </w:p>
          <w:p w14:paraId="5458497A"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14:paraId="5A07A82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материалах труб систем водоснабжения и мерах по их защите от агрессивного воздействия грунтов и грунтовых вод;</w:t>
            </w:r>
          </w:p>
          <w:p w14:paraId="72C9FFE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качестве воды;</w:t>
            </w:r>
          </w:p>
          <w:p w14:paraId="4A6A71A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перечень мероприятий по обеспечению установленных показателей качества воды для различных потребителей;</w:t>
            </w:r>
          </w:p>
          <w:p w14:paraId="70969A2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5CA5F5B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принципиальные схемы систем водоснабжения;</w:t>
            </w:r>
          </w:p>
          <w:p w14:paraId="65D00BA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сетей водоснабжения.</w:t>
            </w:r>
          </w:p>
          <w:p w14:paraId="795CCD6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Подраздел "Система водоотведения"</w:t>
            </w:r>
            <w:r w:rsidRPr="00FC4310">
              <w:rPr>
                <w:rFonts w:ascii="Times New Roman" w:eastAsia="Times New Roman" w:hAnsi="Times New Roman" w:cs="Times New Roman"/>
                <w:color w:val="auto"/>
                <w:sz w:val="22"/>
                <w:szCs w:val="22"/>
                <w:lang w:val="ru" w:bidi="ar-SA"/>
              </w:rPr>
              <w:t xml:space="preserve"> раздела 5 должен содержать:</w:t>
            </w:r>
          </w:p>
          <w:p w14:paraId="7840D54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6A434ED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существующих и</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проектируемых системах канализации, водоотведения и станциях очистки сточных вод;</w:t>
            </w:r>
          </w:p>
          <w:p w14:paraId="3335BCD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14:paraId="2F9B742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w:t>
            </w:r>
          </w:p>
          <w:p w14:paraId="79C3DE6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способы их защиты от агрессивного воздействия грунтов и грунтовых вод;</w:t>
            </w:r>
          </w:p>
          <w:p w14:paraId="6A37CDE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решения в отношении ливневой канализации и расчетного объема дождевых стоков;</w:t>
            </w:r>
          </w:p>
          <w:p w14:paraId="79E3625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решения по сбору и отводу дренажных вод;</w:t>
            </w:r>
          </w:p>
          <w:p w14:paraId="2340D01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087BE19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принципиальные схемы систем канализации и водоотведения;</w:t>
            </w:r>
          </w:p>
          <w:p w14:paraId="138A328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принципиальные схемы прокладки наружных сетей водоотведения, ливнестоков и дренажных вод;</w:t>
            </w:r>
          </w:p>
          <w:p w14:paraId="37C12243"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сетей водоотведения.</w:t>
            </w:r>
          </w:p>
          <w:p w14:paraId="074C272E"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Подраздел "Сети связи"</w:t>
            </w:r>
            <w:r w:rsidRPr="00FC4310">
              <w:rPr>
                <w:rFonts w:ascii="Times New Roman" w:eastAsia="Times New Roman" w:hAnsi="Times New Roman" w:cs="Times New Roman"/>
                <w:color w:val="auto"/>
                <w:sz w:val="22"/>
                <w:szCs w:val="22"/>
                <w:lang w:val="ru" w:bidi="ar-SA"/>
              </w:rPr>
              <w:t xml:space="preserve"> раздела 5 должен содержать:</w:t>
            </w:r>
          </w:p>
          <w:p w14:paraId="0F87C41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667A588E"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емкости присоединяемой сети связи на проектируемой территории к сети связи общего пользования;</w:t>
            </w:r>
          </w:p>
          <w:p w14:paraId="7EA4343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состава и структуры сооружений и линий связи;</w:t>
            </w:r>
          </w:p>
          <w:p w14:paraId="7C754DF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технических, экономических и информационных</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условиях присоединения к сети связи общего пользования;</w:t>
            </w:r>
          </w:p>
          <w:p w14:paraId="3B3D115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местоположения точек присоединения и технические параметры </w:t>
            </w:r>
          </w:p>
          <w:p w14:paraId="30CE0B6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точках присоединения сетей связи;</w:t>
            </w:r>
          </w:p>
          <w:p w14:paraId="6B97F9A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способов учета трафика;</w:t>
            </w:r>
          </w:p>
          <w:p w14:paraId="4051855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перечень мероприятий по обеспечению взаимодействия систем </w:t>
            </w:r>
          </w:p>
          <w:p w14:paraId="12741B7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0B4E701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 xml:space="preserve">- перечень  мероприятий  по  обеспечению  устойчивого функционирования  сетей  связи,  в  том  числе  в  чрезвычайных </w:t>
            </w:r>
          </w:p>
          <w:p w14:paraId="5B2DC26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ситуациях;</w:t>
            </w:r>
          </w:p>
          <w:p w14:paraId="0587797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технических  решений  по  защите  информации  (при необходимости);</w:t>
            </w:r>
          </w:p>
          <w:p w14:paraId="394B2C0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обоснование  применяемого  коммутационного  оборудования, </w:t>
            </w:r>
          </w:p>
          <w:p w14:paraId="13E5276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позволяющего  производить  учет  исходящего  трафика  на  всех уровнях присоединения;</w:t>
            </w:r>
          </w:p>
          <w:p w14:paraId="5925042A"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14:paraId="7C1D9B1E"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16D4C244"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принципиальные схемы сетей связи, локальных вычислительных сетей  (при  наличии)  и  иных  слаботочных  сетей  на  территории благоустройства;</w:t>
            </w:r>
          </w:p>
          <w:p w14:paraId="7B2D619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планы  размещения  оконечного  оборудования,  иных технических,  радиоэлектронных  средств  и  высокочастотных устройств (при наличии);</w:t>
            </w:r>
          </w:p>
          <w:p w14:paraId="1707167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план сетей связи.</w:t>
            </w:r>
          </w:p>
          <w:p w14:paraId="05F47BF7" w14:textId="77777777" w:rsidR="003C7335" w:rsidRPr="00FC4310" w:rsidRDefault="003C7335" w:rsidP="007325B6">
            <w:pPr>
              <w:ind w:left="142" w:right="100"/>
              <w:jc w:val="both"/>
              <w:rPr>
                <w:rFonts w:ascii="Times New Roman" w:eastAsia="Times New Roman" w:hAnsi="Times New Roman" w:cs="Times New Roman"/>
                <w:b/>
                <w:color w:val="auto"/>
                <w:sz w:val="22"/>
                <w:szCs w:val="22"/>
                <w:lang w:val="ru" w:bidi="ar-SA"/>
              </w:rPr>
            </w:pPr>
          </w:p>
          <w:p w14:paraId="0F446BD4"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6 "Проект организации строительства"</w:t>
            </w:r>
            <w:r w:rsidRPr="00FC4310">
              <w:rPr>
                <w:rFonts w:ascii="Times New Roman" w:eastAsia="Times New Roman" w:hAnsi="Times New Roman" w:cs="Times New Roman"/>
                <w:color w:val="auto"/>
                <w:sz w:val="22"/>
                <w:szCs w:val="22"/>
                <w:lang w:val="ru" w:bidi="ar-SA"/>
              </w:rPr>
              <w:t xml:space="preserve"> должен содержать:</w:t>
            </w:r>
          </w:p>
          <w:p w14:paraId="4EE9673A"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текстовой части:</w:t>
            </w:r>
          </w:p>
          <w:p w14:paraId="6B29F34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района  по  месту  расположения  объекта благоустройства и условий строительства;</w:t>
            </w:r>
          </w:p>
          <w:p w14:paraId="436721D8"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оценку развитости транспортной инфраструктуры;</w:t>
            </w:r>
          </w:p>
          <w:p w14:paraId="668A2BB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сведения  о  возможности  использования  местной  рабочей  силы при осуществлении строительства;</w:t>
            </w:r>
          </w:p>
          <w:p w14:paraId="5DBBF9E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характеристику  земельного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0F6FC8E6"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особенностей  проведения  работ  в  местах</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расположения подземных коммуникаций, линий электропередачи и связи;</w:t>
            </w:r>
          </w:p>
          <w:p w14:paraId="4E7AE43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принятой организационно-технологической схемы, определяющей  последовательность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5B90EDF6"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14:paraId="6205DF1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 технологическую последовательность  работ  при  выполнении </w:t>
            </w:r>
          </w:p>
          <w:p w14:paraId="164D5931"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работ по благоустройству;</w:t>
            </w:r>
          </w:p>
          <w:p w14:paraId="306377BB"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обоснование  потребности  строительства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72F50CFC"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14:paraId="3E000766"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проектных  решений  и  мероприятий  по  охране окружающей среды в период строительства;</w:t>
            </w:r>
          </w:p>
          <w:p w14:paraId="2228A49B"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описание  проектных  решений  и  мероприятий  по  охране объектов в период работ по благоустройству территории;</w:t>
            </w:r>
          </w:p>
          <w:p w14:paraId="0C3F8BE7"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графической части:</w:t>
            </w:r>
          </w:p>
          <w:p w14:paraId="7CE6DC3B"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календарный  план  выполнения  работ  по  благоустройству, 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3F9BAFEE"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строительный  генеральный  план  с  определением  мест расположения  постоянных  и  временных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52B917E6"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p>
          <w:p w14:paraId="21D6B59D" w14:textId="77777777" w:rsidR="003C7335" w:rsidRPr="00FC4310" w:rsidRDefault="003C7335" w:rsidP="007325B6">
            <w:pPr>
              <w:ind w:left="142" w:right="100"/>
              <w:jc w:val="both"/>
              <w:rPr>
                <w:rFonts w:ascii="Times New Roman" w:eastAsia="Times New Roman" w:hAnsi="Times New Roman" w:cs="Times New Roman"/>
                <w:b/>
                <w:color w:val="auto"/>
                <w:sz w:val="22"/>
                <w:szCs w:val="22"/>
                <w:lang w:val="ru" w:bidi="ar-SA"/>
              </w:rPr>
            </w:pPr>
            <w:r w:rsidRPr="00FC4310">
              <w:rPr>
                <w:rFonts w:ascii="Times New Roman" w:eastAsia="Times New Roman" w:hAnsi="Times New Roman" w:cs="Times New Roman"/>
                <w:b/>
                <w:color w:val="auto"/>
                <w:sz w:val="22"/>
                <w:szCs w:val="22"/>
                <w:lang w:val="ru" w:bidi="ar-SA"/>
              </w:rPr>
              <w:t xml:space="preserve">Рабочая документация должны состоять из следующих </w:t>
            </w:r>
          </w:p>
          <w:p w14:paraId="45020075"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разделов</w:t>
            </w:r>
            <w:r w:rsidRPr="00FC4310">
              <w:rPr>
                <w:rFonts w:ascii="Times New Roman" w:eastAsia="Times New Roman" w:hAnsi="Times New Roman" w:cs="Times New Roman"/>
                <w:color w:val="auto"/>
                <w:sz w:val="22"/>
                <w:szCs w:val="22"/>
                <w:lang w:val="ru" w:bidi="ar-SA"/>
              </w:rPr>
              <w:t>:</w:t>
            </w:r>
          </w:p>
          <w:p w14:paraId="78D859B9"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«Генеральный план»;</w:t>
            </w:r>
          </w:p>
          <w:p w14:paraId="1EF70A84"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«Архитектурные решения» (</w:t>
            </w:r>
            <w:proofErr w:type="spellStart"/>
            <w:r w:rsidRPr="00FC4310">
              <w:rPr>
                <w:rFonts w:ascii="Times New Roman" w:eastAsia="Times New Roman" w:hAnsi="Times New Roman" w:cs="Times New Roman"/>
                <w:color w:val="auto"/>
                <w:sz w:val="22"/>
                <w:szCs w:val="22"/>
                <w:lang w:val="ru" w:bidi="ar-SA"/>
              </w:rPr>
              <w:t>пообъектно</w:t>
            </w:r>
            <w:proofErr w:type="spellEnd"/>
            <w:r w:rsidRPr="00FC4310">
              <w:rPr>
                <w:rFonts w:ascii="Times New Roman" w:eastAsia="Times New Roman" w:hAnsi="Times New Roman" w:cs="Times New Roman"/>
                <w:color w:val="auto"/>
                <w:sz w:val="22"/>
                <w:szCs w:val="22"/>
                <w:lang w:val="ru" w:bidi="ar-SA"/>
              </w:rPr>
              <w:t>, должен 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065B2A9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Раздел «Архитектурно-строительные решения» </w:t>
            </w:r>
          </w:p>
          <w:p w14:paraId="727EBFDE"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w:t>
            </w:r>
            <w:proofErr w:type="spellStart"/>
            <w:r w:rsidRPr="00FC4310">
              <w:rPr>
                <w:rFonts w:ascii="Times New Roman" w:eastAsia="Times New Roman" w:hAnsi="Times New Roman" w:cs="Times New Roman"/>
                <w:color w:val="auto"/>
                <w:sz w:val="22"/>
                <w:szCs w:val="22"/>
                <w:lang w:val="ru" w:bidi="ar-SA"/>
              </w:rPr>
              <w:t>пообъектно</w:t>
            </w:r>
            <w:proofErr w:type="spellEnd"/>
            <w:r w:rsidRPr="00FC4310">
              <w:rPr>
                <w:rFonts w:ascii="Times New Roman" w:eastAsia="Times New Roman" w:hAnsi="Times New Roman" w:cs="Times New Roman"/>
                <w:color w:val="auto"/>
                <w:sz w:val="22"/>
                <w:szCs w:val="22"/>
                <w:lang w:val="ru" w:bidi="ar-SA"/>
              </w:rPr>
              <w:t>);</w:t>
            </w:r>
          </w:p>
          <w:p w14:paraId="0393AB00"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«Система наружного освещения»;</w:t>
            </w:r>
          </w:p>
          <w:p w14:paraId="5313E282"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«Система наружного водоснабжения и канализации»;</w:t>
            </w:r>
          </w:p>
          <w:p w14:paraId="3CE58851"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Раздел «Система наружного электроснабжения»;  </w:t>
            </w:r>
          </w:p>
          <w:p w14:paraId="4CAB6544"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Раздел «Система наружного видеонаблюдения»</w:t>
            </w:r>
          </w:p>
          <w:p w14:paraId="6658B35F"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p>
          <w:p w14:paraId="73E64343"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Выполнить проектную документацию в рамках выделенного  лимита  на  благоустройство,  в  соответствии  с эскизным проектом и сметой, согласованным Заказчиком. Разработать в составе  проектно-сметной  документации ведомости  объемов  работ,  предусмотреть  мероприятия  по охране труда на каждый вид технологического процесса.</w:t>
            </w:r>
          </w:p>
          <w:p w14:paraId="63AF55E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p>
          <w:p w14:paraId="58805736"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Разработать регламент эксплуатации общественного пространства после реализации Проекта.</w:t>
            </w:r>
          </w:p>
          <w:p w14:paraId="4E9EA4F5" w14:textId="77777777" w:rsidR="003C7335" w:rsidRPr="00FC4310" w:rsidRDefault="003C7335" w:rsidP="007325B6">
            <w:pPr>
              <w:ind w:left="142" w:right="100"/>
              <w:jc w:val="both"/>
              <w:rPr>
                <w:rFonts w:ascii="Times New Roman" w:eastAsia="Times New Roman" w:hAnsi="Times New Roman" w:cs="Times New Roman"/>
                <w:b/>
                <w:color w:val="auto"/>
                <w:sz w:val="22"/>
                <w:szCs w:val="22"/>
                <w:lang w:val="ru" w:bidi="ar-SA"/>
              </w:rPr>
            </w:pPr>
          </w:p>
          <w:p w14:paraId="372B2BE3"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b/>
                <w:color w:val="auto"/>
                <w:sz w:val="22"/>
                <w:szCs w:val="22"/>
                <w:lang w:val="ru" w:bidi="ar-SA"/>
              </w:rPr>
              <w:t>Раздел 11 "Смета на капитальный</w:t>
            </w:r>
            <w:r>
              <w:rPr>
                <w:rFonts w:ascii="Times New Roman" w:eastAsia="Times New Roman" w:hAnsi="Times New Roman" w:cs="Times New Roman"/>
                <w:b/>
                <w:color w:val="auto"/>
                <w:sz w:val="22"/>
                <w:szCs w:val="22"/>
                <w:lang w:val="ru" w:bidi="ar-SA"/>
              </w:rPr>
              <w:t xml:space="preserve"> </w:t>
            </w:r>
            <w:r w:rsidRPr="00FC4310">
              <w:rPr>
                <w:rFonts w:ascii="Times New Roman" w:eastAsia="Times New Roman" w:hAnsi="Times New Roman" w:cs="Times New Roman"/>
                <w:b/>
                <w:color w:val="auto"/>
                <w:sz w:val="22"/>
                <w:szCs w:val="22"/>
                <w:lang w:val="ru" w:bidi="ar-SA"/>
              </w:rPr>
              <w:t>ремонт</w:t>
            </w:r>
            <w:r>
              <w:rPr>
                <w:rFonts w:ascii="Times New Roman" w:eastAsia="Times New Roman" w:hAnsi="Times New Roman" w:cs="Times New Roman"/>
                <w:b/>
                <w:color w:val="auto"/>
                <w:sz w:val="22"/>
                <w:szCs w:val="22"/>
                <w:lang w:val="ru" w:bidi="ar-SA"/>
              </w:rPr>
              <w:t xml:space="preserve"> </w:t>
            </w:r>
            <w:r w:rsidRPr="00FC4310">
              <w:rPr>
                <w:rFonts w:ascii="Times New Roman" w:eastAsia="Times New Roman" w:hAnsi="Times New Roman" w:cs="Times New Roman"/>
                <w:b/>
                <w:color w:val="auto"/>
                <w:sz w:val="22"/>
                <w:szCs w:val="22"/>
                <w:lang w:val="ru" w:bidi="ar-SA"/>
              </w:rPr>
              <w:t>(благоустройство)"</w:t>
            </w:r>
            <w:r w:rsidRPr="00FC4310">
              <w:rPr>
                <w:rFonts w:ascii="Times New Roman" w:eastAsia="Times New Roman" w:hAnsi="Times New Roman" w:cs="Times New Roman"/>
                <w:color w:val="auto"/>
                <w:sz w:val="22"/>
                <w:szCs w:val="22"/>
                <w:lang w:val="ru" w:bidi="ar-SA"/>
              </w:rPr>
              <w:t xml:space="preserve"> должен  содержать  текстовую  часть  в  составе пояснительной  записки  к  сметной  документации  и  сметную документацию.</w:t>
            </w:r>
          </w:p>
          <w:p w14:paraId="0E3F77FD"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p>
          <w:p w14:paraId="33EAD431" w14:textId="77777777" w:rsidR="003C7335" w:rsidRPr="00FC4310" w:rsidRDefault="003C7335" w:rsidP="007325B6">
            <w:pPr>
              <w:ind w:left="142"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Состав  и  содержание  разделов  может  быть  скорректировано  по согласованию Проектировщика и Заказчика.</w:t>
            </w:r>
          </w:p>
        </w:tc>
      </w:tr>
      <w:tr w:rsidR="003C7335" w:rsidRPr="00FC4310" w14:paraId="239BB0F6"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3C6F5FBA"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7B8422E" w14:textId="77777777" w:rsidR="003C7335" w:rsidRPr="00FC4310" w:rsidRDefault="003C7335" w:rsidP="007325B6">
            <w:pPr>
              <w:spacing w:after="60"/>
              <w:ind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12CFAFDD"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Сметная  документация  должна  быть  составлена  ресурсно-индексным  методом  с  использованием  федеральных единичных  расценок  </w:t>
            </w:r>
            <w:proofErr w:type="spellStart"/>
            <w:r w:rsidRPr="00FC4310">
              <w:rPr>
                <w:rFonts w:ascii="Times New Roman" w:eastAsia="Times New Roman" w:hAnsi="Times New Roman" w:cs="Times New Roman"/>
                <w:color w:val="auto"/>
                <w:sz w:val="22"/>
                <w:szCs w:val="22"/>
                <w:lang w:val="ru" w:bidi="ar-SA"/>
              </w:rPr>
              <w:t>сметнонормативной</w:t>
            </w:r>
            <w:proofErr w:type="spellEnd"/>
            <w:r w:rsidRPr="00FC4310">
              <w:rPr>
                <w:rFonts w:ascii="Times New Roman" w:eastAsia="Times New Roman" w:hAnsi="Times New Roman" w:cs="Times New Roman"/>
                <w:color w:val="auto"/>
                <w:sz w:val="22"/>
                <w:szCs w:val="22"/>
                <w:lang w:val="ru" w:bidi="ar-SA"/>
              </w:rPr>
              <w:t xml:space="preserve">  базы  ФЕР-2001 </w:t>
            </w:r>
            <w:r w:rsidRPr="00FC4310">
              <w:rPr>
                <w:rFonts w:ascii="Times New Roman" w:eastAsia="Times New Roman" w:hAnsi="Times New Roman" w:cs="Times New Roman"/>
                <w:color w:val="auto"/>
                <w:sz w:val="22"/>
                <w:szCs w:val="22"/>
                <w:lang w:val="ru" w:bidi="ar-SA"/>
              </w:rPr>
              <w:lastRenderedPageBreak/>
              <w:t xml:space="preserve">(редакция  2020г.),  с  в  базовых  ценах  с  пересчетом  в текущий  уровень  цен  по  региональным  индексам Министерства  строительства  и  </w:t>
            </w:r>
            <w:proofErr w:type="spellStart"/>
            <w:r w:rsidRPr="00FC4310">
              <w:rPr>
                <w:rFonts w:ascii="Times New Roman" w:eastAsia="Times New Roman" w:hAnsi="Times New Roman" w:cs="Times New Roman"/>
                <w:color w:val="auto"/>
                <w:sz w:val="22"/>
                <w:szCs w:val="22"/>
                <w:lang w:val="ru" w:bidi="ar-SA"/>
              </w:rPr>
              <w:t>жилищно</w:t>
            </w:r>
            <w:proofErr w:type="spellEnd"/>
            <w:r w:rsidRPr="00FC4310">
              <w:rPr>
                <w:rFonts w:ascii="Times New Roman" w:eastAsia="Times New Roman" w:hAnsi="Times New Roman" w:cs="Times New Roman"/>
                <w:color w:val="auto"/>
                <w:sz w:val="22"/>
                <w:szCs w:val="22"/>
                <w:lang w:val="ru" w:bidi="ar-SA"/>
              </w:rPr>
              <w:t xml:space="preserve">  -  коммунального хозяйства  РФ  (МИНСТРОЙ  РОССИИ)  на  квартал,  в котором составляются сметы.</w:t>
            </w:r>
          </w:p>
          <w:p w14:paraId="449A59E5"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Период разработки сметной документации: (4 квартал, 2024 </w:t>
            </w:r>
          </w:p>
          <w:p w14:paraId="70779143"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год).</w:t>
            </w:r>
          </w:p>
          <w:p w14:paraId="360CA6D6"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p>
          <w:p w14:paraId="1E691E03"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В  сводный  сметный  расчет  включить  затраты:  стоимость ПИР по государственному контракту, авторский надзор (при необходимости), затраты на выполнение технического плана и  технического  паспорта,  на  производство  работ  в  зимнее время с обоснованием календарным графиком производства работ  в  соответствии  с  проектом  организации строительства,  (согласно  требованиям  сборника  сметных норм ГСН 81-05-02-2007), временные здания и сооружения (согласно  п.  22  Методики  определения  затрат  на строительство  временных  зданий  и  сооружений, включаемые  в  сводный  сметный  расчет  стоимости строительства  объектов  капитального  строительства, утвержденной  приказом  Министерства  строительства  и </w:t>
            </w:r>
            <w:proofErr w:type="spellStart"/>
            <w:r w:rsidRPr="00FC4310">
              <w:rPr>
                <w:rFonts w:ascii="Times New Roman" w:eastAsia="Times New Roman" w:hAnsi="Times New Roman" w:cs="Times New Roman"/>
                <w:color w:val="auto"/>
                <w:sz w:val="22"/>
                <w:szCs w:val="22"/>
                <w:lang w:val="ru" w:bidi="ar-SA"/>
              </w:rPr>
              <w:t>жилищно</w:t>
            </w:r>
            <w:proofErr w:type="spellEnd"/>
            <w:r w:rsidRPr="00FC4310">
              <w:rPr>
                <w:rFonts w:ascii="Times New Roman" w:eastAsia="Times New Roman" w:hAnsi="Times New Roman" w:cs="Times New Roman"/>
                <w:color w:val="auto"/>
                <w:sz w:val="22"/>
                <w:szCs w:val="22"/>
                <w:lang w:val="ru" w:bidi="ar-SA"/>
              </w:rPr>
              <w:t xml:space="preserve"> коммунального  хозяйства  Российской  Федерации от  19.06.2020  №  322/пр.,  и  в  соответствии  с  проектом организации  строительства),  резерв  средств  на непредвиденные работы и затраты (в размере 2%) и другие затраты,  включаемые  в  сметную  стоимость  строительно-монтажных  работ  и  предусматриваемые  в  составе  главы "Прочие работы и затраты" сводного сметного расчета).Выполнить проектно-сметную документацию и подготовить сводный  сметный  расчет  в  пределах  выделенного  лимита, учитывая  разбивку  заказчика  по  кодам  бюджетной классификации. Материалы  и  оборудование  в  сметную документацию включать по Сборнику средних сметных цен на  материалы,  изделия,  конструкции  и  другие  ресурсы, применяемы в строительстве в текущем уровне цен «Строй цена Амурской области».</w:t>
            </w:r>
          </w:p>
          <w:p w14:paraId="41B10A65"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Выполнить конъюнктурный анализ стоимости материалов и оборудования,  отсутствующих  в  сметно-нормативной  базе.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подтверждаемую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w:t>
            </w:r>
            <w:r w:rsidRPr="00FC4310">
              <w:rPr>
                <w:rFonts w:ascii="Times New Roman" w:eastAsia="Times New Roman" w:hAnsi="Times New Roman" w:cs="Times New Roman"/>
                <w:color w:val="auto"/>
                <w:sz w:val="22"/>
                <w:szCs w:val="22"/>
                <w:lang w:val="ru" w:bidi="ar-SA"/>
              </w:rPr>
              <w:lastRenderedPageBreak/>
              <w:t>1321 и Приложением № 1 Методики 421/пр.</w:t>
            </w:r>
          </w:p>
          <w:p w14:paraId="3FE88C19"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При составлении сметной документации применять строительные, отделочные</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материалы и оборудование</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отечественного производства.</w:t>
            </w:r>
          </w:p>
          <w:p w14:paraId="575378E4"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соответствии с приказом Минстроя России от 23 декабря 2019  года № 841/пр. проектировщику  подготовить ведомость объемов технологически законченных элементов, включающих  определенные  в  соответствии  с  проектной документацией,  рабочей  документацией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том числе</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водоснабжение, водоотведение,  теплоснабжение,</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газоснабжение, вентиляцию, кондиционирование, электроосвещение,  электроснабжение)  и  работ,  связанных между собой  и необходимых в  соответствии  с проектной документацией, рабочей документации для  возведения (устройства)</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технологически законченного конструктивного  решения  (элемента)  (далее  - конструктивные  решения (элементы), комплексы (видов) работ соответственно). Ведомость объемов конструктивных решений (элементов) и комплексов (видов) работ (далее - Ведомость) предусматривает детализацию объекта по</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w:t>
            </w:r>
          </w:p>
          <w:p w14:paraId="3851AC8E"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На основании Ведомости в соответствии с приказом Минстроя России от 23 декабря 2019 года № 841/пр. проектировщику  подготовить  проект  сметы  контракта, предусматривающий  определение  цены  каждого конструктивного  решения  (элемента),  комплекса  (вида) работ  всего  и  на  принятую  единицу  измерения.  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(или) комплекса (вида) работ  на  единицу  измерения  и  с  учетом  объемов работ, а также  цена  конструктивных  решений  (элементов), комплексов (видов) работ (на принятую единицу измерения и всего).</w:t>
            </w:r>
          </w:p>
          <w:p w14:paraId="30558261"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p>
          <w:p w14:paraId="5B777EF4"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Проектом предусмотреть отдельный том «Демонтажные работы» с разработкой сметной документацией. </w:t>
            </w:r>
          </w:p>
          <w:p w14:paraId="124E4DEE"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p>
          <w:p w14:paraId="61105D87" w14:textId="77777777" w:rsidR="003C7335" w:rsidRPr="00FC4310" w:rsidRDefault="003C7335" w:rsidP="007325B6">
            <w:pPr>
              <w:spacing w:line="276" w:lineRule="auto"/>
              <w:ind w:left="141" w:right="100"/>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Проектировщик своими силами и за счет своих средств обеспечивает проведение экспертизы</w:t>
            </w:r>
            <w:r>
              <w:rPr>
                <w:rFonts w:ascii="Times New Roman" w:eastAsia="Times New Roman" w:hAnsi="Times New Roman" w:cs="Times New Roman"/>
                <w:color w:val="auto"/>
                <w:sz w:val="22"/>
                <w:szCs w:val="22"/>
                <w:lang w:val="ru" w:bidi="ar-SA"/>
              </w:rPr>
              <w:t xml:space="preserve"> с</w:t>
            </w:r>
            <w:r w:rsidRPr="00FC4310">
              <w:rPr>
                <w:rFonts w:ascii="Times New Roman" w:eastAsia="Times New Roman" w:hAnsi="Times New Roman" w:cs="Times New Roman"/>
                <w:color w:val="auto"/>
                <w:sz w:val="22"/>
                <w:szCs w:val="22"/>
                <w:lang w:val="ru" w:bidi="ar-SA"/>
              </w:rPr>
              <w:t>метной стоимости и получение положительного заключения</w:t>
            </w:r>
            <w:r>
              <w:rPr>
                <w:rFonts w:ascii="Times New Roman" w:eastAsia="Times New Roman" w:hAnsi="Times New Roman" w:cs="Times New Roman"/>
                <w:color w:val="auto"/>
                <w:sz w:val="22"/>
                <w:szCs w:val="22"/>
                <w:lang w:val="ru" w:bidi="ar-SA"/>
              </w:rPr>
              <w:t>.</w:t>
            </w:r>
          </w:p>
          <w:p w14:paraId="4BE0FB7A" w14:textId="77777777" w:rsidR="003C7335" w:rsidRPr="00FC4310" w:rsidRDefault="003C7335" w:rsidP="007325B6">
            <w:pPr>
              <w:spacing w:line="288" w:lineRule="auto"/>
              <w:rPr>
                <w:rFonts w:ascii="Times New Roman" w:eastAsia="Times New Roman" w:hAnsi="Times New Roman" w:cs="Times New Roman"/>
                <w:color w:val="auto"/>
                <w:sz w:val="22"/>
                <w:szCs w:val="22"/>
                <w:lang w:val="ru" w:bidi="ar-SA"/>
              </w:rPr>
            </w:pPr>
          </w:p>
          <w:p w14:paraId="111C65B1" w14:textId="77777777" w:rsidR="003C7335" w:rsidRPr="00FC4310" w:rsidRDefault="003C7335" w:rsidP="007325B6">
            <w:pPr>
              <w:spacing w:line="288" w:lineRule="auto"/>
              <w:ind w:left="141"/>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Перед передачей в экспертизу согласовать с заказчиком. </w:t>
            </w:r>
          </w:p>
          <w:p w14:paraId="09760022" w14:textId="77777777" w:rsidR="003C7335" w:rsidRPr="00FC4310" w:rsidRDefault="003C7335" w:rsidP="007325B6">
            <w:pPr>
              <w:spacing w:line="288" w:lineRule="auto"/>
              <w:ind w:left="141"/>
              <w:rPr>
                <w:rFonts w:ascii="Times New Roman" w:eastAsia="Times New Roman" w:hAnsi="Times New Roman" w:cs="Times New Roman"/>
                <w:color w:val="auto"/>
                <w:sz w:val="22"/>
                <w:szCs w:val="22"/>
                <w:lang w:val="ru" w:bidi="ar-SA"/>
              </w:rPr>
            </w:pPr>
          </w:p>
          <w:p w14:paraId="0EEFE11C" w14:textId="77777777" w:rsidR="003C7335" w:rsidRPr="00FC4310" w:rsidRDefault="003C7335" w:rsidP="007325B6">
            <w:pPr>
              <w:spacing w:line="288" w:lineRule="auto"/>
              <w:ind w:left="141"/>
              <w:jc w:val="both"/>
              <w:rPr>
                <w:i/>
                <w:color w:val="auto"/>
                <w:lang w:val="ru" w:bidi="ar-SA"/>
              </w:rPr>
            </w:pPr>
            <w:r w:rsidRPr="00FC4310">
              <w:rPr>
                <w:rFonts w:ascii="Times New Roman" w:eastAsia="Times New Roman" w:hAnsi="Times New Roman" w:cs="Times New Roman"/>
                <w:color w:val="auto"/>
                <w:sz w:val="22"/>
                <w:szCs w:val="22"/>
                <w:lang w:val="ru" w:bidi="ar-SA"/>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3C7335" w:rsidRPr="00FC4310" w14:paraId="132776FE"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26E09347"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07ED054" w14:textId="77777777" w:rsidR="003C7335" w:rsidRPr="00FC4310" w:rsidRDefault="003C7335" w:rsidP="007325B6">
            <w:pP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C0AEF91" w14:textId="77777777" w:rsidR="003C7335" w:rsidRPr="00FC4310" w:rsidRDefault="003C7335" w:rsidP="007325B6">
            <w:pPr>
              <w:spacing w:line="288" w:lineRule="auto"/>
              <w:ind w:left="141"/>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В  соответствии  с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7A9591B2" w14:textId="77777777" w:rsidR="003C7335" w:rsidRPr="00FC4310" w:rsidRDefault="003C7335" w:rsidP="007325B6">
            <w:pPr>
              <w:spacing w:line="288" w:lineRule="auto"/>
              <w:ind w:left="141"/>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Генеральный проектировщик передает Заказчику следующую</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отчетную документацию:</w:t>
            </w:r>
          </w:p>
          <w:p w14:paraId="57035BF7" w14:textId="77777777" w:rsidR="003C7335" w:rsidRPr="00FC4310" w:rsidRDefault="003C7335" w:rsidP="007325B6">
            <w:pPr>
              <w:spacing w:line="288" w:lineRule="auto"/>
              <w:ind w:left="141"/>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Согласованную проектную документацию в 4-х экземплярах на бумажном носителе, в 1-м экземпляре на электронном носителе (на флэш-накопителе USB 2.0) в формате PDF и DWG. Согласованную  сметную  документацию  в  4-х  экземплярах  на бумажном  носителе,  в  1-м  экземпляре  на  электронном  носителе (на флэш-накопителе USB 2.0) в сметном переводном формате .</w:t>
            </w:r>
            <w:proofErr w:type="spellStart"/>
            <w:r w:rsidRPr="00FC4310">
              <w:rPr>
                <w:rFonts w:ascii="Times New Roman" w:eastAsia="Times New Roman" w:hAnsi="Times New Roman" w:cs="Times New Roman"/>
                <w:color w:val="auto"/>
                <w:sz w:val="22"/>
                <w:szCs w:val="22"/>
                <w:lang w:val="ru" w:bidi="ar-SA"/>
              </w:rPr>
              <w:t>xml</w:t>
            </w:r>
            <w:proofErr w:type="spellEnd"/>
            <w:r w:rsidRPr="00FC4310">
              <w:rPr>
                <w:rFonts w:ascii="Times New Roman" w:eastAsia="Times New Roman" w:hAnsi="Times New Roman" w:cs="Times New Roman"/>
                <w:color w:val="auto"/>
                <w:sz w:val="22"/>
                <w:szCs w:val="22"/>
                <w:lang w:val="ru" w:bidi="ar-SA"/>
              </w:rPr>
              <w:t xml:space="preserve"> и </w:t>
            </w:r>
            <w:proofErr w:type="spellStart"/>
            <w:r w:rsidRPr="00FC4310">
              <w:rPr>
                <w:rFonts w:ascii="Times New Roman" w:eastAsia="Times New Roman" w:hAnsi="Times New Roman" w:cs="Times New Roman"/>
                <w:color w:val="auto"/>
                <w:sz w:val="22"/>
                <w:szCs w:val="22"/>
                <w:lang w:val="ru" w:bidi="ar-SA"/>
              </w:rPr>
              <w:t>Excel</w:t>
            </w:r>
            <w:proofErr w:type="spellEnd"/>
            <w:r w:rsidRPr="00FC4310">
              <w:rPr>
                <w:rFonts w:ascii="Times New Roman" w:eastAsia="Times New Roman" w:hAnsi="Times New Roman" w:cs="Times New Roman"/>
                <w:color w:val="auto"/>
                <w:sz w:val="22"/>
                <w:szCs w:val="22"/>
                <w:lang w:val="ru" w:bidi="ar-SA"/>
              </w:rPr>
              <w:t>.</w:t>
            </w:r>
          </w:p>
          <w:p w14:paraId="36EBE7C6" w14:textId="77777777" w:rsidR="003C7335" w:rsidRPr="00FC4310" w:rsidRDefault="003C7335" w:rsidP="007325B6">
            <w:pPr>
              <w:spacing w:line="288" w:lineRule="auto"/>
              <w:ind w:left="141"/>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Результат  работы   –  согласованная  рабочая</w:t>
            </w:r>
            <w:r>
              <w:rPr>
                <w:rFonts w:ascii="Times New Roman" w:eastAsia="Times New Roman" w:hAnsi="Times New Roman" w:cs="Times New Roman"/>
                <w:color w:val="auto"/>
                <w:sz w:val="22"/>
                <w:szCs w:val="22"/>
                <w:lang w:val="ru" w:bidi="ar-SA"/>
              </w:rPr>
              <w:t xml:space="preserve"> </w:t>
            </w:r>
            <w:r w:rsidRPr="00FC4310">
              <w:rPr>
                <w:rFonts w:ascii="Times New Roman" w:eastAsia="Times New Roman" w:hAnsi="Times New Roman" w:cs="Times New Roman"/>
                <w:color w:val="auto"/>
                <w:sz w:val="22"/>
                <w:szCs w:val="22"/>
                <w:lang w:val="ru" w:bidi="ar-SA"/>
              </w:rPr>
              <w:t>документация  и  сметная документация с положительным заключением экспертизы сметной стоимости.</w:t>
            </w:r>
          </w:p>
        </w:tc>
      </w:tr>
      <w:tr w:rsidR="003C7335" w:rsidRPr="00FC4310" w14:paraId="3976DC86" w14:textId="77777777" w:rsidTr="007325B6">
        <w:trPr>
          <w:jc w:val="center"/>
        </w:trPr>
        <w:tc>
          <w:tcPr>
            <w:tcW w:w="690" w:type="dxa"/>
            <w:tcBorders>
              <w:top w:val="single" w:sz="4" w:space="0" w:color="000000"/>
              <w:left w:val="single" w:sz="4" w:space="0" w:color="000000"/>
              <w:bottom w:val="single" w:sz="4" w:space="0" w:color="000000"/>
              <w:right w:val="single" w:sz="4" w:space="0" w:color="000000"/>
            </w:tcBorders>
          </w:tcPr>
          <w:p w14:paraId="6C0C9C80"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ADCDD7A" w14:textId="77777777" w:rsidR="003C7335" w:rsidRDefault="003C7335" w:rsidP="007325B6">
            <w:pPr>
              <w:rPr>
                <w:rFonts w:ascii="Times New Roman" w:eastAsia="Times New Roman" w:hAnsi="Times New Roman" w:cs="Times New Roman"/>
                <w:color w:val="auto"/>
                <w:sz w:val="22"/>
                <w:szCs w:val="22"/>
                <w:lang w:val="ru" w:bidi="ar-SA"/>
              </w:rPr>
            </w:pPr>
          </w:p>
          <w:p w14:paraId="46295847" w14:textId="77777777" w:rsidR="003C7335" w:rsidRPr="00FC4310" w:rsidRDefault="003C7335" w:rsidP="007325B6">
            <w:pP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3B2C7628"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1. Текстовая часть – в форматах файлов текстового расширения типа </w:t>
            </w:r>
            <w:proofErr w:type="spellStart"/>
            <w:r w:rsidRPr="00FC4310">
              <w:rPr>
                <w:rFonts w:ascii="Times New Roman" w:eastAsia="Times New Roman" w:hAnsi="Times New Roman" w:cs="Times New Roman"/>
                <w:color w:val="auto"/>
                <w:sz w:val="22"/>
                <w:szCs w:val="22"/>
                <w:lang w:val="ru" w:bidi="ar-SA"/>
              </w:rPr>
              <w:t>MSWord</w:t>
            </w:r>
            <w:proofErr w:type="spellEnd"/>
            <w:r w:rsidRPr="00FC4310">
              <w:rPr>
                <w:rFonts w:ascii="Times New Roman" w:eastAsia="Times New Roman" w:hAnsi="Times New Roman" w:cs="Times New Roman"/>
                <w:color w:val="auto"/>
                <w:sz w:val="22"/>
                <w:szCs w:val="22"/>
                <w:lang w:val="ru" w:bidi="ar-SA"/>
              </w:rPr>
              <w:t xml:space="preserve">, табличного расширения типа </w:t>
            </w:r>
            <w:proofErr w:type="spellStart"/>
            <w:r w:rsidRPr="00FC4310">
              <w:rPr>
                <w:rFonts w:ascii="Times New Roman" w:eastAsia="Times New Roman" w:hAnsi="Times New Roman" w:cs="Times New Roman"/>
                <w:color w:val="auto"/>
                <w:sz w:val="22"/>
                <w:szCs w:val="22"/>
                <w:lang w:val="ru" w:bidi="ar-SA"/>
              </w:rPr>
              <w:t>MSExcel</w:t>
            </w:r>
            <w:proofErr w:type="spellEnd"/>
            <w:r w:rsidRPr="00FC4310">
              <w:rPr>
                <w:rFonts w:ascii="Times New Roman" w:eastAsia="Times New Roman" w:hAnsi="Times New Roman" w:cs="Times New Roman"/>
                <w:color w:val="auto"/>
                <w:sz w:val="22"/>
                <w:szCs w:val="22"/>
                <w:lang w:val="ru" w:bidi="ar-SA"/>
              </w:rPr>
              <w:t>;</w:t>
            </w:r>
          </w:p>
          <w:p w14:paraId="33BDB89F"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r w:rsidRPr="00FC4310">
              <w:rPr>
                <w:rFonts w:ascii="Times New Roman" w:eastAsia="Times New Roman" w:hAnsi="Times New Roman" w:cs="Times New Roman"/>
                <w:color w:val="auto"/>
                <w:sz w:val="22"/>
                <w:szCs w:val="22"/>
                <w:lang w:val="ru" w:bidi="ar-SA"/>
              </w:rPr>
              <w:t>AutoCAD</w:t>
            </w:r>
            <w:proofErr w:type="spellEnd"/>
            <w:r w:rsidRPr="00FC4310">
              <w:rPr>
                <w:rFonts w:ascii="Times New Roman" w:eastAsia="Times New Roman" w:hAnsi="Times New Roman" w:cs="Times New Roman"/>
                <w:color w:val="auto"/>
                <w:sz w:val="22"/>
                <w:szCs w:val="22"/>
                <w:lang w:val="ru" w:bidi="ar-SA"/>
              </w:rPr>
              <w:t xml:space="preserve">  типа  и  </w:t>
            </w:r>
            <w:proofErr w:type="spellStart"/>
            <w:r w:rsidRPr="00FC4310">
              <w:rPr>
                <w:rFonts w:ascii="Times New Roman" w:eastAsia="Times New Roman" w:hAnsi="Times New Roman" w:cs="Times New Roman"/>
                <w:color w:val="auto"/>
                <w:sz w:val="22"/>
                <w:szCs w:val="22"/>
                <w:lang w:val="ru" w:bidi="ar-SA"/>
              </w:rPr>
              <w:t>MapInfo</w:t>
            </w:r>
            <w:proofErr w:type="spellEnd"/>
            <w:r w:rsidRPr="00FC4310">
              <w:rPr>
                <w:rFonts w:ascii="Times New Roman" w:eastAsia="Times New Roman" w:hAnsi="Times New Roman" w:cs="Times New Roman"/>
                <w:color w:val="auto"/>
                <w:sz w:val="22"/>
                <w:szCs w:val="22"/>
                <w:lang w:val="ru" w:bidi="ar-SA"/>
              </w:rPr>
              <w:t>.</w:t>
            </w:r>
          </w:p>
          <w:p w14:paraId="1060684F"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3. Сметная документация – в форматах файлов табличного процессора типа </w:t>
            </w:r>
            <w:proofErr w:type="spellStart"/>
            <w:r w:rsidRPr="00FC4310">
              <w:rPr>
                <w:rFonts w:ascii="Times New Roman" w:eastAsia="Times New Roman" w:hAnsi="Times New Roman" w:cs="Times New Roman"/>
                <w:color w:val="auto"/>
                <w:sz w:val="22"/>
                <w:szCs w:val="22"/>
                <w:lang w:val="ru" w:bidi="ar-SA"/>
              </w:rPr>
              <w:t>MSExcel</w:t>
            </w:r>
            <w:proofErr w:type="spellEnd"/>
            <w:r w:rsidRPr="00FC4310">
              <w:rPr>
                <w:rFonts w:ascii="Times New Roman" w:eastAsia="Times New Roman" w:hAnsi="Times New Roman" w:cs="Times New Roman"/>
                <w:color w:val="auto"/>
                <w:sz w:val="22"/>
                <w:szCs w:val="22"/>
                <w:lang w:val="ru" w:bidi="ar-SA"/>
              </w:rPr>
              <w:t xml:space="preserve"> и программного комплекса для составления и проверки сметных расчётов типа А0.</w:t>
            </w:r>
          </w:p>
          <w:p w14:paraId="5D8E492F"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369A698A"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5CCFA853"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6. Не допускается в файлах устанавливать опцию запрета копирования и печати содержимого файла;</w:t>
            </w:r>
          </w:p>
          <w:p w14:paraId="25796626"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3D508C28"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8. Архивные файловые форматы (RAR) допускается </w:t>
            </w:r>
            <w:r w:rsidRPr="00FC4310">
              <w:rPr>
                <w:rFonts w:ascii="Times New Roman" w:eastAsia="Times New Roman" w:hAnsi="Times New Roman" w:cs="Times New Roman"/>
                <w:color w:val="auto"/>
                <w:sz w:val="22"/>
                <w:szCs w:val="22"/>
                <w:lang w:val="ru" w:bidi="ar-SA"/>
              </w:rPr>
              <w:lastRenderedPageBreak/>
              <w:t>использовать для представления документов с общим объемом количества информации более 500 Мбайт (мегабайт);</w:t>
            </w:r>
          </w:p>
          <w:p w14:paraId="561DB7E4"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9. Представление части документа (не в полном объеме) не допускается;</w:t>
            </w:r>
          </w:p>
          <w:p w14:paraId="4D248C1B"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0E1FBF54"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72FBB2FC"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3D0E539A"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69A9FDB4"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14. Документы на всех листах должны иметь подписи и даты в указанных для этого местах.</w:t>
            </w:r>
          </w:p>
        </w:tc>
      </w:tr>
      <w:tr w:rsidR="003C7335" w:rsidRPr="00FC4310" w14:paraId="11C8304E"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FF6DD5E"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lastRenderedPageBreak/>
              <w:t>14</w:t>
            </w:r>
          </w:p>
        </w:tc>
        <w:tc>
          <w:tcPr>
            <w:tcW w:w="2115" w:type="dxa"/>
            <w:tcBorders>
              <w:top w:val="single" w:sz="4" w:space="0" w:color="000000"/>
              <w:left w:val="single" w:sz="4" w:space="0" w:color="000000"/>
              <w:bottom w:val="single" w:sz="4" w:space="0" w:color="000000"/>
              <w:right w:val="single" w:sz="4" w:space="0" w:color="000000"/>
            </w:tcBorders>
          </w:tcPr>
          <w:p w14:paraId="5C972D13" w14:textId="77777777" w:rsidR="003C7335" w:rsidRPr="00FC4310" w:rsidRDefault="003C7335" w:rsidP="007325B6">
            <w:pPr>
              <w:spacing w:after="60"/>
              <w:ind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2EA90825" w14:textId="77777777" w:rsidR="003C7335" w:rsidRPr="00FC4310" w:rsidRDefault="003C7335" w:rsidP="007325B6">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 Пройти экспертизу сметной стоимости.</w:t>
            </w:r>
          </w:p>
          <w:p w14:paraId="25AA4FE8" w14:textId="77777777" w:rsidR="003C7335" w:rsidRPr="00FC4310" w:rsidRDefault="003C7335" w:rsidP="007325B6">
            <w:pPr>
              <w:spacing w:before="240"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2. Стоимость экспертизы оплачивает </w:t>
            </w:r>
            <w:r>
              <w:rPr>
                <w:rFonts w:ascii="Times New Roman" w:eastAsia="Times New Roman" w:hAnsi="Times New Roman" w:cs="Times New Roman"/>
                <w:color w:val="auto"/>
                <w:sz w:val="22"/>
                <w:szCs w:val="22"/>
                <w:lang w:val="ru" w:bidi="ar-SA"/>
              </w:rPr>
              <w:t>Подрядчик</w:t>
            </w:r>
            <w:r w:rsidRPr="00FC4310">
              <w:rPr>
                <w:rFonts w:ascii="Times New Roman" w:eastAsia="Times New Roman" w:hAnsi="Times New Roman" w:cs="Times New Roman"/>
                <w:color w:val="auto"/>
                <w:sz w:val="22"/>
                <w:szCs w:val="22"/>
                <w:lang w:val="ru" w:bidi="ar-SA"/>
              </w:rPr>
              <w:t>.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3C7335" w:rsidRPr="00FC4310" w14:paraId="127D59B0"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47F1DC94" w14:textId="77777777" w:rsidR="003C7335" w:rsidRPr="00FC4310" w:rsidRDefault="003C7335" w:rsidP="007325B6">
            <w:pPr>
              <w:spacing w:after="60"/>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15</w:t>
            </w:r>
          </w:p>
        </w:tc>
        <w:tc>
          <w:tcPr>
            <w:tcW w:w="2115" w:type="dxa"/>
            <w:tcBorders>
              <w:top w:val="single" w:sz="4" w:space="0" w:color="000000"/>
              <w:left w:val="single" w:sz="4" w:space="0" w:color="000000"/>
              <w:bottom w:val="single" w:sz="4" w:space="0" w:color="000000"/>
              <w:right w:val="single" w:sz="4" w:space="0" w:color="000000"/>
            </w:tcBorders>
          </w:tcPr>
          <w:p w14:paraId="24A7F51B" w14:textId="77777777" w:rsidR="003C7335" w:rsidRPr="00FC4310" w:rsidRDefault="003C7335" w:rsidP="007325B6">
            <w:pPr>
              <w:spacing w:after="60"/>
              <w:ind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5A72D065" w14:textId="4492E021" w:rsidR="003C7335" w:rsidRPr="00FC4310" w:rsidRDefault="003C7335" w:rsidP="007325B6">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Срок выполнения работ по </w:t>
            </w:r>
            <w:r w:rsidRPr="00FF4B1B">
              <w:rPr>
                <w:rFonts w:ascii="Times New Roman" w:eastAsia="Times New Roman" w:hAnsi="Times New Roman" w:cs="Times New Roman"/>
                <w:color w:val="auto"/>
                <w:sz w:val="22"/>
                <w:szCs w:val="22"/>
                <w:lang w:val="ru" w:bidi="ar-SA"/>
              </w:rPr>
              <w:t>Договору – до 30 января 2025</w:t>
            </w:r>
            <w:r w:rsidR="000A1A4E">
              <w:rPr>
                <w:rFonts w:ascii="Times New Roman" w:eastAsia="Times New Roman" w:hAnsi="Times New Roman" w:cs="Times New Roman"/>
                <w:color w:val="auto"/>
                <w:sz w:val="22"/>
                <w:szCs w:val="22"/>
                <w:lang w:val="ru" w:bidi="ar-SA"/>
              </w:rPr>
              <w:t xml:space="preserve"> г</w:t>
            </w:r>
            <w:r w:rsidRPr="00FF4B1B">
              <w:rPr>
                <w:rFonts w:ascii="Times New Roman" w:eastAsia="Times New Roman" w:hAnsi="Times New Roman" w:cs="Times New Roman"/>
                <w:color w:val="auto"/>
                <w:sz w:val="22"/>
                <w:szCs w:val="22"/>
                <w:lang w:val="ru" w:bidi="ar-SA"/>
              </w:rPr>
              <w:t>.</w:t>
            </w:r>
          </w:p>
          <w:p w14:paraId="01B18664" w14:textId="77777777" w:rsidR="003C7335" w:rsidRPr="00FC4310" w:rsidRDefault="003C7335" w:rsidP="007325B6">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Данный срок включает прохождение экспертизы сметной стоимости.</w:t>
            </w:r>
          </w:p>
        </w:tc>
      </w:tr>
      <w:tr w:rsidR="003C7335" w:rsidRPr="00FC4310" w14:paraId="71254D00"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6DE6609F" w14:textId="77777777" w:rsidR="003C7335" w:rsidRPr="00FC4310" w:rsidRDefault="003C7335" w:rsidP="007325B6">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16</w:t>
            </w:r>
          </w:p>
        </w:tc>
        <w:tc>
          <w:tcPr>
            <w:tcW w:w="2115" w:type="dxa"/>
            <w:tcBorders>
              <w:top w:val="single" w:sz="4" w:space="0" w:color="000000"/>
              <w:left w:val="single" w:sz="4" w:space="0" w:color="000000"/>
              <w:bottom w:val="single" w:sz="4" w:space="0" w:color="000000"/>
              <w:right w:val="single" w:sz="4" w:space="0" w:color="000000"/>
            </w:tcBorders>
          </w:tcPr>
          <w:p w14:paraId="3A15A0A2" w14:textId="77777777" w:rsidR="003C7335" w:rsidRPr="00FC4310" w:rsidRDefault="003C7335" w:rsidP="007325B6">
            <w:pPr>
              <w:spacing w:after="60"/>
              <w:ind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6AC03DD7" w14:textId="77777777" w:rsidR="003C7335" w:rsidRPr="00FC4310" w:rsidRDefault="003C7335" w:rsidP="007325B6">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 xml:space="preserve">По месту нахождения Подрядчика. </w:t>
            </w:r>
          </w:p>
          <w:p w14:paraId="6C115CE2" w14:textId="77777777" w:rsidR="003C7335" w:rsidRPr="00FC4310" w:rsidRDefault="003C7335" w:rsidP="007325B6">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Результаты работ предоставляются Заказчику по адресу: Амурская область, г. Благовещенск, ул. Горького, 154, пом. 6</w:t>
            </w:r>
          </w:p>
        </w:tc>
      </w:tr>
      <w:tr w:rsidR="003C7335" w:rsidRPr="00FC4310" w14:paraId="0ACF5D7C"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3F07DF6D" w14:textId="77777777" w:rsidR="003C7335" w:rsidRPr="00FC4310" w:rsidRDefault="003C7335" w:rsidP="007325B6">
            <w:pPr>
              <w:tabs>
                <w:tab w:val="left" w:pos="256"/>
              </w:tabs>
              <w:spacing w:after="60"/>
              <w:ind w:right="-13"/>
              <w:jc w:val="center"/>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17</w:t>
            </w:r>
          </w:p>
        </w:tc>
        <w:tc>
          <w:tcPr>
            <w:tcW w:w="2115" w:type="dxa"/>
            <w:tcBorders>
              <w:top w:val="single" w:sz="4" w:space="0" w:color="000000"/>
              <w:left w:val="single" w:sz="4" w:space="0" w:color="000000"/>
              <w:bottom w:val="single" w:sz="4" w:space="0" w:color="000000"/>
              <w:right w:val="single" w:sz="4" w:space="0" w:color="000000"/>
            </w:tcBorders>
          </w:tcPr>
          <w:p w14:paraId="2C133E21" w14:textId="77777777" w:rsidR="003C7335" w:rsidRPr="00FC4310" w:rsidRDefault="003C7335" w:rsidP="007325B6">
            <w:pPr>
              <w:spacing w:after="60"/>
              <w:ind w:right="114"/>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7943302E" w14:textId="77777777" w:rsidR="003C7335" w:rsidRPr="00FC4310" w:rsidRDefault="003C7335" w:rsidP="007325B6">
            <w:pPr>
              <w:spacing w:after="60"/>
              <w:ind w:left="141" w:right="132"/>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219C5DC2" w14:textId="77777777" w:rsidR="003C7335" w:rsidRDefault="003C7335" w:rsidP="007325B6">
            <w:pPr>
              <w:ind w:left="141" w:right="132"/>
              <w:jc w:val="both"/>
              <w:rPr>
                <w:rFonts w:ascii="Times New Roman" w:eastAsia="Times New Roman" w:hAnsi="Times New Roman" w:cs="Times New Roman"/>
                <w:color w:val="auto"/>
                <w:sz w:val="22"/>
                <w:szCs w:val="22"/>
                <w:highlight w:val="white"/>
                <w:lang w:val="ru" w:bidi="ar-SA"/>
              </w:rPr>
            </w:pPr>
          </w:p>
          <w:p w14:paraId="06C5977F" w14:textId="77777777" w:rsidR="003C7335" w:rsidRPr="00FC4310" w:rsidRDefault="003C7335" w:rsidP="007325B6">
            <w:pPr>
              <w:ind w:left="141" w:right="132"/>
              <w:jc w:val="both"/>
              <w:rPr>
                <w:rFonts w:ascii="Times New Roman" w:eastAsia="Times New Roman" w:hAnsi="Times New Roman" w:cs="Times New Roman"/>
                <w:color w:val="auto"/>
                <w:sz w:val="22"/>
                <w:szCs w:val="22"/>
                <w:highlight w:val="white"/>
                <w:lang w:val="ru" w:bidi="ar-SA"/>
              </w:rPr>
            </w:pPr>
            <w:r w:rsidRPr="00FC4310">
              <w:rPr>
                <w:rFonts w:ascii="Times New Roman" w:eastAsia="Times New Roman" w:hAnsi="Times New Roman" w:cs="Times New Roman"/>
                <w:color w:val="auto"/>
                <w:sz w:val="22"/>
                <w:szCs w:val="22"/>
                <w:highlight w:val="white"/>
                <w:lang w:val="ru" w:bidi="ar-SA"/>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6551A991" w14:textId="77777777" w:rsidR="003C7335" w:rsidRPr="00FC4310" w:rsidRDefault="003C7335" w:rsidP="007325B6">
            <w:pPr>
              <w:ind w:left="141" w:right="132"/>
              <w:jc w:val="both"/>
              <w:rPr>
                <w:rFonts w:ascii="Times New Roman" w:eastAsia="Times New Roman" w:hAnsi="Times New Roman" w:cs="Times New Roman"/>
                <w:color w:val="auto"/>
                <w:sz w:val="22"/>
                <w:szCs w:val="22"/>
                <w:highlight w:val="white"/>
                <w:lang w:val="ru" w:bidi="ar-SA"/>
              </w:rPr>
            </w:pPr>
          </w:p>
          <w:p w14:paraId="08E315FE" w14:textId="77777777" w:rsidR="003C7335" w:rsidRPr="00FC4310" w:rsidRDefault="003C7335" w:rsidP="007325B6">
            <w:pPr>
              <w:ind w:left="141" w:right="132"/>
              <w:jc w:val="both"/>
              <w:rPr>
                <w:rFonts w:ascii="Times New Roman" w:eastAsia="Times New Roman" w:hAnsi="Times New Roman" w:cs="Times New Roman"/>
                <w:color w:val="auto"/>
                <w:lang w:val="ru" w:bidi="ar-SA"/>
              </w:rPr>
            </w:pPr>
            <w:r w:rsidRPr="00FC4310">
              <w:rPr>
                <w:rFonts w:ascii="Times New Roman" w:eastAsia="Times New Roman" w:hAnsi="Times New Roman" w:cs="Times New Roman"/>
                <w:b/>
                <w:color w:val="auto"/>
                <w:sz w:val="22"/>
                <w:szCs w:val="22"/>
                <w:highlight w:val="white"/>
                <w:lang w:val="ru" w:bidi="ar-SA"/>
              </w:rPr>
              <w:t>Согласования выполняются проектной организацией в полном объеме за счет средств, выделенных на разработку проекта.</w:t>
            </w:r>
          </w:p>
        </w:tc>
      </w:tr>
      <w:tr w:rsidR="003C7335" w:rsidRPr="00FC4310" w14:paraId="43080EDC" w14:textId="77777777" w:rsidTr="007325B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504217F7" w14:textId="77777777" w:rsidR="003C7335" w:rsidRPr="00FC4310" w:rsidRDefault="003C7335" w:rsidP="007325B6">
            <w:pPr>
              <w:tabs>
                <w:tab w:val="left" w:pos="256"/>
              </w:tabs>
              <w:spacing w:after="60"/>
              <w:ind w:right="-13"/>
              <w:jc w:val="center"/>
              <w:rPr>
                <w:rFonts w:ascii="Times New Roman" w:eastAsia="Times New Roman" w:hAnsi="Times New Roman" w:cs="Times New Roman"/>
                <w:color w:val="auto"/>
                <w:sz w:val="22"/>
                <w:szCs w:val="22"/>
                <w:highlight w:val="yellow"/>
                <w:lang w:val="ru" w:bidi="ar-SA"/>
              </w:rPr>
            </w:pPr>
            <w:r w:rsidRPr="00FC4310">
              <w:rPr>
                <w:rFonts w:ascii="Times New Roman" w:eastAsia="Times New Roman" w:hAnsi="Times New Roman" w:cs="Times New Roman"/>
                <w:color w:val="auto"/>
                <w:sz w:val="22"/>
                <w:szCs w:val="22"/>
                <w:lang w:val="ru" w:bidi="ar-SA"/>
              </w:rPr>
              <w:lastRenderedPageBreak/>
              <w:t>18</w:t>
            </w:r>
          </w:p>
        </w:tc>
        <w:tc>
          <w:tcPr>
            <w:tcW w:w="2115" w:type="dxa"/>
            <w:tcBorders>
              <w:top w:val="single" w:sz="4" w:space="0" w:color="000000"/>
              <w:left w:val="single" w:sz="4" w:space="0" w:color="000000"/>
              <w:bottom w:val="single" w:sz="4" w:space="0" w:color="000000"/>
              <w:right w:val="single" w:sz="4" w:space="0" w:color="000000"/>
            </w:tcBorders>
          </w:tcPr>
          <w:p w14:paraId="129E483C" w14:textId="77777777" w:rsidR="003C7335" w:rsidRPr="00FC4310" w:rsidRDefault="003C7335" w:rsidP="007325B6">
            <w:pPr>
              <w:spacing w:after="60"/>
              <w:ind w:left="119" w:right="113"/>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5D45CFAE" w14:textId="77777777" w:rsidR="003C7335" w:rsidRPr="00FC4310" w:rsidRDefault="003C7335" w:rsidP="007325B6">
            <w:pPr>
              <w:spacing w:after="200"/>
              <w:ind w:left="56"/>
              <w:jc w:val="both"/>
              <w:rPr>
                <w:rFonts w:ascii="Times New Roman" w:eastAsia="Times New Roman" w:hAnsi="Times New Roman" w:cs="Times New Roman"/>
                <w:color w:val="auto"/>
                <w:sz w:val="22"/>
                <w:szCs w:val="22"/>
                <w:highlight w:val="yellow"/>
                <w:lang w:val="ru" w:bidi="ar-SA"/>
              </w:rPr>
            </w:pPr>
            <w:r w:rsidRPr="00FC4310">
              <w:rPr>
                <w:rFonts w:ascii="Times New Roman" w:eastAsia="Times New Roman" w:hAnsi="Times New Roman" w:cs="Times New Roman"/>
                <w:color w:val="auto"/>
                <w:sz w:val="22"/>
                <w:szCs w:val="22"/>
                <w:lang w:val="ru" w:bidi="ar-SA"/>
              </w:rPr>
              <w:t>Срок действия гарантийных обязательств – 3 года со дня подписания акта сдачи-приемки выполненных работ</w:t>
            </w:r>
          </w:p>
          <w:p w14:paraId="5A3D34A7" w14:textId="77777777" w:rsidR="003C7335" w:rsidRPr="00FC4310" w:rsidRDefault="003C7335" w:rsidP="007325B6">
            <w:pPr>
              <w:spacing w:after="200"/>
              <w:ind w:left="56"/>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Устранение в выполненной работе опечаток, ошибок в текстовых и графических материалах.</w:t>
            </w:r>
          </w:p>
          <w:p w14:paraId="7919E0D4" w14:textId="77777777" w:rsidR="003C7335" w:rsidRPr="00FC4310" w:rsidRDefault="003C7335" w:rsidP="007325B6">
            <w:pPr>
              <w:spacing w:after="200"/>
              <w:ind w:left="56"/>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Предоставление устных и письменных консультаций, рекомендаций и разъяснений, а также иной информации, касающейся результатов работы.</w:t>
            </w:r>
          </w:p>
          <w:p w14:paraId="70D31003" w14:textId="77777777" w:rsidR="003C7335" w:rsidRPr="00FC4310" w:rsidRDefault="003C7335" w:rsidP="007325B6">
            <w:pPr>
              <w:spacing w:after="200"/>
              <w:ind w:left="56"/>
              <w:jc w:val="both"/>
              <w:rPr>
                <w:rFonts w:ascii="Times New Roman" w:eastAsia="Times New Roman" w:hAnsi="Times New Roman" w:cs="Times New Roman"/>
                <w:color w:val="auto"/>
                <w:sz w:val="22"/>
                <w:szCs w:val="22"/>
                <w:lang w:val="ru" w:bidi="ar-SA"/>
              </w:rPr>
            </w:pPr>
            <w:r w:rsidRPr="00FC4310">
              <w:rPr>
                <w:rFonts w:ascii="Times New Roman" w:eastAsia="Times New Roman" w:hAnsi="Times New Roman" w:cs="Times New Roman"/>
                <w:color w:val="auto"/>
                <w:sz w:val="22"/>
                <w:szCs w:val="22"/>
                <w:lang w:val="ru" w:bidi="ar-SA"/>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6C1A2B9D" w14:textId="77777777" w:rsidR="003C7335" w:rsidRPr="00FC4310" w:rsidRDefault="003C7335" w:rsidP="007325B6">
            <w:pPr>
              <w:tabs>
                <w:tab w:val="left" w:pos="7485"/>
              </w:tabs>
              <w:spacing w:after="60"/>
              <w:ind w:left="56" w:right="102"/>
              <w:jc w:val="both"/>
              <w:rPr>
                <w:rFonts w:ascii="Times New Roman" w:eastAsia="Times New Roman" w:hAnsi="Times New Roman" w:cs="Times New Roman"/>
                <w:color w:val="auto"/>
                <w:sz w:val="22"/>
                <w:szCs w:val="22"/>
                <w:highlight w:val="yellow"/>
                <w:lang w:val="ru" w:bidi="ar-SA"/>
              </w:rPr>
            </w:pPr>
            <w:r w:rsidRPr="00FC4310">
              <w:rPr>
                <w:rFonts w:ascii="Times New Roman" w:eastAsia="Times New Roman" w:hAnsi="Times New Roman" w:cs="Times New Roman"/>
                <w:color w:val="auto"/>
                <w:sz w:val="22"/>
                <w:szCs w:val="22"/>
                <w:lang w:val="ru" w:bidi="ar-SA"/>
              </w:rPr>
              <w:t xml:space="preserve">Если в период гарантийного срока на выполненные работы обнаружатся недостатки, то </w:t>
            </w:r>
            <w:r>
              <w:rPr>
                <w:rFonts w:ascii="Times New Roman" w:eastAsia="Times New Roman" w:hAnsi="Times New Roman" w:cs="Times New Roman"/>
                <w:color w:val="auto"/>
                <w:sz w:val="22"/>
                <w:szCs w:val="22"/>
                <w:lang w:val="ru" w:bidi="ar-SA"/>
              </w:rPr>
              <w:t>Подрядчик</w:t>
            </w:r>
            <w:r w:rsidRPr="00FC4310">
              <w:rPr>
                <w:rFonts w:ascii="Times New Roman" w:eastAsia="Times New Roman" w:hAnsi="Times New Roman" w:cs="Times New Roman"/>
                <w:color w:val="auto"/>
                <w:sz w:val="22"/>
                <w:szCs w:val="22"/>
                <w:lang w:val="ru" w:bidi="ar-SA"/>
              </w:rPr>
              <w:t xml:space="preserve">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51EEF0AA" w14:textId="77777777" w:rsidR="00C939E8" w:rsidRPr="003C7335" w:rsidRDefault="00C939E8" w:rsidP="00C939E8">
      <w:pPr>
        <w:keepNext/>
        <w:tabs>
          <w:tab w:val="left" w:pos="4680"/>
        </w:tabs>
        <w:spacing w:after="60"/>
        <w:rPr>
          <w:rFonts w:ascii="Times New Roman" w:eastAsia="Times New Roman" w:hAnsi="Times New Roman" w:cs="Times New Roman"/>
          <w:b/>
          <w:color w:val="auto"/>
          <w:sz w:val="22"/>
          <w:szCs w:val="22"/>
          <w:lang w:bidi="ar-SA"/>
        </w:rPr>
      </w:pPr>
    </w:p>
    <w:p w14:paraId="35B7AA65" w14:textId="77777777" w:rsidR="00642520" w:rsidRDefault="00642520" w:rsidP="00E24AD2">
      <w:pPr>
        <w:keepNext/>
        <w:tabs>
          <w:tab w:val="left" w:pos="4680"/>
        </w:tabs>
        <w:spacing w:after="60"/>
        <w:jc w:val="center"/>
        <w:rPr>
          <w:rFonts w:ascii="Times New Roman" w:eastAsia="Times New Roman" w:hAnsi="Times New Roman" w:cs="Times New Roman"/>
          <w:b/>
        </w:rPr>
      </w:pPr>
    </w:p>
    <w:tbl>
      <w:tblPr>
        <w:tblW w:w="9345" w:type="dxa"/>
        <w:tblInd w:w="584"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5862EE" w14:paraId="713428EE" w14:textId="77777777" w:rsidTr="00642520">
        <w:tc>
          <w:tcPr>
            <w:tcW w:w="4672" w:type="dxa"/>
          </w:tcPr>
          <w:p w14:paraId="27BC3081"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Заказчик:</w:t>
            </w:r>
          </w:p>
          <w:p w14:paraId="799D82C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АНО «Центр развития территорий»</w:t>
            </w:r>
          </w:p>
          <w:p w14:paraId="2AAE014D" w14:textId="77777777" w:rsidR="00E24AD2" w:rsidRPr="005862EE" w:rsidRDefault="00E24AD2" w:rsidP="00D37783">
            <w:pPr>
              <w:spacing w:line="257" w:lineRule="auto"/>
              <w:rPr>
                <w:rFonts w:ascii="Times New Roman" w:eastAsia="Times New Roman" w:hAnsi="Times New Roman" w:cs="Times New Roman"/>
              </w:rPr>
            </w:pPr>
          </w:p>
          <w:p w14:paraId="7074C30F"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 xml:space="preserve">Директор </w:t>
            </w:r>
          </w:p>
          <w:p w14:paraId="4A6BF95B" w14:textId="77777777" w:rsidR="00E24AD2" w:rsidRPr="005862EE" w:rsidRDefault="00E24AD2" w:rsidP="00D37783">
            <w:pPr>
              <w:spacing w:line="257" w:lineRule="auto"/>
              <w:rPr>
                <w:rFonts w:ascii="Times New Roman" w:eastAsia="Times New Roman" w:hAnsi="Times New Roman" w:cs="Times New Roman"/>
              </w:rPr>
            </w:pPr>
          </w:p>
          <w:p w14:paraId="2B49E8E8"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________________ П.Н. Стрелец</w:t>
            </w:r>
          </w:p>
          <w:p w14:paraId="4D78E5BF"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c>
          <w:tcPr>
            <w:tcW w:w="4673" w:type="dxa"/>
          </w:tcPr>
          <w:p w14:paraId="3212A595"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Подрядчик:</w:t>
            </w:r>
          </w:p>
          <w:p w14:paraId="10670CC3" w14:textId="77777777" w:rsidR="00E24AD2" w:rsidRPr="005862EE" w:rsidRDefault="00E24AD2" w:rsidP="00D37783">
            <w:pPr>
              <w:spacing w:line="257" w:lineRule="auto"/>
              <w:rPr>
                <w:rFonts w:ascii="Times New Roman" w:eastAsia="Times New Roman" w:hAnsi="Times New Roman" w:cs="Times New Roman"/>
              </w:rPr>
            </w:pPr>
          </w:p>
          <w:p w14:paraId="5C616131" w14:textId="77777777" w:rsidR="00E24AD2" w:rsidRPr="005862EE" w:rsidRDefault="00E24AD2" w:rsidP="00D37783">
            <w:pPr>
              <w:spacing w:line="257" w:lineRule="auto"/>
              <w:rPr>
                <w:rFonts w:ascii="Times New Roman" w:eastAsia="Times New Roman" w:hAnsi="Times New Roman" w:cs="Times New Roman"/>
              </w:rPr>
            </w:pPr>
          </w:p>
          <w:p w14:paraId="1EDA722A"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Генеральный директор</w:t>
            </w:r>
          </w:p>
          <w:p w14:paraId="3D5A752C" w14:textId="77777777" w:rsidR="00E24AD2" w:rsidRPr="005862EE" w:rsidRDefault="00E24AD2" w:rsidP="00D37783">
            <w:pPr>
              <w:spacing w:line="257" w:lineRule="auto"/>
              <w:rPr>
                <w:rFonts w:ascii="Times New Roman" w:eastAsia="Times New Roman" w:hAnsi="Times New Roman" w:cs="Times New Roman"/>
              </w:rPr>
            </w:pPr>
          </w:p>
          <w:p w14:paraId="524DF08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_______________И.О. Фамилия</w:t>
            </w:r>
          </w:p>
          <w:p w14:paraId="13103E56"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r>
    </w:tbl>
    <w:p w14:paraId="79131B6F" w14:textId="77777777" w:rsidR="00E24AD2" w:rsidRPr="005862EE" w:rsidRDefault="00E24AD2" w:rsidP="00E24AD2">
      <w:pPr>
        <w:spacing w:line="259" w:lineRule="auto"/>
        <w:rPr>
          <w:rFonts w:ascii="Times New Roman" w:eastAsia="Times New Roman" w:hAnsi="Times New Roman" w:cs="Times New Roman"/>
        </w:rPr>
        <w:sectPr w:rsidR="00E24AD2" w:rsidRPr="005862EE">
          <w:pgSz w:w="11900" w:h="16840"/>
          <w:pgMar w:top="1135" w:right="851" w:bottom="1134" w:left="1134" w:header="709" w:footer="709" w:gutter="0"/>
          <w:pgNumType w:start="1"/>
          <w:cols w:space="720"/>
        </w:sectPr>
      </w:pPr>
    </w:p>
    <w:p w14:paraId="6D105D98" w14:textId="77777777" w:rsidR="00E24AD2" w:rsidRDefault="00E24AD2" w:rsidP="00F675CC">
      <w:pPr>
        <w:spacing w:after="60"/>
        <w:jc w:val="right"/>
        <w:rPr>
          <w:rFonts w:ascii="Times New Roman" w:eastAsia="Times New Roman" w:hAnsi="Times New Roman" w:cs="Times New Roman"/>
          <w:sz w:val="28"/>
          <w:szCs w:val="28"/>
        </w:rPr>
      </w:pPr>
      <w:r>
        <w:rPr>
          <w:rFonts w:ascii="Times New Roman" w:eastAsia="Times New Roman" w:hAnsi="Times New Roman" w:cs="Times New Roman"/>
        </w:rPr>
        <w:lastRenderedPageBreak/>
        <w:t xml:space="preserve">Приложение № </w:t>
      </w:r>
      <w:r w:rsidR="001100B0">
        <w:rPr>
          <w:rFonts w:ascii="Times New Roman" w:eastAsia="Times New Roman" w:hAnsi="Times New Roman" w:cs="Times New Roman"/>
        </w:rPr>
        <w:t>2</w:t>
      </w:r>
    </w:p>
    <w:p w14:paraId="27E37C31" w14:textId="77777777" w:rsidR="00622ABA" w:rsidRDefault="00E24AD2" w:rsidP="00622ABA">
      <w:pPr>
        <w:ind w:left="5812"/>
        <w:jc w:val="right"/>
        <w:rPr>
          <w:rFonts w:ascii="Times New Roman" w:eastAsia="Times New Roman" w:hAnsi="Times New Roman" w:cs="Times New Roman"/>
        </w:rPr>
      </w:pPr>
      <w:r>
        <w:rPr>
          <w:rFonts w:ascii="Times New Roman" w:eastAsia="Times New Roman" w:hAnsi="Times New Roman" w:cs="Times New Roman"/>
        </w:rPr>
        <w:t xml:space="preserve"> </w:t>
      </w:r>
      <w:r w:rsidR="00330813" w:rsidRPr="00B3073B">
        <w:rPr>
          <w:rFonts w:ascii="Times New Roman" w:eastAsia="Times New Roman" w:hAnsi="Times New Roman" w:cs="Times New Roman"/>
        </w:rPr>
        <w:t xml:space="preserve">к договору на разработку </w:t>
      </w:r>
    </w:p>
    <w:p w14:paraId="5D2033E6" w14:textId="77777777" w:rsidR="00622ABA" w:rsidRDefault="00622ABA" w:rsidP="00622ABA">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3773DF10" w14:textId="6647F68F" w:rsidR="00E24AD2" w:rsidRDefault="00E24AD2" w:rsidP="00622ABA">
      <w:pPr>
        <w:ind w:left="5812"/>
        <w:jc w:val="right"/>
        <w:rPr>
          <w:rFonts w:ascii="Times New Roman" w:eastAsia="Times New Roman" w:hAnsi="Times New Roman" w:cs="Times New Roman"/>
          <w:sz w:val="28"/>
          <w:szCs w:val="28"/>
        </w:rPr>
      </w:pPr>
      <w:r>
        <w:rPr>
          <w:rFonts w:ascii="Times New Roman" w:eastAsia="Times New Roman" w:hAnsi="Times New Roman" w:cs="Times New Roman"/>
        </w:rPr>
        <w:t>от «___» _____ 202</w:t>
      </w:r>
      <w:r w:rsidR="00D856E3">
        <w:rPr>
          <w:rFonts w:ascii="Times New Roman" w:eastAsia="Times New Roman" w:hAnsi="Times New Roman" w:cs="Times New Roman"/>
        </w:rPr>
        <w:t>4</w:t>
      </w:r>
      <w:r>
        <w:rPr>
          <w:rFonts w:ascii="Times New Roman" w:eastAsia="Times New Roman" w:hAnsi="Times New Roman" w:cs="Times New Roman"/>
        </w:rPr>
        <w:t xml:space="preserve"> г. № ________</w:t>
      </w:r>
    </w:p>
    <w:p w14:paraId="734140DA" w14:textId="77777777" w:rsidR="00E24AD2" w:rsidRDefault="00E24AD2" w:rsidP="00E24AD2">
      <w:pPr>
        <w:jc w:val="both"/>
        <w:rPr>
          <w:rFonts w:ascii="Times New Roman" w:eastAsia="Times New Roman" w:hAnsi="Times New Roman" w:cs="Times New Roman"/>
        </w:rPr>
      </w:pPr>
    </w:p>
    <w:p w14:paraId="2961D572" w14:textId="77777777" w:rsidR="00E24AD2" w:rsidRDefault="00E24AD2" w:rsidP="00E24AD2">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14:paraId="29463FC5" w14:textId="77777777" w:rsidR="00E24AD2" w:rsidRDefault="00E24AD2" w:rsidP="00E24AD2">
      <w:pPr>
        <w:tabs>
          <w:tab w:val="left" w:pos="207"/>
          <w:tab w:val="left" w:pos="351"/>
        </w:tabs>
        <w:ind w:right="34"/>
        <w:jc w:val="center"/>
        <w:rPr>
          <w:rFonts w:ascii="Times New Roman" w:eastAsia="Times New Roman" w:hAnsi="Times New Roman" w:cs="Times New Roman"/>
        </w:rPr>
      </w:pPr>
    </w:p>
    <w:p w14:paraId="07093BBE" w14:textId="77777777" w:rsidR="00E24AD2" w:rsidRPr="004E68A1" w:rsidRDefault="00E24AD2" w:rsidP="00E24AD2">
      <w:pPr>
        <w:tabs>
          <w:tab w:val="left" w:pos="207"/>
          <w:tab w:val="left" w:pos="351"/>
        </w:tabs>
        <w:ind w:right="34"/>
        <w:jc w:val="center"/>
        <w:rPr>
          <w:rFonts w:ascii="Times New Roman" w:eastAsia="Times New Roman" w:hAnsi="Times New Roman" w:cs="Times New Roman"/>
        </w:rPr>
      </w:pPr>
      <w:r>
        <w:rPr>
          <w:rFonts w:ascii="Times New Roman" w:eastAsia="Times New Roman" w:hAnsi="Times New Roman" w:cs="Times New Roman"/>
        </w:rPr>
        <w:t>Акт сдачи-</w:t>
      </w:r>
      <w:r w:rsidRPr="004E68A1">
        <w:rPr>
          <w:rFonts w:ascii="Times New Roman" w:eastAsia="Times New Roman" w:hAnsi="Times New Roman" w:cs="Times New Roman"/>
        </w:rPr>
        <w:t xml:space="preserve">приемки работ по договору об оказании услуг </w:t>
      </w:r>
    </w:p>
    <w:p w14:paraId="56D1DC99" w14:textId="19C7B69A" w:rsidR="00D856E3" w:rsidRPr="007D2A80" w:rsidRDefault="00622ABA" w:rsidP="007D2A80">
      <w:pPr>
        <w:tabs>
          <w:tab w:val="left" w:pos="207"/>
          <w:tab w:val="left" w:pos="351"/>
        </w:tabs>
        <w:ind w:right="34"/>
        <w:jc w:val="center"/>
        <w:rPr>
          <w:rFonts w:ascii="Times New Roman" w:eastAsia="Times New Roman" w:hAnsi="Times New Roman" w:cs="Times New Roman"/>
        </w:rPr>
      </w:pPr>
      <w:r w:rsidRPr="007D2A80">
        <w:rPr>
          <w:rFonts w:ascii="Times New Roman" w:eastAsia="Times New Roman" w:hAnsi="Times New Roman" w:cs="Times New Roman"/>
        </w:rPr>
        <w:t xml:space="preserve">на разработку </w:t>
      </w:r>
      <w:r w:rsidR="004E68A1" w:rsidRPr="007D2A80">
        <w:rPr>
          <w:rFonts w:ascii="Times New Roman" w:eastAsia="Times New Roman" w:hAnsi="Times New Roman" w:cs="Times New Roman"/>
        </w:rPr>
        <w:t xml:space="preserve">проектно-сметной документации объекта: </w:t>
      </w:r>
    </w:p>
    <w:p w14:paraId="4068AA0C" w14:textId="504B34F1" w:rsidR="00643605" w:rsidRPr="007D2A80" w:rsidRDefault="00D53A9D" w:rsidP="007D2A80">
      <w:pPr>
        <w:tabs>
          <w:tab w:val="left" w:pos="207"/>
          <w:tab w:val="left" w:pos="351"/>
        </w:tabs>
        <w:ind w:right="34"/>
        <w:jc w:val="center"/>
        <w:rPr>
          <w:rFonts w:ascii="Times New Roman" w:eastAsia="Times New Roman" w:hAnsi="Times New Roman" w:cs="Times New Roman"/>
        </w:rPr>
      </w:pPr>
      <w:r w:rsidRPr="00D53A9D">
        <w:rPr>
          <w:rFonts w:ascii="Times New Roman" w:eastAsia="Times New Roman" w:hAnsi="Times New Roman" w:cs="Times New Roman"/>
          <w:lang w:val="ru"/>
        </w:rPr>
        <w:t>«Амурский якорь. Комплексное благоустройство площади Ленина, с. Поярково, Михайловский район, Амурская область.»</w:t>
      </w:r>
    </w:p>
    <w:p w14:paraId="6F3DA842" w14:textId="4117034B" w:rsidR="00E24AD2" w:rsidRPr="00622ABA" w:rsidRDefault="00E24AD2" w:rsidP="00E24AD2">
      <w:pPr>
        <w:jc w:val="both"/>
        <w:rPr>
          <w:rFonts w:ascii="Times New Roman" w:eastAsia="Times New Roman" w:hAnsi="Times New Roman" w:cs="Times New Roman"/>
        </w:rPr>
      </w:pPr>
      <w:r>
        <w:rPr>
          <w:rFonts w:ascii="Times New Roman" w:eastAsia="Times New Roman" w:hAnsi="Times New Roman" w:cs="Times New Roman"/>
        </w:rPr>
        <w:t xml:space="preserve">г. </w:t>
      </w:r>
      <w:r w:rsidRPr="00622ABA">
        <w:rPr>
          <w:rFonts w:ascii="Times New Roman" w:eastAsia="Times New Roman" w:hAnsi="Times New Roman" w:cs="Times New Roman"/>
        </w:rPr>
        <w:t xml:space="preserve">Благовещенск </w:t>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007D2A80">
        <w:rPr>
          <w:rFonts w:ascii="Times New Roman" w:eastAsia="Times New Roman" w:hAnsi="Times New Roman" w:cs="Times New Roman"/>
        </w:rPr>
        <w:t xml:space="preserve">       </w:t>
      </w:r>
      <w:r w:rsidRPr="00622ABA">
        <w:rPr>
          <w:rFonts w:ascii="Times New Roman" w:eastAsia="Times New Roman" w:hAnsi="Times New Roman" w:cs="Times New Roman"/>
        </w:rPr>
        <w:t xml:space="preserve"> «__»_________202</w:t>
      </w:r>
      <w:r w:rsidR="006D6AD9">
        <w:rPr>
          <w:rFonts w:ascii="Times New Roman" w:eastAsia="Times New Roman" w:hAnsi="Times New Roman" w:cs="Times New Roman"/>
        </w:rPr>
        <w:t>__</w:t>
      </w:r>
      <w:r w:rsidRPr="00622ABA">
        <w:rPr>
          <w:rFonts w:ascii="Times New Roman" w:eastAsia="Times New Roman" w:hAnsi="Times New Roman" w:cs="Times New Roman"/>
        </w:rPr>
        <w:t xml:space="preserve"> г.</w:t>
      </w:r>
    </w:p>
    <w:p w14:paraId="2B6CE596" w14:textId="77777777" w:rsidR="00E24AD2" w:rsidRPr="00622ABA" w:rsidRDefault="00E24AD2" w:rsidP="00E24AD2">
      <w:pPr>
        <w:jc w:val="both"/>
        <w:rPr>
          <w:rFonts w:ascii="Times New Roman" w:eastAsia="Times New Roman" w:hAnsi="Times New Roman" w:cs="Times New Roman"/>
        </w:rPr>
      </w:pPr>
    </w:p>
    <w:p w14:paraId="0BB07DD8" w14:textId="2AE62851" w:rsidR="00E24AD2" w:rsidRPr="00DF6BC1" w:rsidRDefault="00E24AD2" w:rsidP="00622ABA">
      <w:pPr>
        <w:pStyle w:val="afd"/>
        <w:spacing w:before="0" w:beforeAutospacing="0" w:after="60" w:afterAutospacing="0"/>
        <w:jc w:val="both"/>
      </w:pPr>
      <w:r w:rsidRPr="00DF6BC1">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DF6BC1">
        <w:rPr>
          <w:i/>
        </w:rPr>
        <w:t>,</w:t>
      </w:r>
      <w:r w:rsidRPr="00DF6BC1">
        <w:t xml:space="preserve"> действующего на основании Устава, с одной стороны, и (</w:t>
      </w:r>
      <w:r w:rsidRPr="00DF6BC1">
        <w:rPr>
          <w:u w:val="single"/>
        </w:rPr>
        <w:t>ИП, юридическое или физическое лицо</w:t>
      </w:r>
      <w:r w:rsidRPr="00DF6BC1">
        <w:t xml:space="preserve">), именуемый в дальнейшем «Подрядчик», в лице </w:t>
      </w:r>
      <w:r w:rsidRPr="00DF6BC1">
        <w:rPr>
          <w:u w:val="single"/>
        </w:rPr>
        <w:t>ФИО,</w:t>
      </w:r>
      <w:r w:rsidRPr="00DF6BC1">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w:t>
      </w:r>
      <w:r w:rsidR="00855033" w:rsidRPr="00DF6BC1">
        <w:t xml:space="preserve"> </w:t>
      </w:r>
      <w:r w:rsidRPr="00DF6BC1">
        <w:t xml:space="preserve">по </w:t>
      </w:r>
      <w:r w:rsidR="00330813" w:rsidRPr="00DF6BC1">
        <w:t xml:space="preserve">договору </w:t>
      </w:r>
      <w:r w:rsidR="00622ABA" w:rsidRPr="00DF6BC1">
        <w:rPr>
          <w:bCs/>
          <w:color w:val="000000"/>
        </w:rPr>
        <w:t xml:space="preserve">на </w:t>
      </w:r>
      <w:r w:rsidR="004E68A1" w:rsidRPr="00DF6BC1">
        <w:rPr>
          <w:bCs/>
          <w:color w:val="000000"/>
        </w:rPr>
        <w:t xml:space="preserve">разработку проектно-сметной документации объекта: </w:t>
      </w:r>
      <w:r w:rsidR="00D53A9D" w:rsidRPr="00D53A9D">
        <w:rPr>
          <w:color w:val="000000"/>
          <w:lang w:val="ru" w:bidi="ru-RU"/>
        </w:rPr>
        <w:t>«Амурский якорь. Комплексное благоустройство площади Ленина, с. Поярково, Михайловский район, Амурская область.»</w:t>
      </w:r>
      <w:r w:rsidR="00643605" w:rsidRPr="00643605">
        <w:rPr>
          <w:color w:val="000000"/>
          <w:lang w:val="ru" w:bidi="ru-RU"/>
        </w:rPr>
        <w:t xml:space="preserve"> </w:t>
      </w:r>
      <w:r w:rsidRPr="00DF6BC1">
        <w:t>(далее «Акт» и «Договор», соответственно) о нижеследующем:</w:t>
      </w:r>
    </w:p>
    <w:p w14:paraId="0CD86C7D" w14:textId="77777777" w:rsidR="00E24AD2" w:rsidRPr="00DF6BC1" w:rsidRDefault="00E24AD2">
      <w:pPr>
        <w:jc w:val="both"/>
        <w:rPr>
          <w:rFonts w:ascii="Times New Roman" w:eastAsia="Times New Roman" w:hAnsi="Times New Roman" w:cs="Times New Roman"/>
        </w:rPr>
      </w:pPr>
    </w:p>
    <w:p w14:paraId="65C6A08B" w14:textId="5AA57D9F" w:rsidR="00E24AD2" w:rsidRPr="003C7335" w:rsidRDefault="00E24AD2" w:rsidP="00DC219C">
      <w:pPr>
        <w:pStyle w:val="afd"/>
        <w:spacing w:before="0" w:beforeAutospacing="0" w:after="60" w:afterAutospacing="0"/>
        <w:jc w:val="both"/>
      </w:pPr>
      <w:r w:rsidRPr="00DF6BC1">
        <w:t xml:space="preserve">1. Подрядчик выполнил работы и передал Заказчику следующие документы </w:t>
      </w:r>
      <w:r w:rsidR="00DC219C" w:rsidRPr="00DF6BC1">
        <w:rPr>
          <w:bCs/>
          <w:color w:val="000000"/>
        </w:rPr>
        <w:t xml:space="preserve">по </w:t>
      </w:r>
      <w:r w:rsidR="004E68A1" w:rsidRPr="00DF6BC1">
        <w:rPr>
          <w:bCs/>
          <w:color w:val="000000"/>
        </w:rPr>
        <w:t xml:space="preserve">разработке проектно-сметной документации объекта: </w:t>
      </w:r>
      <w:r w:rsidR="00D53A9D" w:rsidRPr="00D53A9D">
        <w:rPr>
          <w:color w:val="000000"/>
          <w:lang w:val="ru" w:bidi="ru-RU"/>
        </w:rPr>
        <w:t>«Амурский якорь. Комплексное благоустройство площади Ленина, с. Поярково, Михайловский район, Амурская область.»</w:t>
      </w:r>
      <w:r w:rsidRPr="00DF6BC1">
        <w:t xml:space="preserve">, согласно Техническому заданию: _________________________________________, а также права на результаты работ на условиях, предусмотренных Договором и Техническим заданием, </w:t>
      </w:r>
      <w:r w:rsidRPr="003C7335">
        <w:t>а Заказчик принял работы и утвердил их результат, и претензий не имеет.</w:t>
      </w:r>
    </w:p>
    <w:p w14:paraId="1009E9FD" w14:textId="77777777" w:rsidR="00E24AD2" w:rsidRPr="003C7335" w:rsidRDefault="00E24AD2" w:rsidP="00DC219C">
      <w:pPr>
        <w:widowControl/>
        <w:pBdr>
          <w:top w:val="nil"/>
          <w:left w:val="nil"/>
          <w:bottom w:val="nil"/>
          <w:right w:val="nil"/>
          <w:between w:val="nil"/>
        </w:pBdr>
        <w:jc w:val="both"/>
        <w:rPr>
          <w:rFonts w:ascii="Times New Roman" w:eastAsia="Times New Roman" w:hAnsi="Times New Roman" w:cs="Times New Roman"/>
        </w:rPr>
      </w:pPr>
      <w:r w:rsidRPr="003C7335">
        <w:rPr>
          <w:rFonts w:ascii="Times New Roman" w:eastAsia="Times New Roman" w:hAnsi="Times New Roman" w:cs="Times New Roman"/>
        </w:rPr>
        <w:t>2. Стоимость результатов работ, а также прав на результаты работ на условиях, предусмотренных Договором и Техническим заданием, составляет _____________________ (_______________) рублей, в том числе НДС 20 % ______________.</w:t>
      </w:r>
    </w:p>
    <w:p w14:paraId="67623B31" w14:textId="77777777" w:rsidR="00E24AD2" w:rsidRPr="003C7335" w:rsidRDefault="00E24AD2" w:rsidP="00E24AD2">
      <w:pPr>
        <w:widowControl/>
        <w:pBdr>
          <w:top w:val="nil"/>
          <w:left w:val="nil"/>
          <w:bottom w:val="nil"/>
          <w:right w:val="nil"/>
          <w:between w:val="nil"/>
        </w:pBdr>
        <w:jc w:val="both"/>
        <w:rPr>
          <w:rFonts w:ascii="Times New Roman" w:eastAsia="Times New Roman" w:hAnsi="Times New Roman" w:cs="Times New Roman"/>
        </w:rPr>
      </w:pPr>
      <w:r w:rsidRPr="003C7335">
        <w:rPr>
          <w:rFonts w:ascii="Times New Roman" w:eastAsia="Times New Roman" w:hAnsi="Times New Roman" w:cs="Times New Roman"/>
          <w:b/>
        </w:rPr>
        <w:t>3</w:t>
      </w:r>
      <w:r w:rsidRPr="003C7335">
        <w:rPr>
          <w:rFonts w:ascii="Times New Roman" w:eastAsia="Times New Roman" w:hAnsi="Times New Roman" w:cs="Times New Roman"/>
        </w:rPr>
        <w:t>. Оплата осуществляется в порядке, предусмотренном Договором.</w:t>
      </w:r>
    </w:p>
    <w:p w14:paraId="3E85AE0D" w14:textId="77777777" w:rsidR="00E24AD2" w:rsidRDefault="00E24AD2" w:rsidP="00E24AD2">
      <w:pPr>
        <w:jc w:val="both"/>
        <w:rPr>
          <w:rFonts w:ascii="Times New Roman" w:eastAsia="Times New Roman" w:hAnsi="Times New Roman" w:cs="Times New Roman"/>
        </w:rPr>
      </w:pPr>
      <w:r w:rsidRPr="003C7335">
        <w:rPr>
          <w:rFonts w:ascii="Times New Roman" w:eastAsia="Times New Roman" w:hAnsi="Times New Roman" w:cs="Times New Roman"/>
          <w:b/>
        </w:rPr>
        <w:t>4.</w:t>
      </w:r>
      <w:r w:rsidRPr="003C7335">
        <w:rPr>
          <w:rFonts w:ascii="Times New Roman" w:eastAsia="Times New Roman" w:hAnsi="Times New Roman" w:cs="Times New Roman"/>
        </w:rPr>
        <w:t xml:space="preserve"> Настоящий Акт составлен и подписан в 2 (Двух) экземплярах, имеющих равную юридическую силу, по 1 (Одному) экземпляру – для каждой из Сторон.</w:t>
      </w:r>
    </w:p>
    <w:p w14:paraId="29730E1A" w14:textId="77777777" w:rsidR="00E24AD2" w:rsidRDefault="00E24AD2" w:rsidP="00E24AD2">
      <w:pPr>
        <w:jc w:val="both"/>
        <w:rPr>
          <w:rFonts w:ascii="Times New Roman" w:eastAsia="Times New Roman" w:hAnsi="Times New Roman" w:cs="Times New Roman"/>
        </w:rPr>
      </w:pPr>
    </w:p>
    <w:p w14:paraId="3DF0CC12" w14:textId="77777777" w:rsidR="00E24AD2" w:rsidRDefault="00E24AD2" w:rsidP="00E24AD2">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14:paraId="59D19319" w14:textId="77777777" w:rsidR="00E24AD2" w:rsidRDefault="00E24AD2" w:rsidP="00E24AD2">
      <w:pPr>
        <w:jc w:val="both"/>
        <w:rPr>
          <w:rFonts w:ascii="Times New Roman" w:eastAsia="Times New Roman" w:hAnsi="Times New Roman" w:cs="Times New Roman"/>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14:paraId="71EB87F5" w14:textId="77777777" w:rsidTr="00D37783">
        <w:tc>
          <w:tcPr>
            <w:tcW w:w="4672" w:type="dxa"/>
          </w:tcPr>
          <w:p w14:paraId="580507A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5402E516"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0E1B53EA"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496EE018" w14:textId="77777777" w:rsidR="00E24AD2" w:rsidRDefault="00E24AD2" w:rsidP="00D37783">
            <w:pPr>
              <w:spacing w:line="257" w:lineRule="auto"/>
              <w:rPr>
                <w:rFonts w:ascii="Times New Roman" w:eastAsia="Times New Roman" w:hAnsi="Times New Roman" w:cs="Times New Roman"/>
              </w:rPr>
            </w:pPr>
          </w:p>
          <w:p w14:paraId="3D97D960"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057B1DDB"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5F35163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12A192D9" w14:textId="77777777" w:rsidR="00E24AD2" w:rsidRDefault="00E24AD2" w:rsidP="00D37783">
            <w:pPr>
              <w:spacing w:line="257" w:lineRule="auto"/>
              <w:rPr>
                <w:rFonts w:ascii="Times New Roman" w:eastAsia="Times New Roman" w:hAnsi="Times New Roman" w:cs="Times New Roman"/>
              </w:rPr>
            </w:pPr>
          </w:p>
          <w:p w14:paraId="5B8B4D0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A16AFE2" w14:textId="77777777" w:rsidR="00E24AD2" w:rsidRDefault="00E24AD2" w:rsidP="00D37783">
            <w:pPr>
              <w:spacing w:line="257" w:lineRule="auto"/>
              <w:rPr>
                <w:rFonts w:ascii="Times New Roman" w:eastAsia="Times New Roman" w:hAnsi="Times New Roman" w:cs="Times New Roman"/>
              </w:rPr>
            </w:pPr>
          </w:p>
          <w:p w14:paraId="2366164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1E710C24"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3CBBBC2" w14:textId="77777777" w:rsidR="00E24AD2" w:rsidRDefault="00E24AD2" w:rsidP="00E24AD2">
      <w:pPr>
        <w:jc w:val="both"/>
        <w:rPr>
          <w:rFonts w:ascii="Times New Roman" w:eastAsia="Times New Roman" w:hAnsi="Times New Roman" w:cs="Times New Roman"/>
        </w:rPr>
        <w:sectPr w:rsidR="00E24AD2">
          <w:pgSz w:w="11900" w:h="16840"/>
          <w:pgMar w:top="993" w:right="851" w:bottom="993" w:left="1701" w:header="709" w:footer="709" w:gutter="0"/>
          <w:cols w:space="720"/>
        </w:sectPr>
      </w:pPr>
    </w:p>
    <w:p w14:paraId="69EF081F"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6</w:t>
      </w:r>
    </w:p>
    <w:p w14:paraId="121776D7"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36C6F6" w14:textId="77777777" w:rsidR="00E24AD2" w:rsidRDefault="00E24AD2" w:rsidP="00E24AD2">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357B8F54" w14:textId="77777777" w:rsidR="00E24AD2" w:rsidRDefault="00E24AD2" w:rsidP="00E24AD2">
      <w:pPr>
        <w:jc w:val="both"/>
        <w:rPr>
          <w:rFonts w:ascii="Times New Roman" w:eastAsia="Times New Roman" w:hAnsi="Times New Roman" w:cs="Times New Roman"/>
          <w:b/>
        </w:rPr>
      </w:pPr>
    </w:p>
    <w:p w14:paraId="603659B0"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14:paraId="201B9C6A"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5E4C626D" w14:textId="77777777" w:rsidR="00E24AD2" w:rsidRDefault="00E24AD2" w:rsidP="00E24AD2">
      <w:pPr>
        <w:jc w:val="both"/>
        <w:rPr>
          <w:rFonts w:ascii="Times New Roman" w:eastAsia="Times New Roman" w:hAnsi="Times New Roman" w:cs="Times New Roman"/>
          <w:sz w:val="22"/>
          <w:szCs w:val="22"/>
        </w:rPr>
      </w:pPr>
    </w:p>
    <w:p w14:paraId="3368DA39" w14:textId="77777777" w:rsidR="00E24AD2" w:rsidRDefault="00E24AD2" w:rsidP="00E24A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14:paraId="58888264" w14:textId="77777777" w:rsidR="00E24AD2" w:rsidRDefault="00E24AD2" w:rsidP="00E24AD2">
      <w:pPr>
        <w:jc w:val="both"/>
        <w:rPr>
          <w:rFonts w:ascii="Times New Roman" w:eastAsia="Times New Roman" w:hAnsi="Times New Roman" w:cs="Times New Roman"/>
          <w:b/>
          <w:sz w:val="22"/>
          <w:szCs w:val="22"/>
        </w:rPr>
      </w:pPr>
    </w:p>
    <w:tbl>
      <w:tblPr>
        <w:tblW w:w="15031"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E24AD2" w14:paraId="6E11D6EE" w14:textId="77777777" w:rsidTr="00D37783">
        <w:tc>
          <w:tcPr>
            <w:tcW w:w="4962" w:type="dxa"/>
            <w:vMerge w:val="restart"/>
            <w:vAlign w:val="bottom"/>
          </w:tcPr>
          <w:p w14:paraId="07FF0D5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14:paraId="5EAED835"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74A945CA" w14:textId="77777777" w:rsidR="00E24AD2" w:rsidRDefault="00E24AD2" w:rsidP="00D37783">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1CE73CBD"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E24AD2" w14:paraId="31264D91" w14:textId="77777777" w:rsidTr="00D37783">
        <w:tc>
          <w:tcPr>
            <w:tcW w:w="4962" w:type="dxa"/>
            <w:vMerge/>
            <w:vAlign w:val="bottom"/>
          </w:tcPr>
          <w:p w14:paraId="3D6F521C"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72ADDA81"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2A47B0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4B0F9DD2" w14:textId="77777777" w:rsidR="00E24AD2" w:rsidRDefault="00E24AD2" w:rsidP="00D37783">
            <w:pPr>
              <w:jc w:val="both"/>
              <w:rPr>
                <w:rFonts w:ascii="Times New Roman" w:eastAsia="Times New Roman" w:hAnsi="Times New Roman" w:cs="Times New Roman"/>
                <w:sz w:val="22"/>
                <w:szCs w:val="22"/>
              </w:rPr>
            </w:pPr>
          </w:p>
        </w:tc>
      </w:tr>
      <w:tr w:rsidR="00E24AD2" w14:paraId="29EB407E" w14:textId="77777777" w:rsidTr="00D37783">
        <w:tc>
          <w:tcPr>
            <w:tcW w:w="4962" w:type="dxa"/>
            <w:vMerge/>
            <w:vAlign w:val="bottom"/>
          </w:tcPr>
          <w:p w14:paraId="257A8A1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690F989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65D168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0C36B5DB" w14:textId="77777777" w:rsidR="00E24AD2" w:rsidRDefault="00E24AD2" w:rsidP="00D37783">
            <w:pPr>
              <w:jc w:val="both"/>
              <w:rPr>
                <w:rFonts w:ascii="Times New Roman" w:eastAsia="Times New Roman" w:hAnsi="Times New Roman" w:cs="Times New Roman"/>
                <w:sz w:val="22"/>
                <w:szCs w:val="22"/>
              </w:rPr>
            </w:pPr>
          </w:p>
        </w:tc>
      </w:tr>
      <w:tr w:rsidR="00E24AD2" w14:paraId="2E6A573E" w14:textId="77777777" w:rsidTr="00D37783">
        <w:tc>
          <w:tcPr>
            <w:tcW w:w="4962" w:type="dxa"/>
          </w:tcPr>
          <w:p w14:paraId="4115E28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7F9F9307" w14:textId="77777777" w:rsidR="00E24AD2" w:rsidRDefault="00E24AD2" w:rsidP="00D37783">
            <w:pPr>
              <w:jc w:val="both"/>
              <w:rPr>
                <w:rFonts w:ascii="Times New Roman" w:eastAsia="Times New Roman" w:hAnsi="Times New Roman" w:cs="Times New Roman"/>
                <w:sz w:val="22"/>
                <w:szCs w:val="22"/>
              </w:rPr>
            </w:pPr>
          </w:p>
          <w:p w14:paraId="27D872C6" w14:textId="77777777" w:rsidR="00E24AD2" w:rsidRDefault="00E24AD2" w:rsidP="00D37783">
            <w:pPr>
              <w:jc w:val="both"/>
              <w:rPr>
                <w:rFonts w:ascii="Times New Roman" w:eastAsia="Times New Roman" w:hAnsi="Times New Roman" w:cs="Times New Roman"/>
                <w:sz w:val="22"/>
                <w:szCs w:val="22"/>
              </w:rPr>
            </w:pPr>
          </w:p>
          <w:p w14:paraId="35B7D9E4"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692ED00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43EE777A" w14:textId="77777777" w:rsidR="00E24AD2" w:rsidRDefault="00E24AD2" w:rsidP="00D37783">
            <w:pPr>
              <w:jc w:val="both"/>
              <w:rPr>
                <w:rFonts w:ascii="Times New Roman" w:eastAsia="Times New Roman" w:hAnsi="Times New Roman" w:cs="Times New Roman"/>
                <w:sz w:val="22"/>
                <w:szCs w:val="22"/>
              </w:rPr>
            </w:pPr>
          </w:p>
        </w:tc>
      </w:tr>
      <w:tr w:rsidR="00E24AD2" w14:paraId="07475563" w14:textId="77777777" w:rsidTr="00D37783">
        <w:tc>
          <w:tcPr>
            <w:tcW w:w="4962" w:type="dxa"/>
          </w:tcPr>
          <w:p w14:paraId="40A1A9C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14FB49B5" w14:textId="19D12092" w:rsidR="00E24AD2" w:rsidRPr="004E68A1" w:rsidRDefault="00756D64" w:rsidP="006D6AD9">
            <w:pPr>
              <w:widowControl/>
              <w:spacing w:after="60"/>
              <w:jc w:val="both"/>
              <w:rPr>
                <w:rFonts w:ascii="Times New Roman" w:eastAsia="Times New Roman" w:hAnsi="Times New Roman" w:cs="Times New Roman"/>
                <w:sz w:val="22"/>
                <w:szCs w:val="22"/>
              </w:rPr>
            </w:pPr>
            <w:bookmarkStart w:id="23" w:name="_heading=h.z337ya" w:colFirst="0" w:colLast="0"/>
            <w:bookmarkEnd w:id="23"/>
            <w:r w:rsidRPr="004E68A1">
              <w:rPr>
                <w:rFonts w:ascii="Times New Roman" w:eastAsia="Times New Roman" w:hAnsi="Times New Roman" w:cs="Times New Roman"/>
                <w:bCs/>
                <w:sz w:val="22"/>
                <w:szCs w:val="22"/>
                <w:lang w:bidi="ar-SA"/>
              </w:rPr>
              <w:t xml:space="preserve">Разработка </w:t>
            </w:r>
            <w:r w:rsidR="004E68A1" w:rsidRPr="004E68A1">
              <w:rPr>
                <w:rFonts w:ascii="Times New Roman" w:hAnsi="Times New Roman" w:cs="Times New Roman"/>
                <w:bCs/>
                <w:sz w:val="22"/>
                <w:szCs w:val="22"/>
              </w:rPr>
              <w:t xml:space="preserve">проектно-сметной документации объекта: </w:t>
            </w:r>
            <w:r w:rsidR="00D53A9D" w:rsidRPr="00D53A9D">
              <w:rPr>
                <w:rFonts w:ascii="Times New Roman" w:hAnsi="Times New Roman" w:cs="Times New Roman"/>
                <w:sz w:val="22"/>
                <w:szCs w:val="22"/>
                <w:lang w:val="ru"/>
              </w:rPr>
              <w:t>«Амурский якорь. Комплексное благоустройство площади Ленина, с. Поярково, Михайловский район, Амурская область.»</w:t>
            </w:r>
          </w:p>
        </w:tc>
      </w:tr>
    </w:tbl>
    <w:p w14:paraId="56A36605" w14:textId="77777777" w:rsidR="00E24AD2" w:rsidRDefault="00E24AD2" w:rsidP="00E24AD2">
      <w:pPr>
        <w:jc w:val="both"/>
        <w:rPr>
          <w:rFonts w:ascii="Times New Roman" w:eastAsia="Times New Roman" w:hAnsi="Times New Roman" w:cs="Times New Roman"/>
          <w:b/>
          <w:sz w:val="22"/>
          <w:szCs w:val="22"/>
        </w:rPr>
      </w:pPr>
    </w:p>
    <w:p w14:paraId="558DAA5A" w14:textId="77777777" w:rsidR="00E24AD2" w:rsidRDefault="00E24AD2" w:rsidP="00E24AD2">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14:paraId="36CD250C" w14:textId="46958461" w:rsidR="00E24AD2" w:rsidRDefault="00E24AD2" w:rsidP="00E24AD2">
      <w:pPr>
        <w:jc w:val="both"/>
        <w:rPr>
          <w:rFonts w:ascii="Times New Roman" w:eastAsia="Times New Roman" w:hAnsi="Times New Roman" w:cs="Times New Roman"/>
          <w:b/>
          <w:sz w:val="22"/>
          <w:szCs w:val="22"/>
        </w:rPr>
      </w:pPr>
    </w:p>
    <w:tbl>
      <w:tblPr>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0A1A4E" w14:paraId="70FAAF2D" w14:textId="77777777" w:rsidTr="007325B6">
        <w:trPr>
          <w:tblHeader/>
        </w:trPr>
        <w:tc>
          <w:tcPr>
            <w:tcW w:w="844" w:type="dxa"/>
            <w:shd w:val="clear" w:color="auto" w:fill="D9D9D9"/>
          </w:tcPr>
          <w:p w14:paraId="675FEAD3"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14:paraId="65C07EAF"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14:paraId="24C8FE34"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4DCCE9AE"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14:paraId="492D9B6A"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75B01E3A"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0084866B"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77256759"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0A1A4E" w14:paraId="79B4F0F7" w14:textId="77777777" w:rsidTr="007325B6">
        <w:tc>
          <w:tcPr>
            <w:tcW w:w="844" w:type="dxa"/>
          </w:tcPr>
          <w:p w14:paraId="5C1F41AA"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14:paraId="3626FB63"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1086DCA2"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c>
          <w:tcPr>
            <w:tcW w:w="1134" w:type="dxa"/>
          </w:tcPr>
          <w:p w14:paraId="20CAFA43"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14:paraId="25EF93CA"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14:paraId="73056FBE"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14:paraId="329CB12E"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14:paraId="4045ED94"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14:paraId="55B825A0" w14:textId="77777777" w:rsidR="000A1A4E" w:rsidRDefault="000A1A4E" w:rsidP="007325B6">
            <w:pPr>
              <w:jc w:val="both"/>
              <w:rPr>
                <w:rFonts w:ascii="Times New Roman" w:eastAsia="Times New Roman" w:hAnsi="Times New Roman" w:cs="Times New Roman"/>
                <w:i/>
                <w:sz w:val="22"/>
                <w:szCs w:val="22"/>
              </w:rPr>
            </w:pPr>
          </w:p>
          <w:p w14:paraId="14884352" w14:textId="77777777" w:rsidR="000A1A4E" w:rsidRDefault="000A1A4E" w:rsidP="007325B6">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lang w:bidi="ar-SA"/>
              </w:rPr>
              <w:drawing>
                <wp:inline distT="0" distB="0" distL="0" distR="0" wp14:anchorId="01778DC7" wp14:editId="6286BEEB">
                  <wp:extent cx="1905000" cy="542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14:paraId="4A8B4C3F" w14:textId="77777777" w:rsidR="000A1A4E" w:rsidRDefault="000A1A4E" w:rsidP="007325B6">
            <w:pPr>
              <w:jc w:val="both"/>
              <w:rPr>
                <w:rFonts w:ascii="Times New Roman" w:eastAsia="Times New Roman" w:hAnsi="Times New Roman" w:cs="Times New Roman"/>
                <w:i/>
                <w:sz w:val="22"/>
                <w:szCs w:val="22"/>
              </w:rPr>
            </w:pPr>
          </w:p>
          <w:p w14:paraId="5CF8F436"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где:</w:t>
            </w:r>
          </w:p>
          <w:p w14:paraId="55BDA7F6" w14:textId="77777777" w:rsidR="000A1A4E" w:rsidRDefault="000A1A4E" w:rsidP="007325B6">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67E17B3B" w14:textId="77777777" w:rsidR="000A1A4E" w:rsidRDefault="000A1A4E" w:rsidP="007325B6">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504171BB" w14:textId="77777777" w:rsidR="000A1A4E" w:rsidRDefault="000A1A4E" w:rsidP="007325B6">
            <w:pPr>
              <w:jc w:val="both"/>
              <w:rPr>
                <w:rFonts w:ascii="Times New Roman" w:eastAsia="Times New Roman" w:hAnsi="Times New Roman" w:cs="Times New Roman"/>
                <w:sz w:val="22"/>
                <w:szCs w:val="22"/>
              </w:rPr>
            </w:pPr>
          </w:p>
        </w:tc>
      </w:tr>
      <w:tr w:rsidR="000A1A4E" w14:paraId="4875CF65" w14:textId="77777777" w:rsidTr="007325B6">
        <w:tc>
          <w:tcPr>
            <w:tcW w:w="844" w:type="dxa"/>
          </w:tcPr>
          <w:p w14:paraId="2D8D325C"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566" w:type="dxa"/>
          </w:tcPr>
          <w:p w14:paraId="1CD1CC5D"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3799D690"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14:paraId="23C936CB"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14:paraId="7947D379" w14:textId="77777777" w:rsidR="000A1A4E" w:rsidRDefault="000A1A4E" w:rsidP="007325B6">
            <w:pPr>
              <w:jc w:val="both"/>
              <w:rPr>
                <w:rFonts w:ascii="Times New Roman" w:eastAsia="Times New Roman" w:hAnsi="Times New Roman" w:cs="Times New Roman"/>
                <w:sz w:val="22"/>
                <w:szCs w:val="22"/>
                <w:highlight w:val="yellow"/>
              </w:rPr>
            </w:pPr>
          </w:p>
        </w:tc>
        <w:tc>
          <w:tcPr>
            <w:tcW w:w="2410" w:type="dxa"/>
          </w:tcPr>
          <w:p w14:paraId="5388BEF8" w14:textId="77777777" w:rsidR="000A1A4E" w:rsidRDefault="000A1A4E" w:rsidP="007325B6">
            <w:pPr>
              <w:jc w:val="both"/>
              <w:rPr>
                <w:rFonts w:ascii="Times New Roman" w:eastAsia="Times New Roman" w:hAnsi="Times New Roman" w:cs="Times New Roman"/>
                <w:sz w:val="22"/>
                <w:szCs w:val="22"/>
              </w:rPr>
            </w:pPr>
            <w:r w:rsidRPr="00B9227D">
              <w:rPr>
                <w:rFonts w:ascii="Times New Roman" w:eastAsia="Times New Roman" w:hAnsi="Times New Roman" w:cs="Times New Roman"/>
                <w:sz w:val="22"/>
                <w:szCs w:val="22"/>
              </w:rPr>
              <w:t xml:space="preserve">Квалификация участника закупки подтверждается наличием </w:t>
            </w:r>
            <w:r w:rsidRPr="00B9227D">
              <w:rPr>
                <w:rFonts w:ascii="Times New Roman" w:hAnsi="Times New Roman" w:cs="Times New Roman"/>
                <w:sz w:val="22"/>
                <w:szCs w:val="22"/>
                <w:shd w:val="clear" w:color="auto" w:fill="FFFFFF"/>
              </w:rPr>
              <w:t xml:space="preserve">членства участника закупки в соответствующей предмету договора СРО, наличием </w:t>
            </w:r>
            <w:r w:rsidRPr="00B9227D">
              <w:rPr>
                <w:rFonts w:ascii="Times New Roman" w:eastAsia="Times New Roman" w:hAnsi="Times New Roman" w:cs="Times New Roman"/>
                <w:sz w:val="22"/>
                <w:szCs w:val="22"/>
              </w:rPr>
              <w:t>в штате участника следующих специалистов</w:t>
            </w:r>
            <w:r>
              <w:rPr>
                <w:rFonts w:ascii="Times New Roman" w:eastAsia="Times New Roman" w:hAnsi="Times New Roman" w:cs="Times New Roman"/>
                <w:sz w:val="22"/>
                <w:szCs w:val="22"/>
              </w:rPr>
              <w:t xml:space="preserve"> в следующем количестве:</w:t>
            </w:r>
            <w:r>
              <w:rPr>
                <w:rFonts w:ascii="Arial" w:hAnsi="Arial" w:cs="Arial"/>
                <w:b/>
                <w:bCs/>
                <w:color w:val="333333"/>
                <w:shd w:val="clear" w:color="auto" w:fill="FFFFFF"/>
              </w:rPr>
              <w:t xml:space="preserve"> </w:t>
            </w:r>
          </w:p>
          <w:p w14:paraId="40130D3B"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архитектор – не </w:t>
            </w:r>
            <w:r>
              <w:rPr>
                <w:rFonts w:ascii="Times New Roman" w:eastAsia="Times New Roman" w:hAnsi="Times New Roman" w:cs="Times New Roman"/>
                <w:sz w:val="22"/>
                <w:szCs w:val="22"/>
              </w:rPr>
              <w:lastRenderedPageBreak/>
              <w:t>менее 2 человек.</w:t>
            </w:r>
          </w:p>
          <w:p w14:paraId="35EF61CF" w14:textId="77777777" w:rsidR="000A1A4E" w:rsidRPr="00452C3A" w:rsidRDefault="000A1A4E" w:rsidP="007325B6">
            <w:pPr>
              <w:jc w:val="both"/>
              <w:rPr>
                <w:rFonts w:ascii="Times New Roman" w:eastAsia="Times New Roman" w:hAnsi="Times New Roman" w:cs="Times New Roman"/>
                <w:sz w:val="22"/>
                <w:szCs w:val="22"/>
              </w:rPr>
            </w:pPr>
          </w:p>
        </w:tc>
        <w:tc>
          <w:tcPr>
            <w:tcW w:w="1427" w:type="dxa"/>
          </w:tcPr>
          <w:p w14:paraId="3B87FFB7" w14:textId="77777777" w:rsidR="000A1A4E" w:rsidRDefault="000A1A4E" w:rsidP="007325B6">
            <w:pPr>
              <w:jc w:val="both"/>
              <w:rPr>
                <w:rFonts w:ascii="Times New Roman" w:eastAsia="Times New Roman" w:hAnsi="Times New Roman" w:cs="Times New Roman"/>
                <w:sz w:val="22"/>
                <w:szCs w:val="22"/>
                <w:highlight w:val="yellow"/>
              </w:rPr>
            </w:pPr>
          </w:p>
        </w:tc>
        <w:tc>
          <w:tcPr>
            <w:tcW w:w="6095" w:type="dxa"/>
          </w:tcPr>
          <w:p w14:paraId="6B69EE30" w14:textId="77777777" w:rsidR="000A1A4E" w:rsidRPr="00F1741A" w:rsidRDefault="000A1A4E" w:rsidP="007325B6">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59E3980E" w14:textId="77777777" w:rsidR="000A1A4E" w:rsidRPr="00F1741A" w:rsidRDefault="000A1A4E" w:rsidP="007325B6">
            <w:pPr>
              <w:jc w:val="both"/>
              <w:rPr>
                <w:rFonts w:ascii="Times New Roman" w:eastAsia="Times New Roman" w:hAnsi="Times New Roman" w:cs="Times New Roman"/>
                <w:sz w:val="22"/>
                <w:szCs w:val="22"/>
              </w:rPr>
            </w:pPr>
          </w:p>
          <w:p w14:paraId="0B4D2B3A" w14:textId="77777777" w:rsidR="000A1A4E" w:rsidRPr="00F1741A" w:rsidRDefault="000A1A4E" w:rsidP="007325B6">
            <w:pPr>
              <w:jc w:val="both"/>
              <w:rPr>
                <w:rFonts w:ascii="Times New Roman" w:eastAsia="Times New Roman" w:hAnsi="Times New Roman" w:cs="Times New Roman"/>
                <w:sz w:val="22"/>
                <w:szCs w:val="22"/>
              </w:rPr>
            </w:pPr>
            <w:r w:rsidRPr="00F1741A">
              <w:rPr>
                <w:rFonts w:ascii="Cambria Math" w:eastAsia="Cambria Math" w:hAnsi="Cambria Math" w:cs="Cambria Math"/>
                <w:sz w:val="22"/>
                <w:szCs w:val="22"/>
              </w:rPr>
              <w:t>𝑅</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p>
          <w:p w14:paraId="2A801741" w14:textId="77777777" w:rsidR="000A1A4E" w:rsidRPr="00F1741A" w:rsidRDefault="000A1A4E" w:rsidP="007325B6">
            <w:pPr>
              <w:jc w:val="both"/>
              <w:rPr>
                <w:rFonts w:ascii="Times New Roman" w:eastAsia="Times New Roman" w:hAnsi="Times New Roman" w:cs="Times New Roman"/>
                <w:sz w:val="22"/>
                <w:szCs w:val="22"/>
              </w:rPr>
            </w:pPr>
          </w:p>
          <w:p w14:paraId="0F08E186" w14:textId="77777777" w:rsidR="000A1A4E" w:rsidRDefault="000A1A4E" w:rsidP="007325B6">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где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 xml:space="preserve">у – значимость критерия «квалификация участника»;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и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w:t>
            </w:r>
            <w:r>
              <w:rPr>
                <w:rFonts w:ascii="Times New Roman" w:eastAsia="Times New Roman" w:hAnsi="Times New Roman" w:cs="Times New Roman"/>
                <w:sz w:val="22"/>
                <w:szCs w:val="22"/>
              </w:rPr>
              <w:t xml:space="preserve"> на участие в Запросе предложения </w:t>
            </w:r>
          </w:p>
          <w:p w14:paraId="62C07B0A"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0D3D12AA"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предоставлены не в полном объеме, или предоставленные материалы не подтверждают выполнение всех требований характеристики критерия; </w:t>
            </w:r>
          </w:p>
          <w:p w14:paraId="7B01CA0A"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0EB0CA03" w14:textId="77777777" w:rsidR="000A1A4E" w:rsidRDefault="000A1A4E" w:rsidP="007325B6">
            <w:pPr>
              <w:jc w:val="both"/>
              <w:rPr>
                <w:rFonts w:ascii="Times New Roman" w:eastAsia="Times New Roman" w:hAnsi="Times New Roman" w:cs="Times New Roman"/>
                <w:sz w:val="22"/>
                <w:szCs w:val="22"/>
              </w:rPr>
            </w:pPr>
          </w:p>
          <w:p w14:paraId="2F42899E" w14:textId="77777777" w:rsidR="000A1A4E" w:rsidRDefault="000A1A4E" w:rsidP="007325B6">
            <w:pPr>
              <w:jc w:val="both"/>
              <w:rPr>
                <w:rFonts w:ascii="Times New Roman" w:eastAsia="Times New Roman" w:hAnsi="Times New Roman" w:cs="Times New Roman"/>
                <w:sz w:val="22"/>
                <w:szCs w:val="22"/>
              </w:rPr>
            </w:pPr>
          </w:p>
          <w:p w14:paraId="26A6328A"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50ED9E31"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46DA9145" w14:textId="77777777" w:rsidR="000A1A4E" w:rsidRDefault="000A1A4E" w:rsidP="007325B6">
            <w:pPr>
              <w:jc w:val="both"/>
              <w:rPr>
                <w:rFonts w:ascii="Times New Roman" w:eastAsia="Times New Roman" w:hAnsi="Times New Roman" w:cs="Times New Roman"/>
                <w:sz w:val="22"/>
                <w:szCs w:val="22"/>
              </w:rPr>
            </w:pPr>
          </w:p>
          <w:p w14:paraId="4A03EB3E" w14:textId="77777777" w:rsidR="000A1A4E" w:rsidRDefault="000A1A4E" w:rsidP="007325B6">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w:t>
            </w:r>
          </w:p>
          <w:p w14:paraId="136487F0" w14:textId="77777777" w:rsidR="000A1A4E" w:rsidRDefault="000A1A4E" w:rsidP="007325B6">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по показателю оценки – 40 баллов</w:t>
            </w:r>
          </w:p>
          <w:p w14:paraId="12BFB092"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5EE59539" w14:textId="77777777" w:rsidR="000A1A4E" w:rsidRPr="00BB0588" w:rsidRDefault="000A1A4E"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w:t>
            </w:r>
            <w:r w:rsidRPr="00BB0588">
              <w:rPr>
                <w:rFonts w:ascii="Times New Roman" w:eastAsia="Times New Roman" w:hAnsi="Times New Roman" w:cs="Times New Roman"/>
                <w:i/>
                <w:sz w:val="22"/>
                <w:szCs w:val="22"/>
              </w:rPr>
              <w:t xml:space="preserve">предоставлении документов, подтверждающих наличие всех перечисленных специалистов, а также </w:t>
            </w:r>
            <w:r w:rsidRPr="00BB0588">
              <w:rPr>
                <w:rFonts w:ascii="Times New Roman" w:hAnsi="Times New Roman" w:cs="Times New Roman"/>
                <w:i/>
                <w:sz w:val="22"/>
                <w:szCs w:val="22"/>
                <w:shd w:val="clear" w:color="auto" w:fill="FFFFFF"/>
              </w:rPr>
              <w:t>членство участника закупки в соответствующей предмету договора СРО</w:t>
            </w:r>
            <w:r w:rsidRPr="00BB0588">
              <w:rPr>
                <w:rFonts w:ascii="Times New Roman" w:eastAsia="Times New Roman" w:hAnsi="Times New Roman" w:cs="Times New Roman"/>
                <w:i/>
                <w:sz w:val="22"/>
                <w:szCs w:val="22"/>
              </w:rPr>
              <w:t xml:space="preserve"> – 40 баллов; </w:t>
            </w:r>
          </w:p>
          <w:p w14:paraId="289A90C9" w14:textId="77777777" w:rsidR="000A1A4E" w:rsidRPr="00BB0588" w:rsidRDefault="000A1A4E" w:rsidP="007325B6">
            <w:pPr>
              <w:jc w:val="both"/>
              <w:rPr>
                <w:rFonts w:ascii="Times New Roman" w:eastAsia="Times New Roman" w:hAnsi="Times New Roman" w:cs="Times New Roman"/>
                <w:i/>
                <w:sz w:val="22"/>
                <w:szCs w:val="22"/>
              </w:rPr>
            </w:pPr>
            <w:r w:rsidRPr="00BB0588">
              <w:rPr>
                <w:rFonts w:ascii="Times New Roman" w:eastAsia="Times New Roman" w:hAnsi="Times New Roman" w:cs="Times New Roman"/>
                <w:i/>
                <w:sz w:val="22"/>
                <w:szCs w:val="22"/>
              </w:rPr>
              <w:t>При предоставлении документов, подтверждающих наличие</w:t>
            </w:r>
            <w:r w:rsidRPr="00BB0588">
              <w:rPr>
                <w:rFonts w:ascii="Times New Roman" w:hAnsi="Times New Roman" w:cs="Times New Roman"/>
                <w:i/>
                <w:sz w:val="22"/>
                <w:szCs w:val="22"/>
                <w:shd w:val="clear" w:color="auto" w:fill="FFFFFF"/>
              </w:rPr>
              <w:t xml:space="preserve"> </w:t>
            </w:r>
            <w:r w:rsidRPr="00BB0588">
              <w:rPr>
                <w:rFonts w:ascii="Times New Roman" w:eastAsia="Times New Roman" w:hAnsi="Times New Roman" w:cs="Times New Roman"/>
                <w:i/>
                <w:sz w:val="22"/>
                <w:szCs w:val="22"/>
              </w:rPr>
              <w:t xml:space="preserve">соответствующих специалистов в неполном объеме, наличии  </w:t>
            </w:r>
            <w:r w:rsidRPr="00BB0588">
              <w:rPr>
                <w:rFonts w:ascii="Times New Roman" w:hAnsi="Times New Roman" w:cs="Times New Roman"/>
                <w:i/>
                <w:sz w:val="22"/>
                <w:szCs w:val="22"/>
                <w:shd w:val="clear" w:color="auto" w:fill="FFFFFF"/>
              </w:rPr>
              <w:t xml:space="preserve">членства участника закупки в соответствующей предмету договора СРО - </w:t>
            </w:r>
            <w:r w:rsidRPr="00BB0588">
              <w:rPr>
                <w:rFonts w:ascii="Times New Roman" w:eastAsia="Times New Roman" w:hAnsi="Times New Roman" w:cs="Times New Roman"/>
                <w:i/>
                <w:sz w:val="22"/>
                <w:szCs w:val="22"/>
              </w:rPr>
              <w:t xml:space="preserve">по 5 баллов за каждого специалиста, в отношении которого предоставлены соответствующие </w:t>
            </w:r>
            <w:r w:rsidRPr="00BB0588">
              <w:rPr>
                <w:rFonts w:ascii="Times New Roman" w:eastAsia="Times New Roman" w:hAnsi="Times New Roman" w:cs="Times New Roman"/>
                <w:i/>
                <w:sz w:val="22"/>
                <w:szCs w:val="22"/>
              </w:rPr>
              <w:lastRenderedPageBreak/>
              <w:t>подтверждающие документы.</w:t>
            </w:r>
          </w:p>
          <w:p w14:paraId="4CB14A22" w14:textId="77777777" w:rsidR="000A1A4E" w:rsidRDefault="000A1A4E" w:rsidP="007325B6">
            <w:pPr>
              <w:jc w:val="both"/>
              <w:rPr>
                <w:rFonts w:ascii="Times New Roman" w:eastAsia="Times New Roman" w:hAnsi="Times New Roman" w:cs="Times New Roman"/>
                <w:sz w:val="22"/>
                <w:szCs w:val="22"/>
              </w:rPr>
            </w:pPr>
            <w:r w:rsidRPr="00BB0588">
              <w:rPr>
                <w:rFonts w:ascii="Times New Roman" w:eastAsia="Times New Roman" w:hAnsi="Times New Roman" w:cs="Times New Roman"/>
                <w:i/>
                <w:sz w:val="22"/>
                <w:szCs w:val="22"/>
              </w:rPr>
              <w:t>При непредоставлении документов, подтверждающих наличие</w:t>
            </w:r>
            <w:r w:rsidRPr="00BB0588">
              <w:rPr>
                <w:rFonts w:ascii="Times New Roman" w:hAnsi="Times New Roman" w:cs="Times New Roman"/>
                <w:i/>
                <w:sz w:val="22"/>
                <w:szCs w:val="22"/>
                <w:shd w:val="clear" w:color="auto" w:fill="FFFFFF"/>
              </w:rPr>
              <w:t xml:space="preserve"> </w:t>
            </w:r>
            <w:r w:rsidRPr="00BB0588">
              <w:rPr>
                <w:rFonts w:ascii="Times New Roman" w:eastAsia="Times New Roman" w:hAnsi="Times New Roman" w:cs="Times New Roman"/>
                <w:i/>
                <w:sz w:val="22"/>
                <w:szCs w:val="22"/>
              </w:rPr>
              <w:t>соответствующих специалистов, либо предоставление информации о наличии специалистов, не соответствующих заявленным требованиям, отсутствии</w:t>
            </w:r>
            <w:r w:rsidRPr="00BB0588">
              <w:rPr>
                <w:rFonts w:ascii="Times New Roman" w:hAnsi="Times New Roman" w:cs="Times New Roman"/>
                <w:i/>
                <w:sz w:val="22"/>
                <w:szCs w:val="22"/>
                <w:shd w:val="clear" w:color="auto" w:fill="FFFFFF"/>
              </w:rPr>
              <w:t xml:space="preserve"> членства участника закупки в соответствующей предмету договора СРО </w:t>
            </w:r>
            <w:r w:rsidRPr="00BB0588">
              <w:rPr>
                <w:rFonts w:ascii="Times New Roman" w:eastAsia="Times New Roman" w:hAnsi="Times New Roman" w:cs="Times New Roman"/>
                <w:i/>
                <w:sz w:val="22"/>
                <w:szCs w:val="22"/>
              </w:rPr>
              <w:t>заявке присваивается – 0 баллов</w:t>
            </w:r>
            <w:r>
              <w:rPr>
                <w:rFonts w:ascii="Times New Roman" w:eastAsia="Times New Roman" w:hAnsi="Times New Roman" w:cs="Times New Roman"/>
                <w:i/>
                <w:sz w:val="22"/>
                <w:szCs w:val="22"/>
              </w:rPr>
              <w:t>.</w:t>
            </w:r>
          </w:p>
        </w:tc>
      </w:tr>
      <w:tr w:rsidR="000A1A4E" w14:paraId="51C93AFA" w14:textId="77777777" w:rsidTr="007325B6">
        <w:tc>
          <w:tcPr>
            <w:tcW w:w="844" w:type="dxa"/>
          </w:tcPr>
          <w:p w14:paraId="6AA235BF" w14:textId="77777777" w:rsidR="000A1A4E" w:rsidRDefault="000A1A4E" w:rsidP="007325B6">
            <w:pPr>
              <w:jc w:val="both"/>
              <w:rPr>
                <w:rFonts w:ascii="Times New Roman" w:eastAsia="Times New Roman" w:hAnsi="Times New Roman" w:cs="Times New Roman"/>
                <w:sz w:val="22"/>
                <w:szCs w:val="22"/>
              </w:rPr>
            </w:pPr>
          </w:p>
        </w:tc>
        <w:tc>
          <w:tcPr>
            <w:tcW w:w="1566" w:type="dxa"/>
          </w:tcPr>
          <w:p w14:paraId="6BF4DB57" w14:textId="77777777" w:rsidR="000A1A4E" w:rsidRDefault="000A1A4E" w:rsidP="007325B6">
            <w:pPr>
              <w:jc w:val="both"/>
              <w:rPr>
                <w:rFonts w:ascii="Times New Roman" w:eastAsia="Times New Roman" w:hAnsi="Times New Roman" w:cs="Times New Roman"/>
                <w:sz w:val="22"/>
                <w:szCs w:val="22"/>
              </w:rPr>
            </w:pPr>
          </w:p>
        </w:tc>
        <w:tc>
          <w:tcPr>
            <w:tcW w:w="993" w:type="dxa"/>
          </w:tcPr>
          <w:p w14:paraId="2B8F9B95" w14:textId="77777777" w:rsidR="000A1A4E" w:rsidRDefault="000A1A4E" w:rsidP="007325B6">
            <w:pPr>
              <w:jc w:val="both"/>
              <w:rPr>
                <w:rFonts w:ascii="Times New Roman" w:eastAsia="Times New Roman" w:hAnsi="Times New Roman" w:cs="Times New Roman"/>
                <w:sz w:val="22"/>
                <w:szCs w:val="22"/>
              </w:rPr>
            </w:pPr>
          </w:p>
        </w:tc>
        <w:tc>
          <w:tcPr>
            <w:tcW w:w="1134" w:type="dxa"/>
          </w:tcPr>
          <w:p w14:paraId="3F506A16"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14:paraId="0B02A85C" w14:textId="77777777" w:rsidR="000A1A4E" w:rsidRDefault="000A1A4E" w:rsidP="007325B6">
            <w:pPr>
              <w:jc w:val="both"/>
              <w:rPr>
                <w:rFonts w:ascii="Times New Roman" w:eastAsia="Times New Roman" w:hAnsi="Times New Roman" w:cs="Times New Roman"/>
                <w:sz w:val="22"/>
                <w:szCs w:val="22"/>
              </w:rPr>
            </w:pPr>
          </w:p>
        </w:tc>
        <w:tc>
          <w:tcPr>
            <w:tcW w:w="2410" w:type="dxa"/>
          </w:tcPr>
          <w:p w14:paraId="00018726"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наличие завершенных контрактов по разработке проектно-сметной документации с государственными или коммерческими организациями за период с 2019 по 2023 г. на общую сумму не менее </w:t>
            </w:r>
            <w:r>
              <w:rPr>
                <w:rFonts w:ascii="Times New Roman" w:eastAsia="Times New Roman" w:hAnsi="Times New Roman" w:cs="Times New Roman"/>
                <w:b/>
                <w:sz w:val="22"/>
                <w:szCs w:val="22"/>
              </w:rPr>
              <w:t>24 000 000 (двадцать четыре</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миллиона)</w:t>
            </w:r>
            <w:r>
              <w:rPr>
                <w:rFonts w:ascii="Times New Roman" w:eastAsia="Times New Roman" w:hAnsi="Times New Roman" w:cs="Times New Roman"/>
                <w:sz w:val="22"/>
                <w:szCs w:val="22"/>
              </w:rPr>
              <w:t xml:space="preserve"> рублей </w:t>
            </w:r>
          </w:p>
        </w:tc>
        <w:tc>
          <w:tcPr>
            <w:tcW w:w="1427" w:type="dxa"/>
          </w:tcPr>
          <w:p w14:paraId="55AA7959" w14:textId="77777777" w:rsidR="000A1A4E" w:rsidRDefault="000A1A4E" w:rsidP="007325B6">
            <w:pPr>
              <w:jc w:val="both"/>
              <w:rPr>
                <w:rFonts w:ascii="Times New Roman" w:eastAsia="Times New Roman" w:hAnsi="Times New Roman" w:cs="Times New Roman"/>
                <w:sz w:val="22"/>
                <w:szCs w:val="22"/>
              </w:rPr>
            </w:pPr>
          </w:p>
        </w:tc>
        <w:tc>
          <w:tcPr>
            <w:tcW w:w="6095" w:type="dxa"/>
          </w:tcPr>
          <w:p w14:paraId="07FE1C2F"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3A8BF80A" w14:textId="77777777" w:rsidR="000A1A4E" w:rsidRDefault="000A1A4E" w:rsidP="007325B6">
            <w:pPr>
              <w:jc w:val="both"/>
              <w:rPr>
                <w:rFonts w:ascii="Times New Roman" w:eastAsia="Times New Roman" w:hAnsi="Times New Roman" w:cs="Times New Roman"/>
                <w:sz w:val="22"/>
                <w:szCs w:val="22"/>
              </w:rPr>
            </w:pPr>
          </w:p>
          <w:p w14:paraId="26B75D9E"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638F42E6" w14:textId="77777777" w:rsidR="000A1A4E" w:rsidRDefault="000A1A4E" w:rsidP="007325B6">
            <w:pPr>
              <w:jc w:val="both"/>
              <w:rPr>
                <w:rFonts w:ascii="Times New Roman" w:eastAsia="Times New Roman" w:hAnsi="Times New Roman" w:cs="Times New Roman"/>
                <w:sz w:val="22"/>
                <w:szCs w:val="22"/>
              </w:rPr>
            </w:pPr>
          </w:p>
          <w:p w14:paraId="0A065CDB" w14:textId="77777777" w:rsidR="000A1A4E" w:rsidRDefault="000A1A4E" w:rsidP="007325B6">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 по показателю оценки – 40 баллов</w:t>
            </w:r>
          </w:p>
          <w:p w14:paraId="3124F53B"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71E0B0B2" w14:textId="77777777" w:rsidR="000A1A4E" w:rsidRPr="0029109A" w:rsidRDefault="000A1A4E"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Pr="005770DB">
              <w:rPr>
                <w:rFonts w:ascii="Times New Roman" w:eastAsia="Times New Roman" w:hAnsi="Times New Roman" w:cs="Times New Roman"/>
                <w:i/>
                <w:sz w:val="22"/>
                <w:szCs w:val="22"/>
              </w:rPr>
              <w:t xml:space="preserve">24 000 000 (двадцать четыре миллиона) </w:t>
            </w:r>
            <w:r>
              <w:rPr>
                <w:rFonts w:ascii="Times New Roman" w:eastAsia="Times New Roman" w:hAnsi="Times New Roman" w:cs="Times New Roman"/>
                <w:i/>
                <w:sz w:val="22"/>
                <w:szCs w:val="22"/>
              </w:rPr>
              <w:t>рублей и более – 40 баллов;</w:t>
            </w:r>
          </w:p>
          <w:p w14:paraId="53E79BD1" w14:textId="77777777" w:rsidR="000A1A4E" w:rsidRDefault="000A1A4E"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15 000 000 (пятнадцати миллионов) рублей до </w:t>
            </w:r>
            <w:r w:rsidRPr="005770DB">
              <w:rPr>
                <w:rFonts w:ascii="Times New Roman" w:eastAsia="Times New Roman" w:hAnsi="Times New Roman" w:cs="Times New Roman"/>
                <w:i/>
                <w:sz w:val="22"/>
                <w:szCs w:val="22"/>
              </w:rPr>
              <w:t>24 000 000 (двадцат</w:t>
            </w:r>
            <w:r>
              <w:rPr>
                <w:rFonts w:ascii="Times New Roman" w:eastAsia="Times New Roman" w:hAnsi="Times New Roman" w:cs="Times New Roman"/>
                <w:i/>
                <w:sz w:val="22"/>
                <w:szCs w:val="22"/>
              </w:rPr>
              <w:t>и</w:t>
            </w:r>
            <w:r w:rsidRPr="005770DB">
              <w:rPr>
                <w:rFonts w:ascii="Times New Roman" w:eastAsia="Times New Roman" w:hAnsi="Times New Roman" w:cs="Times New Roman"/>
                <w:i/>
                <w:sz w:val="22"/>
                <w:szCs w:val="22"/>
              </w:rPr>
              <w:t xml:space="preserve"> четыре</w:t>
            </w:r>
            <w:r>
              <w:rPr>
                <w:rFonts w:ascii="Times New Roman" w:eastAsia="Times New Roman" w:hAnsi="Times New Roman" w:cs="Times New Roman"/>
                <w:i/>
                <w:sz w:val="22"/>
                <w:szCs w:val="22"/>
              </w:rPr>
              <w:t>х</w:t>
            </w:r>
            <w:r w:rsidRPr="005770DB">
              <w:rPr>
                <w:rFonts w:ascii="Times New Roman" w:eastAsia="Times New Roman" w:hAnsi="Times New Roman" w:cs="Times New Roman"/>
                <w:i/>
                <w:sz w:val="22"/>
                <w:szCs w:val="22"/>
              </w:rPr>
              <w:t xml:space="preserve"> миллион</w:t>
            </w:r>
            <w:r>
              <w:rPr>
                <w:rFonts w:ascii="Times New Roman" w:eastAsia="Times New Roman" w:hAnsi="Times New Roman" w:cs="Times New Roman"/>
                <w:i/>
                <w:sz w:val="22"/>
                <w:szCs w:val="22"/>
              </w:rPr>
              <w:t>ов</w:t>
            </w:r>
            <w:r w:rsidRPr="005770DB">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рублей – 30 баллов;</w:t>
            </w:r>
          </w:p>
          <w:p w14:paraId="77518434" w14:textId="77777777" w:rsidR="000A1A4E" w:rsidRDefault="000A1A4E"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10 000 000 (десяти миллионов) рублей до </w:t>
            </w:r>
            <w:r w:rsidRPr="005770DB">
              <w:rPr>
                <w:rFonts w:ascii="Times New Roman" w:eastAsia="Times New Roman" w:hAnsi="Times New Roman" w:cs="Times New Roman"/>
                <w:i/>
                <w:sz w:val="22"/>
                <w:szCs w:val="22"/>
              </w:rPr>
              <w:t>15 000 000 (пятнадцати миллионов)</w:t>
            </w:r>
            <w:r>
              <w:rPr>
                <w:rFonts w:ascii="Times New Roman" w:eastAsia="Times New Roman" w:hAnsi="Times New Roman" w:cs="Times New Roman"/>
                <w:i/>
                <w:sz w:val="22"/>
                <w:szCs w:val="22"/>
              </w:rPr>
              <w:t xml:space="preserve"> рублей – 20 баллов;</w:t>
            </w:r>
          </w:p>
          <w:p w14:paraId="0D49B295" w14:textId="77777777" w:rsidR="000A1A4E" w:rsidRDefault="000A1A4E"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w:t>
            </w:r>
            <w:r>
              <w:rPr>
                <w:rFonts w:ascii="Times New Roman" w:eastAsia="Times New Roman" w:hAnsi="Times New Roman" w:cs="Times New Roman"/>
                <w:i/>
                <w:sz w:val="22"/>
                <w:szCs w:val="22"/>
              </w:rPr>
              <w:lastRenderedPageBreak/>
              <w:t>контрактов, совокупной стоимостью менее 10 000 000 (десять миллионов) рублей – 10 баллов.</w:t>
            </w:r>
          </w:p>
          <w:p w14:paraId="5F54C2FD"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непредоставлении документов, подтверждающих 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0A1A4E" w14:paraId="02B1FE5B" w14:textId="77777777" w:rsidTr="007325B6">
        <w:trPr>
          <w:trHeight w:val="220"/>
        </w:trPr>
        <w:tc>
          <w:tcPr>
            <w:tcW w:w="844" w:type="dxa"/>
          </w:tcPr>
          <w:p w14:paraId="2FE86535" w14:textId="77777777" w:rsidR="000A1A4E" w:rsidRDefault="000A1A4E" w:rsidP="007325B6">
            <w:pPr>
              <w:jc w:val="both"/>
              <w:rPr>
                <w:rFonts w:ascii="Times New Roman" w:eastAsia="Times New Roman" w:hAnsi="Times New Roman" w:cs="Times New Roman"/>
                <w:sz w:val="22"/>
                <w:szCs w:val="22"/>
              </w:rPr>
            </w:pPr>
          </w:p>
        </w:tc>
        <w:tc>
          <w:tcPr>
            <w:tcW w:w="1566" w:type="dxa"/>
          </w:tcPr>
          <w:p w14:paraId="017F7AAC" w14:textId="77777777" w:rsidR="000A1A4E" w:rsidRDefault="000A1A4E" w:rsidP="007325B6">
            <w:pPr>
              <w:jc w:val="both"/>
              <w:rPr>
                <w:rFonts w:ascii="Times New Roman" w:eastAsia="Times New Roman" w:hAnsi="Times New Roman" w:cs="Times New Roman"/>
                <w:sz w:val="22"/>
                <w:szCs w:val="22"/>
              </w:rPr>
            </w:pPr>
          </w:p>
        </w:tc>
        <w:tc>
          <w:tcPr>
            <w:tcW w:w="993" w:type="dxa"/>
          </w:tcPr>
          <w:p w14:paraId="1291D8DA" w14:textId="77777777" w:rsidR="000A1A4E" w:rsidRDefault="000A1A4E" w:rsidP="007325B6">
            <w:pPr>
              <w:jc w:val="both"/>
              <w:rPr>
                <w:rFonts w:ascii="Times New Roman" w:eastAsia="Times New Roman" w:hAnsi="Times New Roman" w:cs="Times New Roman"/>
                <w:sz w:val="22"/>
                <w:szCs w:val="22"/>
              </w:rPr>
            </w:pPr>
          </w:p>
        </w:tc>
        <w:tc>
          <w:tcPr>
            <w:tcW w:w="1134" w:type="dxa"/>
          </w:tcPr>
          <w:p w14:paraId="0038D7CD"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Деловая репутация участников</w:t>
            </w:r>
          </w:p>
        </w:tc>
        <w:tc>
          <w:tcPr>
            <w:tcW w:w="992" w:type="dxa"/>
          </w:tcPr>
          <w:p w14:paraId="1FBB7FB8" w14:textId="77777777" w:rsidR="000A1A4E" w:rsidRDefault="000A1A4E" w:rsidP="007325B6">
            <w:pPr>
              <w:jc w:val="both"/>
              <w:rPr>
                <w:rFonts w:ascii="Times New Roman" w:eastAsia="Times New Roman" w:hAnsi="Times New Roman" w:cs="Times New Roman"/>
                <w:sz w:val="22"/>
                <w:szCs w:val="22"/>
              </w:rPr>
            </w:pPr>
          </w:p>
        </w:tc>
        <w:tc>
          <w:tcPr>
            <w:tcW w:w="2410" w:type="dxa"/>
          </w:tcPr>
          <w:p w14:paraId="771F866D"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арбитражных 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 </w:t>
            </w:r>
          </w:p>
        </w:tc>
        <w:tc>
          <w:tcPr>
            <w:tcW w:w="1427" w:type="dxa"/>
          </w:tcPr>
          <w:p w14:paraId="0F750C9B" w14:textId="77777777" w:rsidR="000A1A4E" w:rsidRDefault="000A1A4E" w:rsidP="007325B6">
            <w:pPr>
              <w:jc w:val="both"/>
              <w:rPr>
                <w:rFonts w:ascii="Times New Roman" w:eastAsia="Times New Roman" w:hAnsi="Times New Roman" w:cs="Times New Roman"/>
                <w:sz w:val="22"/>
                <w:szCs w:val="22"/>
              </w:rPr>
            </w:pPr>
          </w:p>
        </w:tc>
        <w:tc>
          <w:tcPr>
            <w:tcW w:w="6095" w:type="dxa"/>
          </w:tcPr>
          <w:p w14:paraId="18716210" w14:textId="77777777" w:rsidR="000A1A4E" w:rsidRDefault="000A1A4E" w:rsidP="007325B6">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 по показателю оценки – 20 баллов</w:t>
            </w:r>
          </w:p>
          <w:p w14:paraId="50CBCBCA" w14:textId="77777777" w:rsidR="000A1A4E" w:rsidRDefault="000A1A4E"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14:paraId="3555E544" w14:textId="77777777" w:rsidR="000A1A4E" w:rsidRDefault="000A1A4E" w:rsidP="007325B6">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 отсутствии арбитражных производств или исполнительных производств начисляется 20 баллов;</w:t>
            </w:r>
          </w:p>
          <w:p w14:paraId="3B493639" w14:textId="77777777" w:rsidR="000A1A4E" w:rsidRDefault="000A1A4E" w:rsidP="007325B6">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bl>
    <w:p w14:paraId="71045B7F" w14:textId="4F37044F" w:rsidR="000A1A4E" w:rsidRDefault="000A1A4E" w:rsidP="00E24AD2">
      <w:pPr>
        <w:jc w:val="both"/>
        <w:rPr>
          <w:rFonts w:ascii="Times New Roman" w:eastAsia="Times New Roman" w:hAnsi="Times New Roman" w:cs="Times New Roman"/>
          <w:b/>
          <w:sz w:val="22"/>
          <w:szCs w:val="22"/>
        </w:rPr>
      </w:pPr>
    </w:p>
    <w:p w14:paraId="0B5AA8F6" w14:textId="77777777" w:rsidR="00E24AD2" w:rsidRDefault="00E24AD2" w:rsidP="00E24AD2">
      <w:pPr>
        <w:spacing w:line="259" w:lineRule="auto"/>
        <w:rPr>
          <w:rFonts w:ascii="Times New Roman" w:eastAsia="Times New Roman" w:hAnsi="Times New Roman" w:cs="Times New Roman"/>
          <w:sz w:val="2"/>
          <w:szCs w:val="2"/>
        </w:rPr>
      </w:pPr>
    </w:p>
    <w:p w14:paraId="3010AEA6" w14:textId="77777777" w:rsidR="00A845C7" w:rsidRDefault="00A845C7"/>
    <w:sectPr w:rsidR="00A845C7">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3DB5C" w14:textId="77777777" w:rsidR="00533D11" w:rsidRDefault="00533D11">
      <w:r>
        <w:separator/>
      </w:r>
    </w:p>
  </w:endnote>
  <w:endnote w:type="continuationSeparator" w:id="0">
    <w:p w14:paraId="1A59C1CE" w14:textId="77777777" w:rsidR="00533D11" w:rsidRDefault="0053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EDE9E" w14:textId="77777777" w:rsidR="00533D11" w:rsidRDefault="00533D11">
      <w:r>
        <w:separator/>
      </w:r>
    </w:p>
  </w:footnote>
  <w:footnote w:type="continuationSeparator" w:id="0">
    <w:p w14:paraId="7BF163BA" w14:textId="77777777" w:rsidR="00533D11" w:rsidRDefault="0053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7EDC" w14:textId="77777777" w:rsidR="00D05169" w:rsidRDefault="00D05169">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2BEC" w14:textId="77777777" w:rsidR="00D05169" w:rsidRDefault="00D05169">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7E30" w14:textId="77777777" w:rsidR="00D05169" w:rsidRDefault="00D05169">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F4C"/>
    <w:multiLevelType w:val="multilevel"/>
    <w:tmpl w:val="15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E6FF5"/>
    <w:multiLevelType w:val="multilevel"/>
    <w:tmpl w:val="95DC8D82"/>
    <w:lvl w:ilvl="0">
      <w:start w:val="1"/>
      <w:numFmt w:val="bullet"/>
      <w:lvlText w:val="-"/>
      <w:lvlJc w:val="left"/>
      <w:pPr>
        <w:ind w:left="141" w:hanging="15"/>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F234998"/>
    <w:multiLevelType w:val="multilevel"/>
    <w:tmpl w:val="22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2745456F"/>
    <w:multiLevelType w:val="hybridMultilevel"/>
    <w:tmpl w:val="C8BECA3C"/>
    <w:lvl w:ilvl="0" w:tplc="04326BF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B72EAE"/>
    <w:multiLevelType w:val="multilevel"/>
    <w:tmpl w:val="208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C275898"/>
    <w:multiLevelType w:val="multilevel"/>
    <w:tmpl w:val="0B2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43640B77"/>
    <w:multiLevelType w:val="multilevel"/>
    <w:tmpl w:val="060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6975929"/>
    <w:multiLevelType w:val="multilevel"/>
    <w:tmpl w:val="840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18"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19"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56820B6D"/>
    <w:multiLevelType w:val="multilevel"/>
    <w:tmpl w:val="03B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3"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24"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F9839FC"/>
    <w:multiLevelType w:val="multilevel"/>
    <w:tmpl w:val="66F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15"/>
  </w:num>
  <w:num w:numId="4">
    <w:abstractNumId w:val="2"/>
  </w:num>
  <w:num w:numId="5">
    <w:abstractNumId w:val="11"/>
  </w:num>
  <w:num w:numId="6">
    <w:abstractNumId w:val="10"/>
  </w:num>
  <w:num w:numId="7">
    <w:abstractNumId w:val="13"/>
  </w:num>
  <w:num w:numId="8">
    <w:abstractNumId w:val="7"/>
  </w:num>
  <w:num w:numId="9">
    <w:abstractNumId w:val="19"/>
  </w:num>
  <w:num w:numId="10">
    <w:abstractNumId w:val="25"/>
  </w:num>
  <w:num w:numId="11">
    <w:abstractNumId w:val="24"/>
  </w:num>
  <w:num w:numId="12">
    <w:abstractNumId w:val="5"/>
  </w:num>
  <w:num w:numId="13">
    <w:abstractNumId w:val="1"/>
  </w:num>
  <w:num w:numId="14">
    <w:abstractNumId w:val="22"/>
  </w:num>
  <w:num w:numId="15">
    <w:abstractNumId w:val="8"/>
  </w:num>
  <w:num w:numId="16">
    <w:abstractNumId w:val="17"/>
  </w:num>
  <w:num w:numId="17">
    <w:abstractNumId w:val="23"/>
  </w:num>
  <w:num w:numId="18">
    <w:abstractNumId w:val="6"/>
  </w:num>
  <w:num w:numId="19">
    <w:abstractNumId w:val="26"/>
  </w:num>
  <w:num w:numId="20">
    <w:abstractNumId w:val="16"/>
  </w:num>
  <w:num w:numId="21">
    <w:abstractNumId w:val="9"/>
  </w:num>
  <w:num w:numId="22">
    <w:abstractNumId w:val="0"/>
  </w:num>
  <w:num w:numId="23">
    <w:abstractNumId w:val="14"/>
  </w:num>
  <w:num w:numId="24">
    <w:abstractNumId w:val="4"/>
  </w:num>
  <w:num w:numId="25">
    <w:abstractNumId w:val="12"/>
  </w:num>
  <w:num w:numId="26">
    <w:abstractNumId w:val="20"/>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F30"/>
    <w:rsid w:val="00001966"/>
    <w:rsid w:val="0001121F"/>
    <w:rsid w:val="000167F4"/>
    <w:rsid w:val="000368DD"/>
    <w:rsid w:val="000436AC"/>
    <w:rsid w:val="00063566"/>
    <w:rsid w:val="00064A3F"/>
    <w:rsid w:val="00094F3C"/>
    <w:rsid w:val="000A1A4E"/>
    <w:rsid w:val="000A3640"/>
    <w:rsid w:val="000B1EBC"/>
    <w:rsid w:val="000B7611"/>
    <w:rsid w:val="000C0DF3"/>
    <w:rsid w:val="000D6208"/>
    <w:rsid w:val="000E4F08"/>
    <w:rsid w:val="000F1E80"/>
    <w:rsid w:val="001100B0"/>
    <w:rsid w:val="001117DE"/>
    <w:rsid w:val="00121532"/>
    <w:rsid w:val="00146861"/>
    <w:rsid w:val="00151D8D"/>
    <w:rsid w:val="001551AE"/>
    <w:rsid w:val="00180AF0"/>
    <w:rsid w:val="001832E0"/>
    <w:rsid w:val="00194F76"/>
    <w:rsid w:val="001C29E4"/>
    <w:rsid w:val="001E2ABE"/>
    <w:rsid w:val="001E316F"/>
    <w:rsid w:val="001F6342"/>
    <w:rsid w:val="00203482"/>
    <w:rsid w:val="00226460"/>
    <w:rsid w:val="00232443"/>
    <w:rsid w:val="00234B3A"/>
    <w:rsid w:val="00247FB0"/>
    <w:rsid w:val="0025776D"/>
    <w:rsid w:val="0029109A"/>
    <w:rsid w:val="00295906"/>
    <w:rsid w:val="002B1848"/>
    <w:rsid w:val="002B2D3D"/>
    <w:rsid w:val="002C4591"/>
    <w:rsid w:val="002F4305"/>
    <w:rsid w:val="002F4B14"/>
    <w:rsid w:val="00325085"/>
    <w:rsid w:val="00330813"/>
    <w:rsid w:val="00332434"/>
    <w:rsid w:val="00351026"/>
    <w:rsid w:val="00351F90"/>
    <w:rsid w:val="003638B6"/>
    <w:rsid w:val="00375873"/>
    <w:rsid w:val="00391DDF"/>
    <w:rsid w:val="003C1F7F"/>
    <w:rsid w:val="003C3830"/>
    <w:rsid w:val="003C6DC2"/>
    <w:rsid w:val="003C7335"/>
    <w:rsid w:val="003D41A2"/>
    <w:rsid w:val="00404A2B"/>
    <w:rsid w:val="00405896"/>
    <w:rsid w:val="0040702A"/>
    <w:rsid w:val="00416C59"/>
    <w:rsid w:val="004344CA"/>
    <w:rsid w:val="0044029C"/>
    <w:rsid w:val="00443B95"/>
    <w:rsid w:val="00452C3A"/>
    <w:rsid w:val="00474679"/>
    <w:rsid w:val="0048272F"/>
    <w:rsid w:val="004A09EA"/>
    <w:rsid w:val="004B506A"/>
    <w:rsid w:val="004C6729"/>
    <w:rsid w:val="004D469F"/>
    <w:rsid w:val="004E68A1"/>
    <w:rsid w:val="00511D62"/>
    <w:rsid w:val="00523312"/>
    <w:rsid w:val="0052499E"/>
    <w:rsid w:val="00525F71"/>
    <w:rsid w:val="00532BBF"/>
    <w:rsid w:val="00533D11"/>
    <w:rsid w:val="005606B3"/>
    <w:rsid w:val="00577296"/>
    <w:rsid w:val="005862EE"/>
    <w:rsid w:val="005A0EBF"/>
    <w:rsid w:val="005A137C"/>
    <w:rsid w:val="005C3465"/>
    <w:rsid w:val="005C3D65"/>
    <w:rsid w:val="005E2C90"/>
    <w:rsid w:val="006019F8"/>
    <w:rsid w:val="00622ABA"/>
    <w:rsid w:val="006316ED"/>
    <w:rsid w:val="00633BD1"/>
    <w:rsid w:val="00640F03"/>
    <w:rsid w:val="00642520"/>
    <w:rsid w:val="00643605"/>
    <w:rsid w:val="00662B5A"/>
    <w:rsid w:val="00670154"/>
    <w:rsid w:val="006704AD"/>
    <w:rsid w:val="006B63C4"/>
    <w:rsid w:val="006D6AD9"/>
    <w:rsid w:val="006E6295"/>
    <w:rsid w:val="0070364B"/>
    <w:rsid w:val="00741BC7"/>
    <w:rsid w:val="00756D64"/>
    <w:rsid w:val="00764CF7"/>
    <w:rsid w:val="00766177"/>
    <w:rsid w:val="00766F91"/>
    <w:rsid w:val="00786C80"/>
    <w:rsid w:val="00794A8F"/>
    <w:rsid w:val="007B6F04"/>
    <w:rsid w:val="007B7A62"/>
    <w:rsid w:val="007C0593"/>
    <w:rsid w:val="007D2A80"/>
    <w:rsid w:val="007E7F30"/>
    <w:rsid w:val="007F1D47"/>
    <w:rsid w:val="00800B23"/>
    <w:rsid w:val="008061EE"/>
    <w:rsid w:val="00855033"/>
    <w:rsid w:val="0086096D"/>
    <w:rsid w:val="00863ED7"/>
    <w:rsid w:val="00870549"/>
    <w:rsid w:val="0087489B"/>
    <w:rsid w:val="00880B0D"/>
    <w:rsid w:val="008905DF"/>
    <w:rsid w:val="008938A9"/>
    <w:rsid w:val="008A18C7"/>
    <w:rsid w:val="008D28E9"/>
    <w:rsid w:val="008D447A"/>
    <w:rsid w:val="008E2323"/>
    <w:rsid w:val="00906D6D"/>
    <w:rsid w:val="0091357C"/>
    <w:rsid w:val="00925080"/>
    <w:rsid w:val="00943758"/>
    <w:rsid w:val="009462AA"/>
    <w:rsid w:val="00947652"/>
    <w:rsid w:val="009668B6"/>
    <w:rsid w:val="00974BD2"/>
    <w:rsid w:val="00983632"/>
    <w:rsid w:val="009A3F4E"/>
    <w:rsid w:val="009B06B4"/>
    <w:rsid w:val="009E0516"/>
    <w:rsid w:val="009E19C7"/>
    <w:rsid w:val="009E6560"/>
    <w:rsid w:val="009F6BE0"/>
    <w:rsid w:val="009F6FC5"/>
    <w:rsid w:val="00A07286"/>
    <w:rsid w:val="00A074E9"/>
    <w:rsid w:val="00A35022"/>
    <w:rsid w:val="00A406DA"/>
    <w:rsid w:val="00A62DC5"/>
    <w:rsid w:val="00A845C7"/>
    <w:rsid w:val="00AA2A64"/>
    <w:rsid w:val="00AA4089"/>
    <w:rsid w:val="00AB0C4A"/>
    <w:rsid w:val="00AE05A7"/>
    <w:rsid w:val="00AE5085"/>
    <w:rsid w:val="00B0165E"/>
    <w:rsid w:val="00B545C3"/>
    <w:rsid w:val="00B578D4"/>
    <w:rsid w:val="00B637C0"/>
    <w:rsid w:val="00B80407"/>
    <w:rsid w:val="00B83A61"/>
    <w:rsid w:val="00B9227D"/>
    <w:rsid w:val="00B97CE8"/>
    <w:rsid w:val="00BA0511"/>
    <w:rsid w:val="00BB0588"/>
    <w:rsid w:val="00BB2655"/>
    <w:rsid w:val="00BD1F53"/>
    <w:rsid w:val="00BE2188"/>
    <w:rsid w:val="00BE2B0C"/>
    <w:rsid w:val="00BE70FE"/>
    <w:rsid w:val="00BF3B03"/>
    <w:rsid w:val="00C0719E"/>
    <w:rsid w:val="00C34092"/>
    <w:rsid w:val="00C41611"/>
    <w:rsid w:val="00C425EB"/>
    <w:rsid w:val="00C51564"/>
    <w:rsid w:val="00C55040"/>
    <w:rsid w:val="00C64F67"/>
    <w:rsid w:val="00C87F1D"/>
    <w:rsid w:val="00C905D5"/>
    <w:rsid w:val="00C939E8"/>
    <w:rsid w:val="00CF772B"/>
    <w:rsid w:val="00D05169"/>
    <w:rsid w:val="00D26B9A"/>
    <w:rsid w:val="00D30291"/>
    <w:rsid w:val="00D37783"/>
    <w:rsid w:val="00D37962"/>
    <w:rsid w:val="00D53A9D"/>
    <w:rsid w:val="00D74A82"/>
    <w:rsid w:val="00D856E3"/>
    <w:rsid w:val="00D93F41"/>
    <w:rsid w:val="00DA188B"/>
    <w:rsid w:val="00DA6D0E"/>
    <w:rsid w:val="00DB0E5B"/>
    <w:rsid w:val="00DB3B66"/>
    <w:rsid w:val="00DB3B67"/>
    <w:rsid w:val="00DB6C81"/>
    <w:rsid w:val="00DC219C"/>
    <w:rsid w:val="00DC781E"/>
    <w:rsid w:val="00DE21B3"/>
    <w:rsid w:val="00DF018F"/>
    <w:rsid w:val="00DF6BC1"/>
    <w:rsid w:val="00E071C5"/>
    <w:rsid w:val="00E24AD2"/>
    <w:rsid w:val="00E25B8D"/>
    <w:rsid w:val="00E35C84"/>
    <w:rsid w:val="00E46747"/>
    <w:rsid w:val="00E51AAC"/>
    <w:rsid w:val="00E66D8C"/>
    <w:rsid w:val="00E80E5C"/>
    <w:rsid w:val="00E934E2"/>
    <w:rsid w:val="00EB4BC3"/>
    <w:rsid w:val="00EF5D21"/>
    <w:rsid w:val="00F1741A"/>
    <w:rsid w:val="00F35BA6"/>
    <w:rsid w:val="00F41FAC"/>
    <w:rsid w:val="00F60B14"/>
    <w:rsid w:val="00F6128A"/>
    <w:rsid w:val="00F615B0"/>
    <w:rsid w:val="00F65446"/>
    <w:rsid w:val="00F675CC"/>
    <w:rsid w:val="00F76171"/>
    <w:rsid w:val="00F7741F"/>
    <w:rsid w:val="00F81020"/>
    <w:rsid w:val="00F8555A"/>
    <w:rsid w:val="00F92CCB"/>
    <w:rsid w:val="00FA0A1A"/>
    <w:rsid w:val="00FA64D7"/>
    <w:rsid w:val="00FA7D1C"/>
    <w:rsid w:val="00FB67CB"/>
    <w:rsid w:val="00FB7244"/>
    <w:rsid w:val="00FC4310"/>
    <w:rsid w:val="00FD2480"/>
    <w:rsid w:val="00FE2330"/>
    <w:rsid w:val="00FE64F1"/>
    <w:rsid w:val="00FF3598"/>
    <w:rsid w:val="00FF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58C"/>
  <w15:docId w15:val="{61288988-85B6-479A-A32E-B227150C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FC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24AD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4AD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4AD2"/>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4AD2"/>
    <w:pPr>
      <w:keepNext/>
      <w:keepLines/>
      <w:spacing w:before="240" w:after="40"/>
      <w:outlineLvl w:val="3"/>
    </w:pPr>
    <w:rPr>
      <w:b/>
    </w:rPr>
  </w:style>
  <w:style w:type="paragraph" w:styleId="5">
    <w:name w:val="heading 5"/>
    <w:basedOn w:val="a"/>
    <w:next w:val="a"/>
    <w:link w:val="50"/>
    <w:uiPriority w:val="9"/>
    <w:semiHidden/>
    <w:unhideWhenUsed/>
    <w:qFormat/>
    <w:rsid w:val="00E24AD2"/>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4A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AD2"/>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sid w:val="00E24AD2"/>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sid w:val="00E24AD2"/>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sid w:val="00E24AD2"/>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sid w:val="00E24AD2"/>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sid w:val="00E24AD2"/>
    <w:rPr>
      <w:rFonts w:ascii="Courier New" w:eastAsia="Courier New" w:hAnsi="Courier New" w:cs="Courier New"/>
      <w:b/>
      <w:color w:val="000000"/>
      <w:sz w:val="20"/>
      <w:szCs w:val="20"/>
      <w:lang w:eastAsia="ru-RU" w:bidi="ru-RU"/>
    </w:rPr>
  </w:style>
  <w:style w:type="paragraph" w:styleId="a3">
    <w:name w:val="Title"/>
    <w:basedOn w:val="a"/>
    <w:next w:val="a"/>
    <w:link w:val="a4"/>
    <w:uiPriority w:val="10"/>
    <w:qFormat/>
    <w:rsid w:val="00E24AD2"/>
    <w:pPr>
      <w:keepNext/>
      <w:keepLines/>
      <w:spacing w:before="480" w:after="120"/>
    </w:pPr>
    <w:rPr>
      <w:b/>
      <w:sz w:val="72"/>
      <w:szCs w:val="72"/>
    </w:rPr>
  </w:style>
  <w:style w:type="character" w:customStyle="1" w:styleId="a4">
    <w:name w:val="Заголовок Знак"/>
    <w:basedOn w:val="a0"/>
    <w:link w:val="a3"/>
    <w:uiPriority w:val="10"/>
    <w:rsid w:val="00E24AD2"/>
    <w:rPr>
      <w:rFonts w:ascii="Courier New" w:eastAsia="Courier New" w:hAnsi="Courier New" w:cs="Courier New"/>
      <w:b/>
      <w:color w:val="000000"/>
      <w:sz w:val="72"/>
      <w:szCs w:val="72"/>
      <w:lang w:eastAsia="ru-RU" w:bidi="ru-RU"/>
    </w:rPr>
  </w:style>
  <w:style w:type="character" w:customStyle="1" w:styleId="a5">
    <w:name w:val="Другое_"/>
    <w:basedOn w:val="a0"/>
    <w:link w:val="a6"/>
    <w:rsid w:val="00E24AD2"/>
    <w:rPr>
      <w:rFonts w:ascii="Times New Roman" w:eastAsia="Times New Roman" w:hAnsi="Times New Roman" w:cs="Times New Roman"/>
      <w:color w:val="191919"/>
      <w:sz w:val="19"/>
      <w:szCs w:val="19"/>
    </w:rPr>
  </w:style>
  <w:style w:type="paragraph" w:customStyle="1" w:styleId="a6">
    <w:name w:val="Другое"/>
    <w:basedOn w:val="a"/>
    <w:link w:val="a5"/>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7">
    <w:name w:val="Основной текст_"/>
    <w:basedOn w:val="a0"/>
    <w:link w:val="11"/>
    <w:rsid w:val="00E24AD2"/>
    <w:rPr>
      <w:rFonts w:ascii="Times New Roman" w:eastAsia="Times New Roman" w:hAnsi="Times New Roman" w:cs="Times New Roman"/>
      <w:color w:val="191919"/>
      <w:sz w:val="19"/>
      <w:szCs w:val="19"/>
    </w:rPr>
  </w:style>
  <w:style w:type="paragraph" w:customStyle="1" w:styleId="11">
    <w:name w:val="Основной текст1"/>
    <w:basedOn w:val="a"/>
    <w:link w:val="a7"/>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styleId="a8">
    <w:name w:val="Hyperlink"/>
    <w:uiPriority w:val="99"/>
    <w:unhideWhenUsed/>
    <w:rsid w:val="00E24AD2"/>
    <w:rPr>
      <w:color w:val="0000FF"/>
      <w:u w:val="single"/>
    </w:rPr>
  </w:style>
  <w:style w:type="character" w:customStyle="1" w:styleId="51">
    <w:name w:val="Основной текст (5)_"/>
    <w:basedOn w:val="a0"/>
    <w:link w:val="52"/>
    <w:rsid w:val="00E24AD2"/>
    <w:rPr>
      <w:rFonts w:ascii="Arial" w:eastAsia="Arial" w:hAnsi="Arial" w:cs="Arial"/>
      <w:color w:val="264AAA"/>
      <w:sz w:val="13"/>
      <w:szCs w:val="13"/>
    </w:rPr>
  </w:style>
  <w:style w:type="paragraph" w:customStyle="1" w:styleId="52">
    <w:name w:val="Основной текст (5)"/>
    <w:basedOn w:val="a"/>
    <w:link w:val="51"/>
    <w:rsid w:val="00E24AD2"/>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E24AD2"/>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1">
    <w:name w:val="Колонтитул (2)_"/>
    <w:basedOn w:val="a0"/>
    <w:link w:val="22"/>
    <w:rsid w:val="00E24AD2"/>
    <w:rPr>
      <w:rFonts w:ascii="Times New Roman" w:eastAsia="Times New Roman" w:hAnsi="Times New Roman" w:cs="Times New Roman"/>
      <w:sz w:val="20"/>
      <w:szCs w:val="20"/>
    </w:rPr>
  </w:style>
  <w:style w:type="paragraph" w:customStyle="1" w:styleId="22">
    <w:name w:val="Колонтитул (2)"/>
    <w:basedOn w:val="a"/>
    <w:link w:val="21"/>
    <w:rsid w:val="00E24AD2"/>
    <w:rPr>
      <w:rFonts w:ascii="Times New Roman" w:eastAsia="Times New Roman" w:hAnsi="Times New Roman" w:cs="Times New Roman"/>
      <w:color w:val="auto"/>
      <w:sz w:val="20"/>
      <w:szCs w:val="20"/>
      <w:lang w:eastAsia="en-US" w:bidi="ar-SA"/>
    </w:rPr>
  </w:style>
  <w:style w:type="paragraph" w:styleId="a9">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a"/>
    <w:uiPriority w:val="34"/>
    <w:qFormat/>
    <w:rsid w:val="00E24AD2"/>
    <w:pPr>
      <w:widowControl/>
      <w:ind w:left="720"/>
      <w:contextualSpacing/>
    </w:pPr>
    <w:rPr>
      <w:rFonts w:ascii="Times New Roman" w:eastAsia="Times New Roman" w:hAnsi="Times New Roman" w:cs="Times New Roman"/>
      <w:color w:val="auto"/>
      <w:lang w:eastAsia="en-GB" w:bidi="ar-SA"/>
    </w:rPr>
  </w:style>
  <w:style w:type="character" w:customStyle="1" w:styleId="aa">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9"/>
    <w:uiPriority w:val="34"/>
    <w:qFormat/>
    <w:rsid w:val="00E24AD2"/>
    <w:rPr>
      <w:rFonts w:ascii="Times New Roman" w:eastAsia="Times New Roman" w:hAnsi="Times New Roman" w:cs="Times New Roman"/>
      <w:sz w:val="24"/>
      <w:szCs w:val="24"/>
      <w:lang w:eastAsia="en-GB"/>
    </w:rPr>
  </w:style>
  <w:style w:type="character" w:customStyle="1" w:styleId="31">
    <w:name w:val="Заголовок №3_"/>
    <w:basedOn w:val="a0"/>
    <w:link w:val="32"/>
    <w:rsid w:val="00E24AD2"/>
    <w:rPr>
      <w:rFonts w:ascii="Times New Roman" w:eastAsia="Times New Roman" w:hAnsi="Times New Roman" w:cs="Times New Roman"/>
      <w:b/>
      <w:bCs/>
      <w:color w:val="191919"/>
      <w:sz w:val="20"/>
      <w:szCs w:val="20"/>
    </w:rPr>
  </w:style>
  <w:style w:type="paragraph" w:customStyle="1" w:styleId="32">
    <w:name w:val="Заголовок №3"/>
    <w:basedOn w:val="a"/>
    <w:link w:val="31"/>
    <w:rsid w:val="00E24AD2"/>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3">
    <w:name w:val="Основной текст (2)_"/>
    <w:basedOn w:val="a0"/>
    <w:link w:val="24"/>
    <w:rsid w:val="00E24AD2"/>
    <w:rPr>
      <w:rFonts w:ascii="Times New Roman" w:eastAsia="Times New Roman" w:hAnsi="Times New Roman" w:cs="Times New Roman"/>
      <w:color w:val="191919"/>
      <w:sz w:val="17"/>
      <w:szCs w:val="17"/>
    </w:rPr>
  </w:style>
  <w:style w:type="paragraph" w:customStyle="1" w:styleId="24">
    <w:name w:val="Основной текст (2)"/>
    <w:basedOn w:val="a"/>
    <w:link w:val="23"/>
    <w:rsid w:val="00E24AD2"/>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b">
    <w:name w:val="Подпись к таблице_"/>
    <w:basedOn w:val="a0"/>
    <w:link w:val="ac"/>
    <w:rsid w:val="00E24AD2"/>
    <w:rPr>
      <w:rFonts w:ascii="Times New Roman" w:eastAsia="Times New Roman" w:hAnsi="Times New Roman" w:cs="Times New Roman"/>
      <w:color w:val="191919"/>
      <w:sz w:val="20"/>
      <w:szCs w:val="20"/>
    </w:rPr>
  </w:style>
  <w:style w:type="paragraph" w:customStyle="1" w:styleId="ac">
    <w:name w:val="Подпись к таблице"/>
    <w:basedOn w:val="a"/>
    <w:link w:val="ab"/>
    <w:rsid w:val="00E24AD2"/>
    <w:rPr>
      <w:rFonts w:ascii="Times New Roman" w:eastAsia="Times New Roman" w:hAnsi="Times New Roman" w:cs="Times New Roman"/>
      <w:color w:val="191919"/>
      <w:sz w:val="20"/>
      <w:szCs w:val="20"/>
      <w:lang w:eastAsia="en-US" w:bidi="ar-SA"/>
    </w:rPr>
  </w:style>
  <w:style w:type="paragraph" w:styleId="ad">
    <w:name w:val="header"/>
    <w:basedOn w:val="a"/>
    <w:link w:val="ae"/>
    <w:uiPriority w:val="99"/>
    <w:unhideWhenUsed/>
    <w:rsid w:val="00E24AD2"/>
    <w:pPr>
      <w:tabs>
        <w:tab w:val="center" w:pos="4677"/>
        <w:tab w:val="right" w:pos="9355"/>
      </w:tabs>
    </w:pPr>
  </w:style>
  <w:style w:type="character" w:customStyle="1" w:styleId="ae">
    <w:name w:val="Верхний колонтитул Знак"/>
    <w:basedOn w:val="a0"/>
    <w:link w:val="ad"/>
    <w:uiPriority w:val="99"/>
    <w:rsid w:val="00E24AD2"/>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E24AD2"/>
    <w:pPr>
      <w:tabs>
        <w:tab w:val="center" w:pos="4677"/>
        <w:tab w:val="right" w:pos="9355"/>
      </w:tabs>
    </w:pPr>
  </w:style>
  <w:style w:type="character" w:customStyle="1" w:styleId="af0">
    <w:name w:val="Нижний колонтитул Знак"/>
    <w:basedOn w:val="a0"/>
    <w:link w:val="af"/>
    <w:uiPriority w:val="99"/>
    <w:rsid w:val="00E24AD2"/>
    <w:rPr>
      <w:rFonts w:ascii="Courier New" w:eastAsia="Courier New" w:hAnsi="Courier New" w:cs="Courier New"/>
      <w:color w:val="000000"/>
      <w:sz w:val="24"/>
      <w:szCs w:val="24"/>
      <w:lang w:eastAsia="ru-RU" w:bidi="ru-RU"/>
    </w:rPr>
  </w:style>
  <w:style w:type="character" w:customStyle="1" w:styleId="25">
    <w:name w:val="Заголовок №2_"/>
    <w:basedOn w:val="a0"/>
    <w:link w:val="26"/>
    <w:rsid w:val="00E24AD2"/>
    <w:rPr>
      <w:rFonts w:ascii="Times New Roman" w:eastAsia="Times New Roman" w:hAnsi="Times New Roman" w:cs="Times New Roman"/>
      <w:b/>
      <w:bCs/>
      <w:i/>
      <w:iCs/>
      <w:color w:val="191919"/>
      <w:sz w:val="20"/>
      <w:szCs w:val="20"/>
    </w:rPr>
  </w:style>
  <w:style w:type="paragraph" w:customStyle="1" w:styleId="26">
    <w:name w:val="Заголовок №2"/>
    <w:basedOn w:val="a"/>
    <w:link w:val="25"/>
    <w:rsid w:val="00E24AD2"/>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1">
    <w:name w:val="Основной текст (4)_"/>
    <w:basedOn w:val="a0"/>
    <w:link w:val="42"/>
    <w:rsid w:val="00E24AD2"/>
    <w:rPr>
      <w:rFonts w:ascii="Times New Roman" w:eastAsia="Times New Roman" w:hAnsi="Times New Roman" w:cs="Times New Roman"/>
      <w:color w:val="191919"/>
      <w:sz w:val="13"/>
      <w:szCs w:val="13"/>
    </w:rPr>
  </w:style>
  <w:style w:type="paragraph" w:customStyle="1" w:styleId="42">
    <w:name w:val="Основной текст (4)"/>
    <w:basedOn w:val="a"/>
    <w:link w:val="41"/>
    <w:rsid w:val="00E24AD2"/>
    <w:pPr>
      <w:spacing w:after="60"/>
      <w:ind w:left="2170"/>
    </w:pPr>
    <w:rPr>
      <w:rFonts w:ascii="Times New Roman" w:eastAsia="Times New Roman" w:hAnsi="Times New Roman" w:cs="Times New Roman"/>
      <w:color w:val="191919"/>
      <w:sz w:val="13"/>
      <w:szCs w:val="13"/>
      <w:lang w:eastAsia="en-US" w:bidi="ar-SA"/>
    </w:rPr>
  </w:style>
  <w:style w:type="paragraph" w:customStyle="1" w:styleId="af1">
    <w:name w:val="Текстовый блок"/>
    <w:rsid w:val="00E24A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2">
    <w:name w:val="Subtitle"/>
    <w:basedOn w:val="a"/>
    <w:next w:val="a"/>
    <w:link w:val="af3"/>
    <w:uiPriority w:val="11"/>
    <w:qFormat/>
    <w:rsid w:val="00E24A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24AD2"/>
    <w:rPr>
      <w:rFonts w:ascii="Georgia" w:eastAsia="Georgia" w:hAnsi="Georgia" w:cs="Georgia"/>
      <w:i/>
      <w:color w:val="666666"/>
      <w:sz w:val="48"/>
      <w:szCs w:val="48"/>
      <w:lang w:eastAsia="ru-RU" w:bidi="ru-RU"/>
    </w:rPr>
  </w:style>
  <w:style w:type="paragraph" w:styleId="af4">
    <w:name w:val="annotation text"/>
    <w:basedOn w:val="a"/>
    <w:link w:val="af5"/>
    <w:uiPriority w:val="99"/>
    <w:semiHidden/>
    <w:unhideWhenUsed/>
    <w:rsid w:val="00E24AD2"/>
    <w:rPr>
      <w:sz w:val="20"/>
      <w:szCs w:val="20"/>
    </w:rPr>
  </w:style>
  <w:style w:type="character" w:customStyle="1" w:styleId="af5">
    <w:name w:val="Текст примечания Знак"/>
    <w:basedOn w:val="a0"/>
    <w:link w:val="af4"/>
    <w:uiPriority w:val="99"/>
    <w:semiHidden/>
    <w:rsid w:val="00E24AD2"/>
    <w:rPr>
      <w:rFonts w:ascii="Courier New" w:eastAsia="Courier New" w:hAnsi="Courier New" w:cs="Courier New"/>
      <w:color w:val="000000"/>
      <w:sz w:val="20"/>
      <w:szCs w:val="20"/>
      <w:lang w:eastAsia="ru-RU" w:bidi="ru-RU"/>
    </w:rPr>
  </w:style>
  <w:style w:type="character" w:customStyle="1" w:styleId="af6">
    <w:name w:val="Тема примечания Знак"/>
    <w:basedOn w:val="af5"/>
    <w:link w:val="af7"/>
    <w:uiPriority w:val="99"/>
    <w:semiHidden/>
    <w:rsid w:val="00E24AD2"/>
    <w:rPr>
      <w:rFonts w:ascii="Courier New" w:eastAsia="Courier New" w:hAnsi="Courier New" w:cs="Courier New"/>
      <w:b/>
      <w:bCs/>
      <w:color w:val="000000"/>
      <w:sz w:val="20"/>
      <w:szCs w:val="20"/>
      <w:lang w:eastAsia="ru-RU" w:bidi="ru-RU"/>
    </w:rPr>
  </w:style>
  <w:style w:type="paragraph" w:styleId="af7">
    <w:name w:val="annotation subject"/>
    <w:basedOn w:val="af4"/>
    <w:next w:val="af4"/>
    <w:link w:val="af6"/>
    <w:uiPriority w:val="99"/>
    <w:semiHidden/>
    <w:unhideWhenUsed/>
    <w:rsid w:val="00E24AD2"/>
    <w:rPr>
      <w:b/>
      <w:bCs/>
    </w:rPr>
  </w:style>
  <w:style w:type="character" w:customStyle="1" w:styleId="af8">
    <w:name w:val="Текст выноски Знак"/>
    <w:basedOn w:val="a0"/>
    <w:link w:val="af9"/>
    <w:uiPriority w:val="99"/>
    <w:semiHidden/>
    <w:rsid w:val="00E24AD2"/>
    <w:rPr>
      <w:rFonts w:ascii="Segoe UI" w:eastAsia="Courier New" w:hAnsi="Segoe UI" w:cs="Segoe UI"/>
      <w:color w:val="000000"/>
      <w:sz w:val="18"/>
      <w:szCs w:val="18"/>
      <w:lang w:eastAsia="ru-RU" w:bidi="ru-RU"/>
    </w:rPr>
  </w:style>
  <w:style w:type="paragraph" w:styleId="af9">
    <w:name w:val="Balloon Text"/>
    <w:basedOn w:val="a"/>
    <w:link w:val="af8"/>
    <w:uiPriority w:val="99"/>
    <w:semiHidden/>
    <w:unhideWhenUsed/>
    <w:rsid w:val="00E24AD2"/>
    <w:rPr>
      <w:rFonts w:ascii="Segoe UI" w:hAnsi="Segoe UI" w:cs="Segoe UI"/>
      <w:sz w:val="18"/>
      <w:szCs w:val="18"/>
    </w:rPr>
  </w:style>
  <w:style w:type="paragraph" w:customStyle="1" w:styleId="afa">
    <w:name w:val="Пункт"/>
    <w:basedOn w:val="a"/>
    <w:uiPriority w:val="99"/>
    <w:qFormat/>
    <w:rsid w:val="00511D62"/>
    <w:pPr>
      <w:widowControl/>
      <w:tabs>
        <w:tab w:val="left" w:pos="1980"/>
      </w:tabs>
      <w:suppressAutoHyphens/>
      <w:ind w:left="1404" w:hanging="504"/>
      <w:jc w:val="both"/>
    </w:pPr>
    <w:rPr>
      <w:rFonts w:ascii="Times New Roman" w:eastAsia="Times New Roman" w:hAnsi="Times New Roman" w:cs="Times New Roman"/>
      <w:color w:val="auto"/>
      <w:lang w:bidi="ar-SA"/>
    </w:rPr>
  </w:style>
  <w:style w:type="paragraph" w:customStyle="1" w:styleId="Afb">
    <w:name w:val="Пункт A"/>
    <w:rsid w:val="00511D62"/>
    <w:pPr>
      <w:pBdr>
        <w:top w:val="nil"/>
        <w:left w:val="nil"/>
        <w:bottom w:val="nil"/>
        <w:right w:val="nil"/>
        <w:between w:val="nil"/>
        <w:bar w:val="nil"/>
      </w:pBdr>
      <w:tabs>
        <w:tab w:val="left" w:pos="1980"/>
      </w:tabs>
      <w:suppressAutoHyphens/>
      <w:spacing w:after="0" w:line="240" w:lineRule="auto"/>
      <w:ind w:left="1404" w:hanging="504"/>
      <w:jc w:val="both"/>
    </w:pPr>
    <w:rPr>
      <w:rFonts w:ascii="Times New Roman" w:eastAsia="Arial Unicode MS" w:hAnsi="Times New Roman" w:cs="Arial Unicode MS"/>
      <w:color w:val="000000"/>
      <w:sz w:val="24"/>
      <w:szCs w:val="24"/>
      <w:u w:color="000000"/>
      <w:bdr w:val="nil"/>
      <w:lang w:eastAsia="ru-RU"/>
    </w:rPr>
  </w:style>
  <w:style w:type="character" w:customStyle="1" w:styleId="12">
    <w:name w:val="Неразрешенное упоминание1"/>
    <w:basedOn w:val="a0"/>
    <w:uiPriority w:val="99"/>
    <w:semiHidden/>
    <w:unhideWhenUsed/>
    <w:rsid w:val="00863ED7"/>
    <w:rPr>
      <w:color w:val="605E5C"/>
      <w:shd w:val="clear" w:color="auto" w:fill="E1DFDD"/>
    </w:rPr>
  </w:style>
  <w:style w:type="paragraph" w:styleId="afc">
    <w:name w:val="Revision"/>
    <w:hidden/>
    <w:uiPriority w:val="99"/>
    <w:semiHidden/>
    <w:rsid w:val="00863ED7"/>
    <w:pPr>
      <w:spacing w:after="0" w:line="240" w:lineRule="auto"/>
    </w:pPr>
    <w:rPr>
      <w:rFonts w:ascii="Courier New" w:eastAsia="Courier New" w:hAnsi="Courier New" w:cs="Courier New"/>
      <w:color w:val="000000"/>
      <w:sz w:val="24"/>
      <w:szCs w:val="24"/>
      <w:lang w:eastAsia="ru-RU" w:bidi="ru-RU"/>
    </w:rPr>
  </w:style>
  <w:style w:type="paragraph" w:styleId="afd">
    <w:name w:val="Normal (Web)"/>
    <w:basedOn w:val="a"/>
    <w:uiPriority w:val="99"/>
    <w:unhideWhenUsed/>
    <w:rsid w:val="003638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F9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0555">
      <w:bodyDiv w:val="1"/>
      <w:marLeft w:val="0"/>
      <w:marRight w:val="0"/>
      <w:marTop w:val="0"/>
      <w:marBottom w:val="0"/>
      <w:divBdr>
        <w:top w:val="none" w:sz="0" w:space="0" w:color="auto"/>
        <w:left w:val="none" w:sz="0" w:space="0" w:color="auto"/>
        <w:bottom w:val="none" w:sz="0" w:space="0" w:color="auto"/>
        <w:right w:val="none" w:sz="0" w:space="0" w:color="auto"/>
      </w:divBdr>
    </w:div>
    <w:div w:id="205534964">
      <w:bodyDiv w:val="1"/>
      <w:marLeft w:val="0"/>
      <w:marRight w:val="0"/>
      <w:marTop w:val="0"/>
      <w:marBottom w:val="0"/>
      <w:divBdr>
        <w:top w:val="none" w:sz="0" w:space="0" w:color="auto"/>
        <w:left w:val="none" w:sz="0" w:space="0" w:color="auto"/>
        <w:bottom w:val="none" w:sz="0" w:space="0" w:color="auto"/>
        <w:right w:val="none" w:sz="0" w:space="0" w:color="auto"/>
      </w:divBdr>
    </w:div>
    <w:div w:id="272708447">
      <w:bodyDiv w:val="1"/>
      <w:marLeft w:val="0"/>
      <w:marRight w:val="0"/>
      <w:marTop w:val="0"/>
      <w:marBottom w:val="0"/>
      <w:divBdr>
        <w:top w:val="none" w:sz="0" w:space="0" w:color="auto"/>
        <w:left w:val="none" w:sz="0" w:space="0" w:color="auto"/>
        <w:bottom w:val="none" w:sz="0" w:space="0" w:color="auto"/>
        <w:right w:val="none" w:sz="0" w:space="0" w:color="auto"/>
      </w:divBdr>
    </w:div>
    <w:div w:id="318923017">
      <w:bodyDiv w:val="1"/>
      <w:marLeft w:val="0"/>
      <w:marRight w:val="0"/>
      <w:marTop w:val="0"/>
      <w:marBottom w:val="0"/>
      <w:divBdr>
        <w:top w:val="none" w:sz="0" w:space="0" w:color="auto"/>
        <w:left w:val="none" w:sz="0" w:space="0" w:color="auto"/>
        <w:bottom w:val="none" w:sz="0" w:space="0" w:color="auto"/>
        <w:right w:val="none" w:sz="0" w:space="0" w:color="auto"/>
      </w:divBdr>
    </w:div>
    <w:div w:id="446001048">
      <w:bodyDiv w:val="1"/>
      <w:marLeft w:val="0"/>
      <w:marRight w:val="0"/>
      <w:marTop w:val="0"/>
      <w:marBottom w:val="0"/>
      <w:divBdr>
        <w:top w:val="none" w:sz="0" w:space="0" w:color="auto"/>
        <w:left w:val="none" w:sz="0" w:space="0" w:color="auto"/>
        <w:bottom w:val="none" w:sz="0" w:space="0" w:color="auto"/>
        <w:right w:val="none" w:sz="0" w:space="0" w:color="auto"/>
      </w:divBdr>
    </w:div>
    <w:div w:id="465851542">
      <w:bodyDiv w:val="1"/>
      <w:marLeft w:val="0"/>
      <w:marRight w:val="0"/>
      <w:marTop w:val="0"/>
      <w:marBottom w:val="0"/>
      <w:divBdr>
        <w:top w:val="none" w:sz="0" w:space="0" w:color="auto"/>
        <w:left w:val="none" w:sz="0" w:space="0" w:color="auto"/>
        <w:bottom w:val="none" w:sz="0" w:space="0" w:color="auto"/>
        <w:right w:val="none" w:sz="0" w:space="0" w:color="auto"/>
      </w:divBdr>
    </w:div>
    <w:div w:id="502211205">
      <w:bodyDiv w:val="1"/>
      <w:marLeft w:val="0"/>
      <w:marRight w:val="0"/>
      <w:marTop w:val="0"/>
      <w:marBottom w:val="0"/>
      <w:divBdr>
        <w:top w:val="none" w:sz="0" w:space="0" w:color="auto"/>
        <w:left w:val="none" w:sz="0" w:space="0" w:color="auto"/>
        <w:bottom w:val="none" w:sz="0" w:space="0" w:color="auto"/>
        <w:right w:val="none" w:sz="0" w:space="0" w:color="auto"/>
      </w:divBdr>
    </w:div>
    <w:div w:id="539244165">
      <w:bodyDiv w:val="1"/>
      <w:marLeft w:val="0"/>
      <w:marRight w:val="0"/>
      <w:marTop w:val="0"/>
      <w:marBottom w:val="0"/>
      <w:divBdr>
        <w:top w:val="none" w:sz="0" w:space="0" w:color="auto"/>
        <w:left w:val="none" w:sz="0" w:space="0" w:color="auto"/>
        <w:bottom w:val="none" w:sz="0" w:space="0" w:color="auto"/>
        <w:right w:val="none" w:sz="0" w:space="0" w:color="auto"/>
      </w:divBdr>
    </w:div>
    <w:div w:id="542250177">
      <w:bodyDiv w:val="1"/>
      <w:marLeft w:val="0"/>
      <w:marRight w:val="0"/>
      <w:marTop w:val="0"/>
      <w:marBottom w:val="0"/>
      <w:divBdr>
        <w:top w:val="none" w:sz="0" w:space="0" w:color="auto"/>
        <w:left w:val="none" w:sz="0" w:space="0" w:color="auto"/>
        <w:bottom w:val="none" w:sz="0" w:space="0" w:color="auto"/>
        <w:right w:val="none" w:sz="0" w:space="0" w:color="auto"/>
      </w:divBdr>
    </w:div>
    <w:div w:id="546138817">
      <w:bodyDiv w:val="1"/>
      <w:marLeft w:val="0"/>
      <w:marRight w:val="0"/>
      <w:marTop w:val="0"/>
      <w:marBottom w:val="0"/>
      <w:divBdr>
        <w:top w:val="none" w:sz="0" w:space="0" w:color="auto"/>
        <w:left w:val="none" w:sz="0" w:space="0" w:color="auto"/>
        <w:bottom w:val="none" w:sz="0" w:space="0" w:color="auto"/>
        <w:right w:val="none" w:sz="0" w:space="0" w:color="auto"/>
      </w:divBdr>
    </w:div>
    <w:div w:id="576482626">
      <w:bodyDiv w:val="1"/>
      <w:marLeft w:val="0"/>
      <w:marRight w:val="0"/>
      <w:marTop w:val="0"/>
      <w:marBottom w:val="0"/>
      <w:divBdr>
        <w:top w:val="none" w:sz="0" w:space="0" w:color="auto"/>
        <w:left w:val="none" w:sz="0" w:space="0" w:color="auto"/>
        <w:bottom w:val="none" w:sz="0" w:space="0" w:color="auto"/>
        <w:right w:val="none" w:sz="0" w:space="0" w:color="auto"/>
      </w:divBdr>
    </w:div>
    <w:div w:id="586041294">
      <w:bodyDiv w:val="1"/>
      <w:marLeft w:val="0"/>
      <w:marRight w:val="0"/>
      <w:marTop w:val="0"/>
      <w:marBottom w:val="0"/>
      <w:divBdr>
        <w:top w:val="none" w:sz="0" w:space="0" w:color="auto"/>
        <w:left w:val="none" w:sz="0" w:space="0" w:color="auto"/>
        <w:bottom w:val="none" w:sz="0" w:space="0" w:color="auto"/>
        <w:right w:val="none" w:sz="0" w:space="0" w:color="auto"/>
      </w:divBdr>
    </w:div>
    <w:div w:id="666983842">
      <w:bodyDiv w:val="1"/>
      <w:marLeft w:val="0"/>
      <w:marRight w:val="0"/>
      <w:marTop w:val="0"/>
      <w:marBottom w:val="0"/>
      <w:divBdr>
        <w:top w:val="none" w:sz="0" w:space="0" w:color="auto"/>
        <w:left w:val="none" w:sz="0" w:space="0" w:color="auto"/>
        <w:bottom w:val="none" w:sz="0" w:space="0" w:color="auto"/>
        <w:right w:val="none" w:sz="0" w:space="0" w:color="auto"/>
      </w:divBdr>
    </w:div>
    <w:div w:id="704211358">
      <w:bodyDiv w:val="1"/>
      <w:marLeft w:val="0"/>
      <w:marRight w:val="0"/>
      <w:marTop w:val="0"/>
      <w:marBottom w:val="0"/>
      <w:divBdr>
        <w:top w:val="none" w:sz="0" w:space="0" w:color="auto"/>
        <w:left w:val="none" w:sz="0" w:space="0" w:color="auto"/>
        <w:bottom w:val="none" w:sz="0" w:space="0" w:color="auto"/>
        <w:right w:val="none" w:sz="0" w:space="0" w:color="auto"/>
      </w:divBdr>
    </w:div>
    <w:div w:id="728958520">
      <w:bodyDiv w:val="1"/>
      <w:marLeft w:val="0"/>
      <w:marRight w:val="0"/>
      <w:marTop w:val="0"/>
      <w:marBottom w:val="0"/>
      <w:divBdr>
        <w:top w:val="none" w:sz="0" w:space="0" w:color="auto"/>
        <w:left w:val="none" w:sz="0" w:space="0" w:color="auto"/>
        <w:bottom w:val="none" w:sz="0" w:space="0" w:color="auto"/>
        <w:right w:val="none" w:sz="0" w:space="0" w:color="auto"/>
      </w:divBdr>
    </w:div>
    <w:div w:id="729379800">
      <w:bodyDiv w:val="1"/>
      <w:marLeft w:val="0"/>
      <w:marRight w:val="0"/>
      <w:marTop w:val="0"/>
      <w:marBottom w:val="0"/>
      <w:divBdr>
        <w:top w:val="none" w:sz="0" w:space="0" w:color="auto"/>
        <w:left w:val="none" w:sz="0" w:space="0" w:color="auto"/>
        <w:bottom w:val="none" w:sz="0" w:space="0" w:color="auto"/>
        <w:right w:val="none" w:sz="0" w:space="0" w:color="auto"/>
      </w:divBdr>
    </w:div>
    <w:div w:id="757294018">
      <w:bodyDiv w:val="1"/>
      <w:marLeft w:val="0"/>
      <w:marRight w:val="0"/>
      <w:marTop w:val="0"/>
      <w:marBottom w:val="0"/>
      <w:divBdr>
        <w:top w:val="none" w:sz="0" w:space="0" w:color="auto"/>
        <w:left w:val="none" w:sz="0" w:space="0" w:color="auto"/>
        <w:bottom w:val="none" w:sz="0" w:space="0" w:color="auto"/>
        <w:right w:val="none" w:sz="0" w:space="0" w:color="auto"/>
      </w:divBdr>
    </w:div>
    <w:div w:id="868761615">
      <w:bodyDiv w:val="1"/>
      <w:marLeft w:val="0"/>
      <w:marRight w:val="0"/>
      <w:marTop w:val="0"/>
      <w:marBottom w:val="0"/>
      <w:divBdr>
        <w:top w:val="none" w:sz="0" w:space="0" w:color="auto"/>
        <w:left w:val="none" w:sz="0" w:space="0" w:color="auto"/>
        <w:bottom w:val="none" w:sz="0" w:space="0" w:color="auto"/>
        <w:right w:val="none" w:sz="0" w:space="0" w:color="auto"/>
      </w:divBdr>
    </w:div>
    <w:div w:id="919172440">
      <w:bodyDiv w:val="1"/>
      <w:marLeft w:val="0"/>
      <w:marRight w:val="0"/>
      <w:marTop w:val="0"/>
      <w:marBottom w:val="0"/>
      <w:divBdr>
        <w:top w:val="none" w:sz="0" w:space="0" w:color="auto"/>
        <w:left w:val="none" w:sz="0" w:space="0" w:color="auto"/>
        <w:bottom w:val="none" w:sz="0" w:space="0" w:color="auto"/>
        <w:right w:val="none" w:sz="0" w:space="0" w:color="auto"/>
      </w:divBdr>
    </w:div>
    <w:div w:id="1038240509">
      <w:bodyDiv w:val="1"/>
      <w:marLeft w:val="0"/>
      <w:marRight w:val="0"/>
      <w:marTop w:val="0"/>
      <w:marBottom w:val="0"/>
      <w:divBdr>
        <w:top w:val="none" w:sz="0" w:space="0" w:color="auto"/>
        <w:left w:val="none" w:sz="0" w:space="0" w:color="auto"/>
        <w:bottom w:val="none" w:sz="0" w:space="0" w:color="auto"/>
        <w:right w:val="none" w:sz="0" w:space="0" w:color="auto"/>
      </w:divBdr>
    </w:div>
    <w:div w:id="1043670938">
      <w:bodyDiv w:val="1"/>
      <w:marLeft w:val="0"/>
      <w:marRight w:val="0"/>
      <w:marTop w:val="0"/>
      <w:marBottom w:val="0"/>
      <w:divBdr>
        <w:top w:val="none" w:sz="0" w:space="0" w:color="auto"/>
        <w:left w:val="none" w:sz="0" w:space="0" w:color="auto"/>
        <w:bottom w:val="none" w:sz="0" w:space="0" w:color="auto"/>
        <w:right w:val="none" w:sz="0" w:space="0" w:color="auto"/>
      </w:divBdr>
    </w:div>
    <w:div w:id="1044712724">
      <w:bodyDiv w:val="1"/>
      <w:marLeft w:val="0"/>
      <w:marRight w:val="0"/>
      <w:marTop w:val="0"/>
      <w:marBottom w:val="0"/>
      <w:divBdr>
        <w:top w:val="none" w:sz="0" w:space="0" w:color="auto"/>
        <w:left w:val="none" w:sz="0" w:space="0" w:color="auto"/>
        <w:bottom w:val="none" w:sz="0" w:space="0" w:color="auto"/>
        <w:right w:val="none" w:sz="0" w:space="0" w:color="auto"/>
      </w:divBdr>
    </w:div>
    <w:div w:id="1088624338">
      <w:bodyDiv w:val="1"/>
      <w:marLeft w:val="0"/>
      <w:marRight w:val="0"/>
      <w:marTop w:val="0"/>
      <w:marBottom w:val="0"/>
      <w:divBdr>
        <w:top w:val="none" w:sz="0" w:space="0" w:color="auto"/>
        <w:left w:val="none" w:sz="0" w:space="0" w:color="auto"/>
        <w:bottom w:val="none" w:sz="0" w:space="0" w:color="auto"/>
        <w:right w:val="none" w:sz="0" w:space="0" w:color="auto"/>
      </w:divBdr>
    </w:div>
    <w:div w:id="1176532690">
      <w:bodyDiv w:val="1"/>
      <w:marLeft w:val="0"/>
      <w:marRight w:val="0"/>
      <w:marTop w:val="0"/>
      <w:marBottom w:val="0"/>
      <w:divBdr>
        <w:top w:val="none" w:sz="0" w:space="0" w:color="auto"/>
        <w:left w:val="none" w:sz="0" w:space="0" w:color="auto"/>
        <w:bottom w:val="none" w:sz="0" w:space="0" w:color="auto"/>
        <w:right w:val="none" w:sz="0" w:space="0" w:color="auto"/>
      </w:divBdr>
    </w:div>
    <w:div w:id="1187256096">
      <w:bodyDiv w:val="1"/>
      <w:marLeft w:val="0"/>
      <w:marRight w:val="0"/>
      <w:marTop w:val="0"/>
      <w:marBottom w:val="0"/>
      <w:divBdr>
        <w:top w:val="none" w:sz="0" w:space="0" w:color="auto"/>
        <w:left w:val="none" w:sz="0" w:space="0" w:color="auto"/>
        <w:bottom w:val="none" w:sz="0" w:space="0" w:color="auto"/>
        <w:right w:val="none" w:sz="0" w:space="0" w:color="auto"/>
      </w:divBdr>
    </w:div>
    <w:div w:id="1243561051">
      <w:bodyDiv w:val="1"/>
      <w:marLeft w:val="0"/>
      <w:marRight w:val="0"/>
      <w:marTop w:val="0"/>
      <w:marBottom w:val="0"/>
      <w:divBdr>
        <w:top w:val="none" w:sz="0" w:space="0" w:color="auto"/>
        <w:left w:val="none" w:sz="0" w:space="0" w:color="auto"/>
        <w:bottom w:val="none" w:sz="0" w:space="0" w:color="auto"/>
        <w:right w:val="none" w:sz="0" w:space="0" w:color="auto"/>
      </w:divBdr>
    </w:div>
    <w:div w:id="1246843517">
      <w:bodyDiv w:val="1"/>
      <w:marLeft w:val="0"/>
      <w:marRight w:val="0"/>
      <w:marTop w:val="0"/>
      <w:marBottom w:val="0"/>
      <w:divBdr>
        <w:top w:val="none" w:sz="0" w:space="0" w:color="auto"/>
        <w:left w:val="none" w:sz="0" w:space="0" w:color="auto"/>
        <w:bottom w:val="none" w:sz="0" w:space="0" w:color="auto"/>
        <w:right w:val="none" w:sz="0" w:space="0" w:color="auto"/>
      </w:divBdr>
    </w:div>
    <w:div w:id="1267076435">
      <w:bodyDiv w:val="1"/>
      <w:marLeft w:val="0"/>
      <w:marRight w:val="0"/>
      <w:marTop w:val="0"/>
      <w:marBottom w:val="0"/>
      <w:divBdr>
        <w:top w:val="none" w:sz="0" w:space="0" w:color="auto"/>
        <w:left w:val="none" w:sz="0" w:space="0" w:color="auto"/>
        <w:bottom w:val="none" w:sz="0" w:space="0" w:color="auto"/>
        <w:right w:val="none" w:sz="0" w:space="0" w:color="auto"/>
      </w:divBdr>
    </w:div>
    <w:div w:id="1342660968">
      <w:bodyDiv w:val="1"/>
      <w:marLeft w:val="0"/>
      <w:marRight w:val="0"/>
      <w:marTop w:val="0"/>
      <w:marBottom w:val="0"/>
      <w:divBdr>
        <w:top w:val="none" w:sz="0" w:space="0" w:color="auto"/>
        <w:left w:val="none" w:sz="0" w:space="0" w:color="auto"/>
        <w:bottom w:val="none" w:sz="0" w:space="0" w:color="auto"/>
        <w:right w:val="none" w:sz="0" w:space="0" w:color="auto"/>
      </w:divBdr>
    </w:div>
    <w:div w:id="1372001547">
      <w:bodyDiv w:val="1"/>
      <w:marLeft w:val="0"/>
      <w:marRight w:val="0"/>
      <w:marTop w:val="0"/>
      <w:marBottom w:val="0"/>
      <w:divBdr>
        <w:top w:val="none" w:sz="0" w:space="0" w:color="auto"/>
        <w:left w:val="none" w:sz="0" w:space="0" w:color="auto"/>
        <w:bottom w:val="none" w:sz="0" w:space="0" w:color="auto"/>
        <w:right w:val="none" w:sz="0" w:space="0" w:color="auto"/>
      </w:divBdr>
    </w:div>
    <w:div w:id="1394230325">
      <w:bodyDiv w:val="1"/>
      <w:marLeft w:val="0"/>
      <w:marRight w:val="0"/>
      <w:marTop w:val="0"/>
      <w:marBottom w:val="0"/>
      <w:divBdr>
        <w:top w:val="none" w:sz="0" w:space="0" w:color="auto"/>
        <w:left w:val="none" w:sz="0" w:space="0" w:color="auto"/>
        <w:bottom w:val="none" w:sz="0" w:space="0" w:color="auto"/>
        <w:right w:val="none" w:sz="0" w:space="0" w:color="auto"/>
      </w:divBdr>
    </w:div>
    <w:div w:id="1412315182">
      <w:bodyDiv w:val="1"/>
      <w:marLeft w:val="0"/>
      <w:marRight w:val="0"/>
      <w:marTop w:val="0"/>
      <w:marBottom w:val="0"/>
      <w:divBdr>
        <w:top w:val="none" w:sz="0" w:space="0" w:color="auto"/>
        <w:left w:val="none" w:sz="0" w:space="0" w:color="auto"/>
        <w:bottom w:val="none" w:sz="0" w:space="0" w:color="auto"/>
        <w:right w:val="none" w:sz="0" w:space="0" w:color="auto"/>
      </w:divBdr>
    </w:div>
    <w:div w:id="1489446232">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652173603">
      <w:bodyDiv w:val="1"/>
      <w:marLeft w:val="0"/>
      <w:marRight w:val="0"/>
      <w:marTop w:val="0"/>
      <w:marBottom w:val="0"/>
      <w:divBdr>
        <w:top w:val="none" w:sz="0" w:space="0" w:color="auto"/>
        <w:left w:val="none" w:sz="0" w:space="0" w:color="auto"/>
        <w:bottom w:val="none" w:sz="0" w:space="0" w:color="auto"/>
        <w:right w:val="none" w:sz="0" w:space="0" w:color="auto"/>
      </w:divBdr>
    </w:div>
    <w:div w:id="1679457955">
      <w:bodyDiv w:val="1"/>
      <w:marLeft w:val="0"/>
      <w:marRight w:val="0"/>
      <w:marTop w:val="0"/>
      <w:marBottom w:val="0"/>
      <w:divBdr>
        <w:top w:val="none" w:sz="0" w:space="0" w:color="auto"/>
        <w:left w:val="none" w:sz="0" w:space="0" w:color="auto"/>
        <w:bottom w:val="none" w:sz="0" w:space="0" w:color="auto"/>
        <w:right w:val="none" w:sz="0" w:space="0" w:color="auto"/>
      </w:divBdr>
    </w:div>
    <w:div w:id="1693259431">
      <w:bodyDiv w:val="1"/>
      <w:marLeft w:val="0"/>
      <w:marRight w:val="0"/>
      <w:marTop w:val="0"/>
      <w:marBottom w:val="0"/>
      <w:divBdr>
        <w:top w:val="none" w:sz="0" w:space="0" w:color="auto"/>
        <w:left w:val="none" w:sz="0" w:space="0" w:color="auto"/>
        <w:bottom w:val="none" w:sz="0" w:space="0" w:color="auto"/>
        <w:right w:val="none" w:sz="0" w:space="0" w:color="auto"/>
      </w:divBdr>
    </w:div>
    <w:div w:id="1704591621">
      <w:bodyDiv w:val="1"/>
      <w:marLeft w:val="0"/>
      <w:marRight w:val="0"/>
      <w:marTop w:val="0"/>
      <w:marBottom w:val="0"/>
      <w:divBdr>
        <w:top w:val="none" w:sz="0" w:space="0" w:color="auto"/>
        <w:left w:val="none" w:sz="0" w:space="0" w:color="auto"/>
        <w:bottom w:val="none" w:sz="0" w:space="0" w:color="auto"/>
        <w:right w:val="none" w:sz="0" w:space="0" w:color="auto"/>
      </w:divBdr>
    </w:div>
    <w:div w:id="1710689743">
      <w:bodyDiv w:val="1"/>
      <w:marLeft w:val="0"/>
      <w:marRight w:val="0"/>
      <w:marTop w:val="0"/>
      <w:marBottom w:val="0"/>
      <w:divBdr>
        <w:top w:val="none" w:sz="0" w:space="0" w:color="auto"/>
        <w:left w:val="none" w:sz="0" w:space="0" w:color="auto"/>
        <w:bottom w:val="none" w:sz="0" w:space="0" w:color="auto"/>
        <w:right w:val="none" w:sz="0" w:space="0" w:color="auto"/>
      </w:divBdr>
    </w:div>
    <w:div w:id="1726680656">
      <w:bodyDiv w:val="1"/>
      <w:marLeft w:val="0"/>
      <w:marRight w:val="0"/>
      <w:marTop w:val="0"/>
      <w:marBottom w:val="0"/>
      <w:divBdr>
        <w:top w:val="none" w:sz="0" w:space="0" w:color="auto"/>
        <w:left w:val="none" w:sz="0" w:space="0" w:color="auto"/>
        <w:bottom w:val="none" w:sz="0" w:space="0" w:color="auto"/>
        <w:right w:val="none" w:sz="0" w:space="0" w:color="auto"/>
      </w:divBdr>
    </w:div>
    <w:div w:id="1755544218">
      <w:bodyDiv w:val="1"/>
      <w:marLeft w:val="0"/>
      <w:marRight w:val="0"/>
      <w:marTop w:val="0"/>
      <w:marBottom w:val="0"/>
      <w:divBdr>
        <w:top w:val="none" w:sz="0" w:space="0" w:color="auto"/>
        <w:left w:val="none" w:sz="0" w:space="0" w:color="auto"/>
        <w:bottom w:val="none" w:sz="0" w:space="0" w:color="auto"/>
        <w:right w:val="none" w:sz="0" w:space="0" w:color="auto"/>
      </w:divBdr>
    </w:div>
    <w:div w:id="1787429930">
      <w:bodyDiv w:val="1"/>
      <w:marLeft w:val="0"/>
      <w:marRight w:val="0"/>
      <w:marTop w:val="0"/>
      <w:marBottom w:val="0"/>
      <w:divBdr>
        <w:top w:val="none" w:sz="0" w:space="0" w:color="auto"/>
        <w:left w:val="none" w:sz="0" w:space="0" w:color="auto"/>
        <w:bottom w:val="none" w:sz="0" w:space="0" w:color="auto"/>
        <w:right w:val="none" w:sz="0" w:space="0" w:color="auto"/>
      </w:divBdr>
    </w:div>
    <w:div w:id="1795103082">
      <w:bodyDiv w:val="1"/>
      <w:marLeft w:val="0"/>
      <w:marRight w:val="0"/>
      <w:marTop w:val="0"/>
      <w:marBottom w:val="0"/>
      <w:divBdr>
        <w:top w:val="none" w:sz="0" w:space="0" w:color="auto"/>
        <w:left w:val="none" w:sz="0" w:space="0" w:color="auto"/>
        <w:bottom w:val="none" w:sz="0" w:space="0" w:color="auto"/>
        <w:right w:val="none" w:sz="0" w:space="0" w:color="auto"/>
      </w:divBdr>
    </w:div>
    <w:div w:id="1914927050">
      <w:bodyDiv w:val="1"/>
      <w:marLeft w:val="0"/>
      <w:marRight w:val="0"/>
      <w:marTop w:val="0"/>
      <w:marBottom w:val="0"/>
      <w:divBdr>
        <w:top w:val="none" w:sz="0" w:space="0" w:color="auto"/>
        <w:left w:val="none" w:sz="0" w:space="0" w:color="auto"/>
        <w:bottom w:val="none" w:sz="0" w:space="0" w:color="auto"/>
        <w:right w:val="none" w:sz="0" w:space="0" w:color="auto"/>
      </w:divBdr>
    </w:div>
    <w:div w:id="1975525901">
      <w:bodyDiv w:val="1"/>
      <w:marLeft w:val="0"/>
      <w:marRight w:val="0"/>
      <w:marTop w:val="0"/>
      <w:marBottom w:val="0"/>
      <w:divBdr>
        <w:top w:val="none" w:sz="0" w:space="0" w:color="auto"/>
        <w:left w:val="none" w:sz="0" w:space="0" w:color="auto"/>
        <w:bottom w:val="none" w:sz="0" w:space="0" w:color="auto"/>
        <w:right w:val="none" w:sz="0" w:space="0" w:color="auto"/>
      </w:divBdr>
    </w:div>
    <w:div w:id="2135521882">
      <w:bodyDiv w:val="1"/>
      <w:marLeft w:val="0"/>
      <w:marRight w:val="0"/>
      <w:marTop w:val="0"/>
      <w:marBottom w:val="0"/>
      <w:divBdr>
        <w:top w:val="none" w:sz="0" w:space="0" w:color="auto"/>
        <w:left w:val="none" w:sz="0" w:space="0" w:color="auto"/>
        <w:bottom w:val="none" w:sz="0" w:space="0" w:color="auto"/>
        <w:right w:val="none" w:sz="0" w:space="0" w:color="auto"/>
      </w:divBdr>
    </w:div>
    <w:div w:id="21436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info@amururba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D478F-70A0-468D-BA8F-4BA905D5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62</Pages>
  <Words>22462</Words>
  <Characters>128035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2024-10-06T10:52:00Z</dcterms:created>
  <dcterms:modified xsi:type="dcterms:W3CDTF">2024-10-08T07:36:00Z</dcterms:modified>
</cp:coreProperties>
</file>